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93085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D51" w:rsidRPr="00724D5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93085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9308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93085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5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93085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93085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93085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93085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93085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93085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930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930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93085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93085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930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930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93085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</w:t>
            </w:r>
            <w:r w:rsidR="00350B2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07.07.2020 № 182</w:t>
            </w:r>
            <w:r w:rsidR="00350B2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945B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930850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93085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930850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930850" w:rsidRDefault="00FB2C07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П</w:t>
      </w:r>
      <w:r w:rsidR="007276E0" w:rsidRPr="00930850">
        <w:rPr>
          <w:rFonts w:ascii="Times New Roman" w:hAnsi="Times New Roman" w:cs="Times New Roman"/>
          <w:sz w:val="28"/>
          <w:szCs w:val="28"/>
        </w:rPr>
        <w:t>роведение</w:t>
      </w:r>
      <w:r w:rsidRPr="00930850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7276E0" w:rsidRPr="0093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6E0" w:rsidRPr="0093085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7276E0" w:rsidRPr="00930850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(в редакции постановления администрации городского округа Пелым от    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30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proofErr w:type="gramStart"/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</w:p>
    <w:p w:rsidR="007276E0" w:rsidRPr="00930850" w:rsidRDefault="00B0123C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7032">
        <w:rPr>
          <w:rFonts w:ascii="Times New Roman" w:hAnsi="Times New Roman" w:cs="Times New Roman"/>
          <w:sz w:val="28"/>
          <w:szCs w:val="28"/>
        </w:rPr>
        <w:t>тратил силу – постановление администрации городского окру</w:t>
      </w:r>
      <w:r>
        <w:rPr>
          <w:rFonts w:ascii="Times New Roman" w:hAnsi="Times New Roman" w:cs="Times New Roman"/>
          <w:sz w:val="28"/>
          <w:szCs w:val="28"/>
        </w:rPr>
        <w:t>га Пелым от 23.07.2020 № 204</w:t>
      </w:r>
      <w:r w:rsidR="007276E0" w:rsidRPr="0093085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930850" w:rsidRDefault="00DF39AE" w:rsidP="00FA67C9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B0123C" w:rsidRPr="008E4BB8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B0123C" w:rsidRPr="008E4BB8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B0123C" w:rsidRPr="008E4BB8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B0123C" w:rsidRPr="008E4BB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B0123C" w:rsidRPr="008E4BB8">
        <w:rPr>
          <w:rFonts w:ascii="Times New Roman" w:hAnsi="Times New Roman" w:cs="Times New Roman"/>
          <w:sz w:val="28"/>
          <w:szCs w:val="28"/>
        </w:rPr>
        <w:t xml:space="preserve"> заведений, букмекерских контор, тотализаторов и пунктов приема ставок (за исключением объектов физкультуры и спорта, </w:t>
      </w:r>
      <w:r w:rsidR="00B0123C" w:rsidRPr="008E4BB8">
        <w:rPr>
          <w:rFonts w:ascii="Times New Roman" w:hAnsi="Times New Roman" w:cs="Times New Roman"/>
          <w:sz w:val="28"/>
          <w:szCs w:val="28"/>
        </w:rPr>
        <w:lastRenderedPageBreak/>
        <w:t>объектов культуры, в том числе музеев и библиотек)</w:t>
      </w:r>
      <w:proofErr w:type="gramStart"/>
      <w:r w:rsidR="00FB2C07" w:rsidRPr="008E4B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B6E" w:rsidRPr="00930850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FB2C07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</w:t>
      </w:r>
      <w:r w:rsidR="00FB2C07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175</w:t>
      </w:r>
      <w:r w:rsidR="00B0123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8E4BB8" w:rsidRPr="008E4BB8" w:rsidRDefault="008E4BB8" w:rsidP="008E4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B8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8E4BB8" w:rsidRPr="008E4BB8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B8">
        <w:rPr>
          <w:rFonts w:ascii="Times New Roman" w:hAnsi="Times New Roman" w:cs="Times New Roman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10 процентов от вместимости объекта;</w:t>
      </w:r>
    </w:p>
    <w:p w:rsidR="008E4BB8" w:rsidRPr="008E4BB8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B8">
        <w:rPr>
          <w:rFonts w:ascii="Times New Roman" w:hAnsi="Times New Roman" w:cs="Times New Roman"/>
          <w:sz w:val="28"/>
          <w:szCs w:val="28"/>
        </w:rPr>
        <w:t>посещение гражданами (за исключением групповых экскурсий) библиотек и музеев, осуществляющих экспозиционно-выставочную деятельность;</w:t>
      </w:r>
    </w:p>
    <w:p w:rsidR="00524EFF" w:rsidRPr="00930850" w:rsidRDefault="008E4BB8" w:rsidP="008E4B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E4BB8">
        <w:rPr>
          <w:rFonts w:ascii="Times New Roman" w:hAnsi="Times New Roman" w:cs="Times New Roman"/>
          <w:sz w:val="28"/>
          <w:szCs w:val="28"/>
        </w:rPr>
        <w:t>проведение репетиций творческих коллективов в театрах и концертных организациях без присутствия зрителей, а также культурно-массовых мероприятий на открытом воздухе (спектакли, концерты, театральные представления, показ кинофильмов) с количеством посетителей, не превышающем 50 процентов от вместимости площадки</w:t>
      </w:r>
      <w:proofErr w:type="gramStart"/>
      <w:r w:rsidRPr="00DD34D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24EFF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524EFF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524EFF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524EFF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.06.2020 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24EFF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работу торговых предприятий за исключением объектов, реализующих продовольственные товары, аптечных организаций, а также объектов, осуществляющих торговлю непродовольственными товарами первой необходимости, включенных в рекомендуемый перечень непродовольственных товаров</w:t>
      </w:r>
      <w:r w:rsidR="00E775E5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sz w:val="28"/>
          <w:szCs w:val="28"/>
        </w:rPr>
        <w:t>первой необходимости, утвержденный Правительством Российской Федерации;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торговлю непродовольственными товарами, за исключением торговли: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в торговых объектах с</w:t>
      </w:r>
      <w:r w:rsidR="00692E7C" w:rsidRPr="00930850">
        <w:rPr>
          <w:rFonts w:ascii="Times New Roman" w:hAnsi="Times New Roman" w:cs="Times New Roman"/>
          <w:sz w:val="28"/>
          <w:szCs w:val="28"/>
        </w:rPr>
        <w:t xml:space="preserve"> площадью торгового зала менее 8</w:t>
      </w:r>
      <w:r w:rsidRPr="00930850">
        <w:rPr>
          <w:rFonts w:ascii="Times New Roman" w:hAnsi="Times New Roman" w:cs="Times New Roman"/>
          <w:sz w:val="28"/>
          <w:szCs w:val="28"/>
        </w:rPr>
        <w:t>00 квадратных метров, имеющих отдельный наружный (уличный) вход;</w:t>
      </w:r>
      <w:r w:rsidR="00692E7C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(в редакции постановления администрации городского округа Пелым от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proofErr w:type="spellStart"/>
      <w:proofErr w:type="gramStart"/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spellEnd"/>
      <w:proofErr w:type="gramEnd"/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30.06.2020  № 175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непродовольственными товарами первой необходимости, включенными в рекоменд</w:t>
      </w:r>
      <w:r w:rsidR="00E775E5" w:rsidRPr="00930850">
        <w:rPr>
          <w:rFonts w:ascii="Times New Roman" w:hAnsi="Times New Roman" w:cs="Times New Roman"/>
          <w:sz w:val="28"/>
          <w:szCs w:val="28"/>
        </w:rPr>
        <w:t>уемый перечень непродовольственных</w:t>
      </w:r>
      <w:r w:rsidRPr="00930850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необходимости, утвержденный Правительством Российской Федерации;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t>автомобилями и 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  <w:proofErr w:type="gramEnd"/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на открытых рынках и ярмарках;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работу кафе, столовых, буфетов и иных организаций общественного питания (за исключением обслуживания на вынос без потребления на месте, </w:t>
      </w:r>
      <w:r w:rsidRPr="00930850">
        <w:rPr>
          <w:rFonts w:ascii="Times New Roman" w:hAnsi="Times New Roman" w:cs="Times New Roman"/>
          <w:sz w:val="28"/>
          <w:szCs w:val="28"/>
        </w:rPr>
        <w:lastRenderedPageBreak/>
        <w:t>доставки заказов, а также 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 w:rsidR="007276E0" w:rsidRPr="00930850" w:rsidRDefault="009F33AE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утратил силу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остановление администрации городского округа Пелым от 22.06.2020 № 169)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5) </w:t>
      </w:r>
      <w:r w:rsidR="003C7756" w:rsidRPr="00930850">
        <w:rPr>
          <w:rFonts w:ascii="Times New Roman" w:hAnsi="Times New Roman" w:cs="Times New Roman"/>
          <w:sz w:val="28"/>
          <w:szCs w:val="28"/>
        </w:rPr>
        <w:t xml:space="preserve">работу организаций, оказывающих услуги общественных бань, услуги </w:t>
      </w:r>
      <w:proofErr w:type="spellStart"/>
      <w:r w:rsidR="003C7756" w:rsidRPr="00930850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r w:rsidR="003C7756" w:rsidRPr="00930850">
        <w:rPr>
          <w:rFonts w:ascii="Times New Roman" w:hAnsi="Times New Roman" w:cs="Times New Roman"/>
          <w:sz w:val="28"/>
          <w:szCs w:val="28"/>
        </w:rPr>
        <w:t xml:space="preserve"> (за исключением организации индивидуального тренировочного процесса</w:t>
      </w:r>
      <w:r w:rsidR="00692E7C" w:rsidRPr="0093085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92E7C"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7756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6) работу общеобразовательных организаций, организаций дополнительного образования, дошкольных образовательных организаций (за исключением дежурных групп для детей дошкольного возраста, создаваемых в дошкольных организациях городского округа Пелым);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t>7) установить с 30 марта до особого распоряжения нерабочие дни с сохранением за работниками заработной платы за исключением</w:t>
      </w:r>
      <w:r w:rsidRPr="00930850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прилагается).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7276E0" w:rsidRPr="003D6EE5" w:rsidRDefault="008E4BB8" w:rsidP="003D6EE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E5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 социальное </w:t>
      </w:r>
      <w:proofErr w:type="spellStart"/>
      <w:r w:rsidRPr="003D6EE5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3D6EE5">
        <w:rPr>
          <w:rFonts w:ascii="Times New Roman" w:hAnsi="Times New Roman" w:cs="Times New Roman"/>
          <w:sz w:val="28"/>
          <w:szCs w:val="28"/>
        </w:rPr>
        <w:t>), за исключением случаев оказания услуг по перевозке пассажиров и багажа легковым такси</w:t>
      </w:r>
      <w:proofErr w:type="gramStart"/>
      <w:r w:rsidR="007276E0" w:rsidRPr="003D6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E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6EE5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D6EE5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3D6EE5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23.07.2020 № 204)</w:t>
      </w:r>
    </w:p>
    <w:p w:rsidR="007276E0" w:rsidRPr="0093085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93085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93085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Обязать граждан, прибывающих на территорию городского округа Пелым с территории иностранных государств</w:t>
      </w:r>
      <w:r w:rsidRPr="0093085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2) сообщать о своем прибытии в городской округ Пелым, месте, датах пребывания и контактную информацию 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Pr="00930850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4) 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сосудистые заболевания, болезни органов дыхания, диабет), 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930850">
        <w:rPr>
          <w:rFonts w:ascii="Times New Roman" w:hAnsi="Times New Roman" w:cs="Times New Roman"/>
          <w:sz w:val="28"/>
          <w:szCs w:val="28"/>
        </w:rPr>
        <w:t>п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о </w:t>
      </w:r>
      <w:r w:rsidR="00856A75">
        <w:rPr>
          <w:rFonts w:ascii="Times New Roman" w:hAnsi="Times New Roman" w:cs="Times New Roman"/>
          <w:sz w:val="28"/>
          <w:szCs w:val="28"/>
        </w:rPr>
        <w:t>3 августа</w:t>
      </w:r>
      <w:r w:rsidRPr="00930850">
        <w:rPr>
          <w:rFonts w:ascii="Times New Roman" w:hAnsi="Times New Roman" w:cs="Times New Roman"/>
          <w:sz w:val="28"/>
          <w:szCs w:val="28"/>
        </w:rPr>
        <w:t xml:space="preserve"> 2020 года самоизоляцию на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930850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930850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930850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930850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93085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proofErr w:type="gramStart"/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gramEnd"/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13.07.2020 № 193</w:t>
      </w:r>
      <w:r w:rsidR="003D6EE5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E66C18" w:rsidRPr="00930850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930850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93085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930850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7193" w:rsidRPr="0093085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F7193">
        <w:rPr>
          <w:rFonts w:ascii="Times New Roman" w:eastAsia="Times New Roman" w:hAnsi="Times New Roman" w:cs="Times New Roman"/>
          <w:sz w:val="28"/>
          <w:szCs w:val="28"/>
        </w:rPr>
        <w:t>06 июля</w:t>
      </w:r>
      <w:r w:rsidR="00FF7193"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F719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F7193"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июля 2020 года</w:t>
      </w:r>
      <w:r w:rsidR="00FA34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344F" w:rsidRPr="0093085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A344F">
        <w:rPr>
          <w:rFonts w:ascii="Times New Roman" w:eastAsia="Times New Roman" w:hAnsi="Times New Roman" w:cs="Times New Roman"/>
          <w:sz w:val="28"/>
          <w:szCs w:val="28"/>
        </w:rPr>
        <w:t>14 июля</w:t>
      </w:r>
      <w:r w:rsidR="00FA344F"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A34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344F"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июля 2020 года</w:t>
      </w:r>
      <w:r w:rsidR="009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66FB" w:rsidRPr="0093085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766FB">
        <w:rPr>
          <w:rFonts w:ascii="Times New Roman" w:eastAsia="Times New Roman" w:hAnsi="Times New Roman" w:cs="Times New Roman"/>
          <w:sz w:val="28"/>
          <w:szCs w:val="28"/>
        </w:rPr>
        <w:t>21 июля</w:t>
      </w:r>
      <w:r w:rsidR="009766FB"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766F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766FB"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июля 2020 года</w:t>
      </w:r>
      <w:r w:rsidR="00083105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>
        <w:rPr>
          <w:rFonts w:ascii="Times New Roman" w:eastAsia="Times New Roman" w:hAnsi="Times New Roman" w:cs="Times New Roman"/>
          <w:sz w:val="28"/>
          <w:szCs w:val="28"/>
        </w:rPr>
        <w:t xml:space="preserve"> по 3 августа 2020 года</w:t>
      </w:r>
      <w:r w:rsidR="00672D54"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930850">
        <w:rPr>
          <w:rFonts w:ascii="Times New Roman" w:hAnsi="Times New Roman" w:cs="Times New Roman"/>
          <w:sz w:val="28"/>
          <w:szCs w:val="28"/>
        </w:rPr>
        <w:t xml:space="preserve">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30850">
        <w:rPr>
          <w:rFonts w:ascii="Times New Roman" w:hAnsi="Times New Roman" w:cs="Times New Roman"/>
          <w:sz w:val="28"/>
          <w:szCs w:val="28"/>
        </w:rPr>
        <w:t xml:space="preserve">граждан, определенных решением </w:t>
      </w:r>
      <w:r w:rsidRPr="00930850">
        <w:rPr>
          <w:rFonts w:ascii="Times New Roman" w:hAnsi="Times New Roman" w:cs="Times New Roman"/>
          <w:sz w:val="28"/>
          <w:szCs w:val="28"/>
        </w:rPr>
        <w:lastRenderedPageBreak/>
        <w:t>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308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3085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30850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30850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3085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07.07.2020 № </w:t>
      </w:r>
      <w:proofErr w:type="gramStart"/>
      <w:r w:rsidR="00FF7193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182</w:t>
      </w:r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Pr="00930850">
        <w:rPr>
          <w:rFonts w:ascii="Times New Roman" w:hAnsi="Times New Roman" w:cs="Times New Roman"/>
          <w:i/>
          <w:sz w:val="20"/>
          <w:szCs w:val="20"/>
        </w:rPr>
        <w:t>).</w:t>
      </w:r>
      <w:proofErr w:type="gramEnd"/>
    </w:p>
    <w:p w:rsidR="007276E0" w:rsidRPr="0093085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lastRenderedPageBreak/>
        <w:t>12. Руководителю «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85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930850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930850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</w:p>
    <w:p w:rsidR="007276E0" w:rsidRPr="0093085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930850">
        <w:rPr>
          <w:sz w:val="28"/>
          <w:szCs w:val="28"/>
        </w:rPr>
        <w:t xml:space="preserve">14. Заведующему МАДОУ </w:t>
      </w:r>
      <w:proofErr w:type="spellStart"/>
      <w:r w:rsidRPr="00930850">
        <w:rPr>
          <w:sz w:val="28"/>
          <w:szCs w:val="28"/>
        </w:rPr>
        <w:t>д</w:t>
      </w:r>
      <w:proofErr w:type="spellEnd"/>
      <w:r w:rsidRPr="0093085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93085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930850">
        <w:rPr>
          <w:sz w:val="28"/>
          <w:szCs w:val="28"/>
        </w:rPr>
        <w:t xml:space="preserve"> </w:t>
      </w:r>
      <w:r w:rsidRPr="0093085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93085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93085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93085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93085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C07BD8" w:rsidRPr="00930850" w:rsidTr="008D7EC5">
        <w:tc>
          <w:tcPr>
            <w:tcW w:w="6204" w:type="dxa"/>
          </w:tcPr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 xml:space="preserve">Приложение </w:t>
            </w:r>
          </w:p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>городского округа Пелым</w:t>
            </w: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  <w:r w:rsidRPr="00930850">
              <w:rPr>
                <w:sz w:val="24"/>
                <w:szCs w:val="24"/>
              </w:rPr>
              <w:t xml:space="preserve">от </w:t>
            </w:r>
            <w:r w:rsidRPr="00930850">
              <w:rPr>
                <w:sz w:val="24"/>
                <w:szCs w:val="24"/>
                <w:u w:val="single"/>
              </w:rPr>
              <w:t>23.03.2020</w:t>
            </w:r>
            <w:r w:rsidRPr="00930850">
              <w:rPr>
                <w:sz w:val="24"/>
                <w:szCs w:val="24"/>
              </w:rPr>
              <w:t xml:space="preserve"> № </w:t>
            </w:r>
            <w:r w:rsidRPr="00930850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1E193C" w:rsidRPr="00930850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C07BD8" w:rsidRPr="00930850" w:rsidRDefault="00C07BD8" w:rsidP="00C07BD8">
      <w:pPr>
        <w:tabs>
          <w:tab w:val="left" w:pos="4253"/>
          <w:tab w:val="left" w:pos="7100"/>
        </w:tabs>
        <w:ind w:left="435"/>
        <w:jc w:val="center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Перечень предприятий, которые могут осуществлять свою деятельность на территории городского округа Пелым </w:t>
      </w:r>
      <w:r w:rsidRPr="00930850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Pr="00930850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930850">
        <w:rPr>
          <w:rFonts w:ascii="Times New Roman" w:hAnsi="Times New Roman" w:cs="Times New Roman"/>
          <w:sz w:val="20"/>
          <w:szCs w:val="20"/>
        </w:rPr>
        <w:t>. от 15.042020 № 109, от 10.06.2020 № 163</w:t>
      </w:r>
      <w:r w:rsidR="00E66C18" w:rsidRPr="00930850">
        <w:rPr>
          <w:rFonts w:ascii="Times New Roman" w:hAnsi="Times New Roman" w:cs="Times New Roman"/>
          <w:sz w:val="20"/>
          <w:szCs w:val="20"/>
        </w:rPr>
        <w:t>, от 15.06.2020 № 165</w:t>
      </w:r>
      <w:r w:rsidR="0010576C" w:rsidRPr="00930850">
        <w:rPr>
          <w:rFonts w:ascii="Times New Roman" w:hAnsi="Times New Roman" w:cs="Times New Roman"/>
          <w:sz w:val="20"/>
          <w:szCs w:val="20"/>
        </w:rPr>
        <w:t xml:space="preserve">, </w:t>
      </w:r>
      <w:r w:rsidR="00CD0C1B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Pr="00930850">
        <w:rPr>
          <w:rFonts w:ascii="Times New Roman" w:hAnsi="Times New Roman" w:cs="Times New Roman"/>
          <w:sz w:val="20"/>
          <w:szCs w:val="20"/>
        </w:rPr>
        <w:t>)</w:t>
      </w:r>
    </w:p>
    <w:p w:rsidR="00C07BD8" w:rsidRPr="00930850" w:rsidRDefault="00C07BD8" w:rsidP="00C07BD8">
      <w:pPr>
        <w:pStyle w:val="a5"/>
        <w:tabs>
          <w:tab w:val="left" w:pos="4253"/>
          <w:tab w:val="left" w:pos="7100"/>
        </w:tabs>
        <w:ind w:left="795"/>
        <w:rPr>
          <w:rFonts w:ascii="Times New Roman" w:hAnsi="Times New Roman" w:cs="Times New Roman"/>
          <w:sz w:val="26"/>
          <w:szCs w:val="26"/>
        </w:rPr>
      </w:pP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Администрация городского округа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МКУ «Учреждение по обеспечению деятельности органов местного самоуправления»;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МКУ «ЕДДС» городского округа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МКОУ СОШ № 1 п.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МКОУ СОШ №2 п.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 ДОД «ДШИ»;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МАДОУ детский сад «Колобок»;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 ГО Пелым «ИМЦ»;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МКУК ДК п. Пелым.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МКУК ДК п.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МУП «Хазар»;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ГУП СО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Облкоммунэнерго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Кушвинский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газовый участок аварийно-диспетчерской службы п. Пелым ГУП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 xml:space="preserve"> «Газовые сети»;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ОеП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№ 9 п. Пелым МО МВД России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Ивдельский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отделение» ГАУЗ СО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городская больница»;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«Гарант»;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ЛПУМГ ООО «Газпром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 охраны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Горноуральский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 Югорский отряд охраны ООО «Газпром» в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. Екатеринбурге;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автоколонна № 10 г.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предприятие технологического транспорта и спец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ехники (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УТТиСТ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Краснотурьинскогоуправления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аварийно-восстановительных работ (УАВР);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Филиал ДОАО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Центрэнергогаз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» в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ОАО «Газпром» производственное техническое управление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Краснотурьинскгазремонт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УрНЭМО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ГКПТУ СО №5 ПЧ 5/2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Пожарная часть № 5/7 п.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Аптека № 169 (муниципальная);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Аптека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Пенацея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Железнодорожная станция 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Тандер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 филиала в г. Нижний Тагил (Магнит);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ООО «Элемент -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Трейд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 (Монетка);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Магазин «Красное и Белое».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lastRenderedPageBreak/>
        <w:t xml:space="preserve">ООО «Регион -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Лукойл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Пермнефтепродукт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«Велес»;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«Для Вас»;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«Фаворит» (ИП Мирзоев Х.Н.о);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Подгайная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О.Н. (магазин продовольственных товаров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Саина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Н.Ш. (товары первой необходимости, электроприборы, автозапчасти,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Ашихмина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С.Л.;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Беляев С.В. (павильон Каприз);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Конохова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Н.М. (магазин «Олеся»);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Косенко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Н.И.;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Ошмарина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М.В.;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Горшков И.В. (магазин «Промтовары», «Кедр»);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Комарова А.В</w:t>
      </w:r>
      <w:r w:rsidR="0010576C" w:rsidRPr="00930850">
        <w:rPr>
          <w:rFonts w:ascii="Times New Roman" w:hAnsi="Times New Roman" w:cs="Times New Roman"/>
          <w:sz w:val="26"/>
          <w:szCs w:val="26"/>
        </w:rPr>
        <w:t>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Бондаренко О.В. (магазин «Оксана»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Богдан М.Н. (магазин «Василек»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Митяшина А.В. (кафе «Ретро-Бум» - доставка готовых блюд);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Саетов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И.Р. (обслуживание дорог)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Артеменко А.Н. (только стрижка по предварительной записи)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Пингина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Е.А. (только стрижка по предварительной записи)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Политова Н.Г.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Патко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Газпромбанк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«Сбербанк России»</w:t>
      </w:r>
    </w:p>
    <w:p w:rsidR="00E66C18" w:rsidRPr="00930850" w:rsidRDefault="00E66C18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10576C" w:rsidRPr="00930850" w:rsidRDefault="0010576C" w:rsidP="0010576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Забитов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Ш.Б.о.</w:t>
      </w:r>
    </w:p>
    <w:p w:rsidR="009766FB" w:rsidRDefault="0010576C" w:rsidP="009766F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ИП Перепелкин</w:t>
      </w:r>
    </w:p>
    <w:p w:rsidR="009766FB" w:rsidRPr="009766FB" w:rsidRDefault="009766FB" w:rsidP="009766F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FB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Pr="009766FB">
        <w:rPr>
          <w:rFonts w:ascii="Times New Roman" w:hAnsi="Times New Roman" w:cs="Times New Roman"/>
          <w:sz w:val="28"/>
          <w:szCs w:val="28"/>
        </w:rPr>
        <w:t xml:space="preserve"> почтамт, отделение почтовой связи Пелым 624582</w:t>
      </w: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648C"/>
    <w:multiLevelType w:val="hybridMultilevel"/>
    <w:tmpl w:val="18E455D2"/>
    <w:lvl w:ilvl="0" w:tplc="734ED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3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74EA8"/>
    <w:rsid w:val="00083105"/>
    <w:rsid w:val="000839E5"/>
    <w:rsid w:val="000935B7"/>
    <w:rsid w:val="000C6478"/>
    <w:rsid w:val="0010576C"/>
    <w:rsid w:val="00112B95"/>
    <w:rsid w:val="00122CDE"/>
    <w:rsid w:val="00143A8A"/>
    <w:rsid w:val="00145700"/>
    <w:rsid w:val="0015248A"/>
    <w:rsid w:val="00162942"/>
    <w:rsid w:val="00164C7C"/>
    <w:rsid w:val="00175B23"/>
    <w:rsid w:val="001945B1"/>
    <w:rsid w:val="001E193C"/>
    <w:rsid w:val="001E7032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2F46CB"/>
    <w:rsid w:val="00312E5B"/>
    <w:rsid w:val="00330F80"/>
    <w:rsid w:val="00333CF5"/>
    <w:rsid w:val="00342608"/>
    <w:rsid w:val="00350B22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425EE2"/>
    <w:rsid w:val="004626C2"/>
    <w:rsid w:val="00476E2A"/>
    <w:rsid w:val="0047725B"/>
    <w:rsid w:val="0049204E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50C96"/>
    <w:rsid w:val="005704E9"/>
    <w:rsid w:val="005A55DF"/>
    <w:rsid w:val="005D6A0B"/>
    <w:rsid w:val="00625A4A"/>
    <w:rsid w:val="006476AA"/>
    <w:rsid w:val="00654C47"/>
    <w:rsid w:val="00672D54"/>
    <w:rsid w:val="00685369"/>
    <w:rsid w:val="00692E7C"/>
    <w:rsid w:val="006B3B5F"/>
    <w:rsid w:val="006C6775"/>
    <w:rsid w:val="006D7D85"/>
    <w:rsid w:val="006E12C1"/>
    <w:rsid w:val="00724D51"/>
    <w:rsid w:val="007276E0"/>
    <w:rsid w:val="0073595F"/>
    <w:rsid w:val="00740B11"/>
    <w:rsid w:val="0074174E"/>
    <w:rsid w:val="007707F8"/>
    <w:rsid w:val="007A0D67"/>
    <w:rsid w:val="007A5C92"/>
    <w:rsid w:val="007E3081"/>
    <w:rsid w:val="007E3222"/>
    <w:rsid w:val="007F0352"/>
    <w:rsid w:val="007F74DA"/>
    <w:rsid w:val="008132F8"/>
    <w:rsid w:val="00822F79"/>
    <w:rsid w:val="00826B3C"/>
    <w:rsid w:val="008432AF"/>
    <w:rsid w:val="00856A75"/>
    <w:rsid w:val="00862696"/>
    <w:rsid w:val="00863072"/>
    <w:rsid w:val="00874356"/>
    <w:rsid w:val="00877E67"/>
    <w:rsid w:val="008B7C98"/>
    <w:rsid w:val="008C2A41"/>
    <w:rsid w:val="008C539C"/>
    <w:rsid w:val="008E432A"/>
    <w:rsid w:val="008E4BB8"/>
    <w:rsid w:val="008E5FD8"/>
    <w:rsid w:val="00930850"/>
    <w:rsid w:val="009374A7"/>
    <w:rsid w:val="009459AB"/>
    <w:rsid w:val="0097093C"/>
    <w:rsid w:val="009766FB"/>
    <w:rsid w:val="009808DD"/>
    <w:rsid w:val="009A020E"/>
    <w:rsid w:val="009B20EC"/>
    <w:rsid w:val="009E3493"/>
    <w:rsid w:val="009E5E14"/>
    <w:rsid w:val="009F33AE"/>
    <w:rsid w:val="00A426C6"/>
    <w:rsid w:val="00A4661E"/>
    <w:rsid w:val="00A51D9F"/>
    <w:rsid w:val="00A718EE"/>
    <w:rsid w:val="00AB5E4C"/>
    <w:rsid w:val="00AF1BE6"/>
    <w:rsid w:val="00B0123C"/>
    <w:rsid w:val="00B013A4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C05032"/>
    <w:rsid w:val="00C07BD8"/>
    <w:rsid w:val="00C27193"/>
    <w:rsid w:val="00C273BF"/>
    <w:rsid w:val="00C3200A"/>
    <w:rsid w:val="00C4138C"/>
    <w:rsid w:val="00C7396C"/>
    <w:rsid w:val="00C77ADD"/>
    <w:rsid w:val="00C92C12"/>
    <w:rsid w:val="00C95A64"/>
    <w:rsid w:val="00CD0C1B"/>
    <w:rsid w:val="00CE378C"/>
    <w:rsid w:val="00D1214C"/>
    <w:rsid w:val="00D1608A"/>
    <w:rsid w:val="00D351C0"/>
    <w:rsid w:val="00D62C99"/>
    <w:rsid w:val="00D96035"/>
    <w:rsid w:val="00DC5771"/>
    <w:rsid w:val="00DD447F"/>
    <w:rsid w:val="00DF39AE"/>
    <w:rsid w:val="00E023EE"/>
    <w:rsid w:val="00E54E5C"/>
    <w:rsid w:val="00E66C18"/>
    <w:rsid w:val="00E775E5"/>
    <w:rsid w:val="00E84E3A"/>
    <w:rsid w:val="00E853B4"/>
    <w:rsid w:val="00ED3C77"/>
    <w:rsid w:val="00EE53FC"/>
    <w:rsid w:val="00F0718D"/>
    <w:rsid w:val="00F2378D"/>
    <w:rsid w:val="00F24A5F"/>
    <w:rsid w:val="00F25AA5"/>
    <w:rsid w:val="00F5129F"/>
    <w:rsid w:val="00F7238E"/>
    <w:rsid w:val="00F763FB"/>
    <w:rsid w:val="00F82C25"/>
    <w:rsid w:val="00FA104A"/>
    <w:rsid w:val="00FA344F"/>
    <w:rsid w:val="00FA67C9"/>
    <w:rsid w:val="00FB2C07"/>
    <w:rsid w:val="00FE1B68"/>
    <w:rsid w:val="00FE1DE3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C73E-05AA-418C-A433-33EF2ABD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16</cp:revision>
  <cp:lastPrinted>2020-06-29T11:03:00Z</cp:lastPrinted>
  <dcterms:created xsi:type="dcterms:W3CDTF">2020-06-15T04:52:00Z</dcterms:created>
  <dcterms:modified xsi:type="dcterms:W3CDTF">2020-07-29T10:18:00Z</dcterms:modified>
</cp:coreProperties>
</file>