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93085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942" w:rsidRPr="0093085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93085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9308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93085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5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93085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93085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93085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93085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93085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93085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930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930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93085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1945B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93085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93085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930850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930850" w:rsidRDefault="00FB2C07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</w:t>
      </w:r>
      <w:r w:rsidR="007276E0" w:rsidRPr="00930850">
        <w:rPr>
          <w:rFonts w:ascii="Times New Roman" w:hAnsi="Times New Roman" w:cs="Times New Roman"/>
          <w:sz w:val="28"/>
          <w:szCs w:val="28"/>
        </w:rPr>
        <w:t>роведение</w:t>
      </w:r>
      <w:r w:rsidRPr="00930850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7276E0"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6E0" w:rsidRPr="0093085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276E0" w:rsidRPr="00930850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(в редакции постановления администрации городского округа Пелым от    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proofErr w:type="gramStart"/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</w:p>
    <w:p w:rsidR="007276E0" w:rsidRPr="00930850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проведение массовых физкультурных и спортивных мероприятий в закрытых помещениях;</w:t>
      </w:r>
    </w:p>
    <w:p w:rsidR="007276E0" w:rsidRPr="00930850" w:rsidRDefault="00DF39AE" w:rsidP="00FA67C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7276E0" w:rsidRPr="00930850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подпунктах 1 и 2 настоящ</w:t>
      </w:r>
      <w:r w:rsidR="00293B6E" w:rsidRPr="00930850">
        <w:rPr>
          <w:rFonts w:ascii="Times New Roman" w:hAnsi="Times New Roman" w:cs="Times New Roman"/>
          <w:sz w:val="28"/>
          <w:szCs w:val="28"/>
        </w:rPr>
        <w:t>ей</w:t>
      </w:r>
      <w:r w:rsidR="007276E0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293B6E" w:rsidRPr="00930850">
        <w:rPr>
          <w:rFonts w:ascii="Times New Roman" w:hAnsi="Times New Roman" w:cs="Times New Roman"/>
          <w:sz w:val="28"/>
          <w:szCs w:val="28"/>
        </w:rPr>
        <w:t>части</w:t>
      </w:r>
      <w:r w:rsidR="007276E0" w:rsidRPr="00930850">
        <w:rPr>
          <w:rFonts w:ascii="Times New Roman" w:hAnsi="Times New Roman" w:cs="Times New Roman"/>
          <w:sz w:val="28"/>
          <w:szCs w:val="28"/>
        </w:rPr>
        <w:t xml:space="preserve"> мероприятий (оказания услуг), за исключением объектов физкультуры и спорта открытого типа</w:t>
      </w:r>
      <w:r w:rsidR="00FB2C07" w:rsidRPr="00930850">
        <w:rPr>
          <w:rFonts w:ascii="Times New Roman" w:eastAsia="Times New Roman" w:hAnsi="Times New Roman" w:cs="Times New Roman"/>
          <w:sz w:val="28"/>
          <w:szCs w:val="28"/>
        </w:rPr>
        <w:t>, объектов культуры, в том числе библиотек</w:t>
      </w:r>
      <w:proofErr w:type="gramStart"/>
      <w:r w:rsidR="00FB2C07"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B6E" w:rsidRPr="00930850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175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524EFF" w:rsidRPr="00930850" w:rsidRDefault="00524EFF" w:rsidP="00524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допускается проведение официальных и иных мероприятий, организуемых </w:t>
      </w:r>
      <w:r w:rsidRPr="00930850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органами, а также массовых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692E7C" w:rsidRPr="00930850">
        <w:rPr>
          <w:rFonts w:ascii="Times New Roman" w:eastAsia="Times New Roman" w:hAnsi="Times New Roman" w:cs="Times New Roman"/>
          <w:sz w:val="28"/>
          <w:szCs w:val="28"/>
        </w:rPr>
        <w:t>культурных,</w:t>
      </w:r>
      <w:r w:rsidRPr="00930850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на объектах физкультуры и спорта открытого типа с количеством посетителей, не превышающим 10 процентов от вместимости соответствующего объекта, по согласованию с Министерством физической культуры и спорта Свердловской области в соответствии с требованиями Федеральной службы по надзору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и благополучия человека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.06.2020 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работу торговых предприятий за исключением объектов, реализующих продовольственные товары, аптечных организаций, а также объектов, осуществляющих торговлю непродовольственными товарами первой необходимости, включенных в рекомендуемый перечень непродовольственных товаров</w:t>
      </w:r>
      <w:r w:rsidR="00E775E5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sz w:val="28"/>
          <w:szCs w:val="28"/>
        </w:rPr>
        <w:t>первой необходимости, утвержденный Правительством Российской Федерации;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торговлю непродовольственными товарами, за исключением торговли: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в торговых объектах с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площадью торгового зала менее 8</w:t>
      </w:r>
      <w:r w:rsidRPr="00930850">
        <w:rPr>
          <w:rFonts w:ascii="Times New Roman" w:hAnsi="Times New Roman" w:cs="Times New Roman"/>
          <w:sz w:val="28"/>
          <w:szCs w:val="28"/>
        </w:rPr>
        <w:t>00 квадратных метров, имеющих отдельный наружный (уличный) вход;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(в редакции постановления администрации городского округа Пелым от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proofErr w:type="spellStart"/>
      <w:proofErr w:type="gramStart"/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spellEnd"/>
      <w:proofErr w:type="gramEnd"/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30.06.2020  № 175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непродовольственными товарами первой необходимости, включенными в рекоменд</w:t>
      </w:r>
      <w:r w:rsidR="00E775E5" w:rsidRPr="00930850">
        <w:rPr>
          <w:rFonts w:ascii="Times New Roman" w:hAnsi="Times New Roman" w:cs="Times New Roman"/>
          <w:sz w:val="28"/>
          <w:szCs w:val="28"/>
        </w:rPr>
        <w:t>уемый перечень непродовольственных</w:t>
      </w:r>
      <w:r w:rsidRPr="00930850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необходимости, утвержденный Правительством Российской Федерации;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на открытых рынках и ярмарках;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работу кафе, столовых, буфетов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7276E0" w:rsidRPr="00930850" w:rsidRDefault="009F33AE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остановление администрации городского округа Пелым от 22.06.2020 № 169)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5) </w:t>
      </w:r>
      <w:r w:rsidR="003C7756" w:rsidRPr="00930850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общественных бань, услуги </w:t>
      </w:r>
      <w:proofErr w:type="spellStart"/>
      <w:r w:rsidR="003C7756" w:rsidRPr="00930850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r w:rsidR="003C7756" w:rsidRPr="00930850">
        <w:rPr>
          <w:rFonts w:ascii="Times New Roman" w:hAnsi="Times New Roman" w:cs="Times New Roman"/>
          <w:sz w:val="28"/>
          <w:szCs w:val="28"/>
        </w:rPr>
        <w:t xml:space="preserve"> (за исключением организации индивидуального тренировочного процесса</w:t>
      </w:r>
      <w:r w:rsidR="00692E7C" w:rsidRPr="0093085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92E7C"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756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6) работу общеобразовательных организаций, организаций дополнительного образования, дошкольных образовательных организаций (за </w:t>
      </w:r>
      <w:r w:rsidRPr="00930850">
        <w:rPr>
          <w:rFonts w:ascii="Times New Roman" w:hAnsi="Times New Roman" w:cs="Times New Roman"/>
          <w:sz w:val="28"/>
          <w:szCs w:val="28"/>
        </w:rPr>
        <w:lastRenderedPageBreak/>
        <w:t>исключением дежурных групп для детей дошкольного возраста, создаваемых в дошкольных организациях городского округа Пелым);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7) установить с 30 марта до особого распоряжения нерабочие дни с сохранением за работниками заработной платы за исключением</w:t>
      </w:r>
      <w:r w:rsidRPr="00930850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прилагается).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930850" w:rsidRDefault="007276E0" w:rsidP="007276E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Жителям городского округа Пелым:</w:t>
      </w:r>
    </w:p>
    <w:p w:rsidR="007276E0" w:rsidRPr="00930850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полутора метров (далее —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);</w:t>
      </w:r>
    </w:p>
    <w:p w:rsidR="007276E0" w:rsidRPr="00930850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не допускать одновременного нахождения в салоне легкового автомобиля более двух человек, за исключением лиц, являющихся членами одной семьи и (или) близкими родственниками.</w:t>
      </w:r>
    </w:p>
    <w:p w:rsidR="007276E0" w:rsidRPr="0093085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Жители городского округа Пелым вправе осуществлять занятия физкультурой 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 площадок.</w:t>
      </w:r>
      <w:proofErr w:type="gramEnd"/>
    </w:p>
    <w:p w:rsidR="007276E0" w:rsidRPr="0093085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93085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93085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93085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lastRenderedPageBreak/>
        <w:t xml:space="preserve">2) сообщать о своем прибытии в городской округ Пелым, месте, датах пребывания и контактную информацию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Pr="00930850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4)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930850">
        <w:rPr>
          <w:rFonts w:ascii="Times New Roman" w:hAnsi="Times New Roman" w:cs="Times New Roman"/>
          <w:sz w:val="28"/>
          <w:szCs w:val="28"/>
        </w:rPr>
        <w:t>п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о </w:t>
      </w:r>
      <w:r w:rsidR="00672D54" w:rsidRPr="00930850">
        <w:rPr>
          <w:rFonts w:ascii="Times New Roman" w:hAnsi="Times New Roman" w:cs="Times New Roman"/>
          <w:sz w:val="28"/>
          <w:szCs w:val="28"/>
        </w:rPr>
        <w:t>6</w:t>
      </w:r>
      <w:r w:rsidRPr="00930850">
        <w:rPr>
          <w:rFonts w:ascii="Times New Roman" w:hAnsi="Times New Roman" w:cs="Times New Roman"/>
          <w:sz w:val="28"/>
          <w:szCs w:val="28"/>
        </w:rPr>
        <w:t xml:space="preserve"> ию</w:t>
      </w:r>
      <w:r w:rsidR="00672D54" w:rsidRPr="00930850">
        <w:rPr>
          <w:rFonts w:ascii="Times New Roman" w:hAnsi="Times New Roman" w:cs="Times New Roman"/>
          <w:sz w:val="28"/>
          <w:szCs w:val="28"/>
        </w:rPr>
        <w:t>л</w:t>
      </w:r>
      <w:r w:rsidRPr="00930850">
        <w:rPr>
          <w:rFonts w:ascii="Times New Roman" w:hAnsi="Times New Roman" w:cs="Times New Roman"/>
          <w:sz w:val="28"/>
          <w:szCs w:val="28"/>
        </w:rPr>
        <w:t xml:space="preserve">я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930850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93085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930850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930850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9308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E66C18" w:rsidRPr="00930850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930850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93085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930850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672D54"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930850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функционирования,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30850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308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085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30850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30850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308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Pr="00930850">
        <w:rPr>
          <w:rFonts w:ascii="Times New Roman" w:hAnsi="Times New Roman" w:cs="Times New Roman"/>
          <w:i/>
          <w:sz w:val="20"/>
          <w:szCs w:val="20"/>
        </w:rPr>
        <w:t>).</w:t>
      </w:r>
    </w:p>
    <w:p w:rsidR="007276E0" w:rsidRPr="0093085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85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lastRenderedPageBreak/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93085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93085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930850">
        <w:rPr>
          <w:sz w:val="28"/>
          <w:szCs w:val="28"/>
        </w:rPr>
        <w:t xml:space="preserve">14. Заведующему МАДОУ </w:t>
      </w:r>
      <w:proofErr w:type="spellStart"/>
      <w:r w:rsidRPr="00930850">
        <w:rPr>
          <w:sz w:val="28"/>
          <w:szCs w:val="28"/>
        </w:rPr>
        <w:t>д</w:t>
      </w:r>
      <w:proofErr w:type="spellEnd"/>
      <w:r w:rsidRPr="0093085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93085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930850">
        <w:rPr>
          <w:sz w:val="28"/>
          <w:szCs w:val="28"/>
        </w:rPr>
        <w:t xml:space="preserve"> </w:t>
      </w:r>
      <w:r w:rsidRPr="0093085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93085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93085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коронавирусной инфекции </w:t>
      </w:r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93085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93085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07BD8" w:rsidRPr="00930850" w:rsidTr="008D7EC5">
        <w:tc>
          <w:tcPr>
            <w:tcW w:w="6204" w:type="dxa"/>
          </w:tcPr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 xml:space="preserve">Приложение </w:t>
            </w:r>
          </w:p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>городского округа Пелым</w:t>
            </w: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  <w:r w:rsidRPr="00930850">
              <w:rPr>
                <w:sz w:val="24"/>
                <w:szCs w:val="24"/>
              </w:rPr>
              <w:t xml:space="preserve">от </w:t>
            </w:r>
            <w:r w:rsidRPr="00930850">
              <w:rPr>
                <w:sz w:val="24"/>
                <w:szCs w:val="24"/>
                <w:u w:val="single"/>
              </w:rPr>
              <w:t>23.03.2020</w:t>
            </w:r>
            <w:r w:rsidRPr="00930850">
              <w:rPr>
                <w:sz w:val="24"/>
                <w:szCs w:val="24"/>
              </w:rPr>
              <w:t xml:space="preserve"> № </w:t>
            </w:r>
            <w:r w:rsidRPr="00930850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1E193C" w:rsidRPr="00930850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C07BD8" w:rsidRPr="00930850" w:rsidRDefault="00C07BD8" w:rsidP="00C07BD8">
      <w:pPr>
        <w:tabs>
          <w:tab w:val="left" w:pos="4253"/>
          <w:tab w:val="left" w:pos="7100"/>
        </w:tabs>
        <w:ind w:left="435"/>
        <w:jc w:val="center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Перечень предприятий, которые могут осуществлять свою деятельность на территории городского округа Пелым </w:t>
      </w:r>
      <w:r w:rsidRPr="00930850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930850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930850">
        <w:rPr>
          <w:rFonts w:ascii="Times New Roman" w:hAnsi="Times New Roman" w:cs="Times New Roman"/>
          <w:sz w:val="20"/>
          <w:szCs w:val="20"/>
        </w:rPr>
        <w:t>. от 15.042020 № 109, от 10.06.2020 № 163</w:t>
      </w:r>
      <w:r w:rsidR="00E66C18" w:rsidRPr="00930850">
        <w:rPr>
          <w:rFonts w:ascii="Times New Roman" w:hAnsi="Times New Roman" w:cs="Times New Roman"/>
          <w:sz w:val="20"/>
          <w:szCs w:val="20"/>
        </w:rPr>
        <w:t>, от 15.06.2020 № 165</w:t>
      </w:r>
      <w:r w:rsidR="0010576C" w:rsidRPr="00930850">
        <w:rPr>
          <w:rFonts w:ascii="Times New Roman" w:hAnsi="Times New Roman" w:cs="Times New Roman"/>
          <w:sz w:val="20"/>
          <w:szCs w:val="20"/>
        </w:rPr>
        <w:t xml:space="preserve">, </w:t>
      </w:r>
      <w:r w:rsidR="00CD0C1B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Pr="00930850">
        <w:rPr>
          <w:rFonts w:ascii="Times New Roman" w:hAnsi="Times New Roman" w:cs="Times New Roman"/>
          <w:sz w:val="20"/>
          <w:szCs w:val="20"/>
        </w:rPr>
        <w:t>)</w:t>
      </w:r>
    </w:p>
    <w:p w:rsidR="00C07BD8" w:rsidRPr="00930850" w:rsidRDefault="00C07BD8" w:rsidP="00C07BD8">
      <w:pPr>
        <w:pStyle w:val="a5"/>
        <w:tabs>
          <w:tab w:val="left" w:pos="4253"/>
          <w:tab w:val="left" w:pos="7100"/>
        </w:tabs>
        <w:ind w:left="795"/>
        <w:rPr>
          <w:rFonts w:ascii="Times New Roman" w:hAnsi="Times New Roman" w:cs="Times New Roman"/>
          <w:sz w:val="26"/>
          <w:szCs w:val="26"/>
        </w:rPr>
      </w:pP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Администрация городского округа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МКУ «Учреждение по обеспечению деятельности органов местного самоуправления»;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МКУ «ЕДДС» городского округа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МКОУ СОШ № 1 п.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МКОУ СОШ №2 п.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 ДОД «ДШИ»;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МАДОУ детский сад «Колобок»;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 ГО Пелым «ИМЦ»;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МКУК ДК п. Пелым.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МКУК ДК п.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МУП «Хазар»;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ГУП СО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Облкоммунэнерго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Кушвинский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газовый участок аварийно-диспетчерской службы п. Пелым ГУП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 xml:space="preserve"> «Газовые сети»;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№ 9 п. Пелым МО МВД России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Ивдельский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отделение» ГАУЗ СО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«Гарант»;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ЛПУМГ ООО «Газпром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 охраны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 Югорский отряд охраны ООО «Газпром» в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. Екатеринбурге;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автоколонна № 10 г.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предприятие технологического транспорта и спец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ехники (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УТТиСТ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Краснотурьинскогоуправления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аварийно-восстановительных работ (УАВР);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Филиал ДОАО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Центрэнергогаз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ОАО «Газпром» производственное техническое управление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Краснотурьинскгазремонт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УрНЭМО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ГКПТУ СО №5 ПЧ 5/2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Пожарная часть № 5/7 п.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Аптека № 169 (муниципальная);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Аптека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Пенацея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Железнодорожная станция 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 филиала в г. Нижний Тагил (Магнит);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ООО «Элемент -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 (Монетка);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Магазин «Красное и Белое».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ООО «Регион -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Пермнефтепродукт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lastRenderedPageBreak/>
        <w:t>ООО «Велес»;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«Для Вас»;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«Фаворит» (ИП Мирзоев Х.Н.о);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Подгайная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О.Н. (магазин продовольственных товаров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Саина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Н.Ш. (товары первой необходимости, электроприборы, автозапчасти,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Беляев С.В. (павильон Каприз);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Конохова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Н.М. (магазин «Олеся»);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Н.И.;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М.В.;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Горшков И.В. (магазин «Промтовары», «Кедр»);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Комарова А.В</w:t>
      </w:r>
      <w:r w:rsidR="0010576C" w:rsidRPr="00930850">
        <w:rPr>
          <w:rFonts w:ascii="Times New Roman" w:hAnsi="Times New Roman" w:cs="Times New Roman"/>
          <w:sz w:val="26"/>
          <w:szCs w:val="26"/>
        </w:rPr>
        <w:t>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Бондаренко О.В. (магазин «Оксана»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Богдан М.Н. (магазин «Василек»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Митяшина А.В. (кафе «Ретро-Бум» - доставка готовых блюд);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Саетов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И.Р. (обслуживание дорог)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Артеменко А.Н. (только стрижка по предварительной записи)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Пингина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Е.А. (только стрижка по предварительной записи)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Политова Н.Г.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Патко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«Сбербанк России»</w:t>
      </w:r>
    </w:p>
    <w:p w:rsidR="00E66C18" w:rsidRPr="00930850" w:rsidRDefault="00E66C18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10576C" w:rsidRPr="00930850" w:rsidRDefault="0010576C" w:rsidP="0010576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Забитов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Ш.Б.о.</w:t>
      </w:r>
    </w:p>
    <w:p w:rsidR="0010576C" w:rsidRPr="00930850" w:rsidRDefault="0010576C" w:rsidP="0010576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ИП Перепелкин</w:t>
      </w: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9E5"/>
    <w:rsid w:val="000935B7"/>
    <w:rsid w:val="000C6478"/>
    <w:rsid w:val="0010576C"/>
    <w:rsid w:val="00112B95"/>
    <w:rsid w:val="00122CDE"/>
    <w:rsid w:val="00143A8A"/>
    <w:rsid w:val="00145700"/>
    <w:rsid w:val="0015248A"/>
    <w:rsid w:val="00162942"/>
    <w:rsid w:val="00164C7C"/>
    <w:rsid w:val="00175B23"/>
    <w:rsid w:val="001945B1"/>
    <w:rsid w:val="001E193C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312E5B"/>
    <w:rsid w:val="00330F80"/>
    <w:rsid w:val="00333CF5"/>
    <w:rsid w:val="00342608"/>
    <w:rsid w:val="0038415C"/>
    <w:rsid w:val="00384D4D"/>
    <w:rsid w:val="00392A60"/>
    <w:rsid w:val="00395507"/>
    <w:rsid w:val="003B1EAC"/>
    <w:rsid w:val="003B7224"/>
    <w:rsid w:val="003C7756"/>
    <w:rsid w:val="003D747C"/>
    <w:rsid w:val="003E54F1"/>
    <w:rsid w:val="00425EE2"/>
    <w:rsid w:val="004626C2"/>
    <w:rsid w:val="00476E2A"/>
    <w:rsid w:val="0047725B"/>
    <w:rsid w:val="0049204E"/>
    <w:rsid w:val="004B1750"/>
    <w:rsid w:val="004C04DF"/>
    <w:rsid w:val="004C426A"/>
    <w:rsid w:val="005020EB"/>
    <w:rsid w:val="00502133"/>
    <w:rsid w:val="005062C4"/>
    <w:rsid w:val="00511404"/>
    <w:rsid w:val="00521DCF"/>
    <w:rsid w:val="00524EFF"/>
    <w:rsid w:val="00550C96"/>
    <w:rsid w:val="005A55DF"/>
    <w:rsid w:val="005D6A0B"/>
    <w:rsid w:val="00625A4A"/>
    <w:rsid w:val="006476AA"/>
    <w:rsid w:val="00654C47"/>
    <w:rsid w:val="00672D54"/>
    <w:rsid w:val="00685369"/>
    <w:rsid w:val="00692E7C"/>
    <w:rsid w:val="006B3B5F"/>
    <w:rsid w:val="006C6775"/>
    <w:rsid w:val="006D7D85"/>
    <w:rsid w:val="006E12C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C539C"/>
    <w:rsid w:val="008E432A"/>
    <w:rsid w:val="008E5FD8"/>
    <w:rsid w:val="00930850"/>
    <w:rsid w:val="009374A7"/>
    <w:rsid w:val="009459AB"/>
    <w:rsid w:val="0097093C"/>
    <w:rsid w:val="009808DD"/>
    <w:rsid w:val="009A020E"/>
    <w:rsid w:val="009B20EC"/>
    <w:rsid w:val="009E3493"/>
    <w:rsid w:val="009E5E14"/>
    <w:rsid w:val="009F33AE"/>
    <w:rsid w:val="00A426C6"/>
    <w:rsid w:val="00A4661E"/>
    <w:rsid w:val="00A51D9F"/>
    <w:rsid w:val="00A718EE"/>
    <w:rsid w:val="00AB5E4C"/>
    <w:rsid w:val="00AF1BE6"/>
    <w:rsid w:val="00B013A4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5C88"/>
    <w:rsid w:val="00C07BD8"/>
    <w:rsid w:val="00C27193"/>
    <w:rsid w:val="00C273BF"/>
    <w:rsid w:val="00C3200A"/>
    <w:rsid w:val="00C4138C"/>
    <w:rsid w:val="00C7396C"/>
    <w:rsid w:val="00C77ADD"/>
    <w:rsid w:val="00C92C12"/>
    <w:rsid w:val="00C95A64"/>
    <w:rsid w:val="00CD0C1B"/>
    <w:rsid w:val="00CE378C"/>
    <w:rsid w:val="00D1214C"/>
    <w:rsid w:val="00D1608A"/>
    <w:rsid w:val="00D351C0"/>
    <w:rsid w:val="00D62C99"/>
    <w:rsid w:val="00D96035"/>
    <w:rsid w:val="00DD447F"/>
    <w:rsid w:val="00DF39AE"/>
    <w:rsid w:val="00E023EE"/>
    <w:rsid w:val="00E54E5C"/>
    <w:rsid w:val="00E66C18"/>
    <w:rsid w:val="00E775E5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763FB"/>
    <w:rsid w:val="00F82C25"/>
    <w:rsid w:val="00FA104A"/>
    <w:rsid w:val="00FA67C9"/>
    <w:rsid w:val="00FB2C07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11</cp:revision>
  <cp:lastPrinted>2020-06-29T11:03:00Z</cp:lastPrinted>
  <dcterms:created xsi:type="dcterms:W3CDTF">2020-06-15T04:52:00Z</dcterms:created>
  <dcterms:modified xsi:type="dcterms:W3CDTF">2020-07-07T02:42:00Z</dcterms:modified>
</cp:coreProperties>
</file>