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63" w:rsidRPr="003525EC" w:rsidRDefault="001C4A63" w:rsidP="001C4A63">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2994660</wp:posOffset>
            </wp:positionH>
            <wp:positionV relativeFrom="paragraph">
              <wp:posOffset>-139065</wp:posOffset>
            </wp:positionV>
            <wp:extent cx="571500" cy="800100"/>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1C4A63" w:rsidRPr="003525EC" w:rsidRDefault="001C4A63" w:rsidP="001C4A63">
      <w:pPr>
        <w:rPr>
          <w:b/>
          <w:bCs/>
          <w:sz w:val="28"/>
          <w:szCs w:val="28"/>
        </w:rPr>
      </w:pPr>
    </w:p>
    <w:p w:rsidR="001C4A63" w:rsidRPr="003525EC" w:rsidRDefault="001C4A63" w:rsidP="001C4A63">
      <w:pPr>
        <w:rPr>
          <w:b/>
          <w:bCs/>
          <w:sz w:val="28"/>
          <w:szCs w:val="28"/>
        </w:rPr>
      </w:pPr>
    </w:p>
    <w:p w:rsidR="001C4A63" w:rsidRPr="003525EC" w:rsidRDefault="001C4A63" w:rsidP="001C4A63">
      <w:pPr>
        <w:rPr>
          <w:b/>
          <w:bCs/>
          <w:sz w:val="28"/>
          <w:szCs w:val="28"/>
        </w:rPr>
      </w:pPr>
    </w:p>
    <w:p w:rsidR="001C4A63" w:rsidRPr="003525EC" w:rsidRDefault="001C4A63" w:rsidP="001C4A63">
      <w:pPr>
        <w:jc w:val="center"/>
        <w:rPr>
          <w:b/>
          <w:bCs/>
          <w:sz w:val="28"/>
          <w:szCs w:val="28"/>
        </w:rPr>
      </w:pPr>
      <w:r w:rsidRPr="003525EC">
        <w:rPr>
          <w:b/>
          <w:bCs/>
          <w:sz w:val="28"/>
          <w:szCs w:val="28"/>
        </w:rPr>
        <w:t>ДУМА ГОРОДСКОГО ОКРУГА ПЕЛЫМ</w:t>
      </w:r>
    </w:p>
    <w:p w:rsidR="001C4A63" w:rsidRPr="003525EC" w:rsidRDefault="001C4A63" w:rsidP="001C4A63">
      <w:pPr>
        <w:pBdr>
          <w:bottom w:val="single" w:sz="12" w:space="1" w:color="auto"/>
        </w:pBdr>
        <w:jc w:val="center"/>
        <w:rPr>
          <w:b/>
          <w:bCs/>
          <w:sz w:val="28"/>
          <w:szCs w:val="28"/>
        </w:rPr>
      </w:pPr>
      <w:r>
        <w:rPr>
          <w:b/>
          <w:bCs/>
          <w:sz w:val="28"/>
          <w:szCs w:val="28"/>
        </w:rPr>
        <w:t xml:space="preserve">ШЕСТОЙ </w:t>
      </w:r>
      <w:r w:rsidRPr="003525EC">
        <w:rPr>
          <w:b/>
          <w:bCs/>
          <w:sz w:val="28"/>
          <w:szCs w:val="28"/>
        </w:rPr>
        <w:t>СОЗЫВ</w:t>
      </w:r>
    </w:p>
    <w:p w:rsidR="001C4A63" w:rsidRDefault="001C4A63" w:rsidP="001C4A63">
      <w:pPr>
        <w:jc w:val="center"/>
        <w:rPr>
          <w:b/>
          <w:sz w:val="28"/>
          <w:szCs w:val="28"/>
        </w:rPr>
      </w:pPr>
      <w:r>
        <w:rPr>
          <w:b/>
          <w:sz w:val="28"/>
          <w:szCs w:val="28"/>
        </w:rPr>
        <w:t>ТРИДЦАТЬ ВОСЬМОЕ ЗАСЕДАНИЕ</w:t>
      </w:r>
    </w:p>
    <w:p w:rsidR="001C4A63" w:rsidRPr="003525EC" w:rsidRDefault="001C4A63" w:rsidP="001C4A63">
      <w:pPr>
        <w:rPr>
          <w:b/>
          <w:sz w:val="28"/>
          <w:szCs w:val="28"/>
        </w:rPr>
      </w:pPr>
    </w:p>
    <w:p w:rsidR="001C4A63" w:rsidRDefault="001C4A63" w:rsidP="001C4A63">
      <w:pPr>
        <w:jc w:val="center"/>
        <w:rPr>
          <w:b/>
          <w:sz w:val="28"/>
          <w:szCs w:val="28"/>
        </w:rPr>
      </w:pPr>
    </w:p>
    <w:p w:rsidR="001C4A63" w:rsidRPr="003525EC" w:rsidRDefault="001C4A63" w:rsidP="001C4A63">
      <w:pPr>
        <w:jc w:val="center"/>
        <w:rPr>
          <w:b/>
          <w:sz w:val="28"/>
          <w:szCs w:val="28"/>
        </w:rPr>
      </w:pPr>
      <w:r>
        <w:rPr>
          <w:b/>
          <w:sz w:val="28"/>
          <w:szCs w:val="28"/>
        </w:rPr>
        <w:t>РЕШЕНИЕ</w:t>
      </w:r>
    </w:p>
    <w:p w:rsidR="004E30DE" w:rsidRDefault="004E30DE" w:rsidP="004E30DE">
      <w:pPr>
        <w:spacing w:line="240" w:lineRule="exact"/>
        <w:rPr>
          <w:b/>
          <w:sz w:val="28"/>
          <w:szCs w:val="28"/>
        </w:rPr>
      </w:pPr>
    </w:p>
    <w:p w:rsidR="001C4A63" w:rsidRPr="008A1FA5" w:rsidRDefault="001C4A63" w:rsidP="004E30DE">
      <w:pPr>
        <w:spacing w:line="240" w:lineRule="exact"/>
        <w:rPr>
          <w:b/>
          <w:sz w:val="28"/>
          <w:szCs w:val="28"/>
        </w:rPr>
      </w:pPr>
    </w:p>
    <w:p w:rsidR="004E30DE" w:rsidRPr="005B2817" w:rsidRDefault="00AB57EB" w:rsidP="004E30DE">
      <w:pPr>
        <w:spacing w:line="240" w:lineRule="exact"/>
        <w:rPr>
          <w:sz w:val="26"/>
          <w:szCs w:val="26"/>
        </w:rPr>
      </w:pPr>
      <w:r>
        <w:rPr>
          <w:sz w:val="26"/>
          <w:szCs w:val="26"/>
        </w:rPr>
        <w:t>о</w:t>
      </w:r>
      <w:r w:rsidR="00B4133C" w:rsidRPr="005B2817">
        <w:rPr>
          <w:sz w:val="26"/>
          <w:szCs w:val="26"/>
        </w:rPr>
        <w:t>т</w:t>
      </w:r>
      <w:r>
        <w:rPr>
          <w:sz w:val="26"/>
          <w:szCs w:val="26"/>
        </w:rPr>
        <w:t xml:space="preserve"> </w:t>
      </w:r>
      <w:r w:rsidR="001C4A63">
        <w:rPr>
          <w:sz w:val="26"/>
          <w:szCs w:val="26"/>
        </w:rPr>
        <w:t xml:space="preserve">27.08.2020 </w:t>
      </w:r>
      <w:r w:rsidR="00605318" w:rsidRPr="005B2817">
        <w:rPr>
          <w:sz w:val="26"/>
          <w:szCs w:val="26"/>
        </w:rPr>
        <w:t>г</w:t>
      </w:r>
      <w:r>
        <w:rPr>
          <w:sz w:val="26"/>
          <w:szCs w:val="26"/>
        </w:rPr>
        <w:t>.</w:t>
      </w:r>
      <w:r w:rsidR="00605318" w:rsidRPr="005B2817">
        <w:rPr>
          <w:sz w:val="26"/>
          <w:szCs w:val="26"/>
        </w:rPr>
        <w:t xml:space="preserve"> </w:t>
      </w:r>
      <w:r w:rsidR="004E30DE" w:rsidRPr="005B2817">
        <w:rPr>
          <w:sz w:val="26"/>
          <w:szCs w:val="26"/>
        </w:rPr>
        <w:t xml:space="preserve">№ </w:t>
      </w:r>
      <w:r w:rsidR="001C4A63">
        <w:rPr>
          <w:sz w:val="26"/>
          <w:szCs w:val="26"/>
        </w:rPr>
        <w:t>32/38</w:t>
      </w:r>
    </w:p>
    <w:p w:rsidR="001C7C67" w:rsidRPr="005B2817" w:rsidRDefault="004E30DE" w:rsidP="004E30DE">
      <w:pPr>
        <w:spacing w:line="240" w:lineRule="exact"/>
        <w:rPr>
          <w:sz w:val="26"/>
          <w:szCs w:val="26"/>
        </w:rPr>
      </w:pPr>
      <w:r w:rsidRPr="005B2817">
        <w:rPr>
          <w:sz w:val="26"/>
          <w:szCs w:val="26"/>
        </w:rPr>
        <w:t>п. Пелым</w:t>
      </w:r>
    </w:p>
    <w:p w:rsidR="004E30DE" w:rsidRPr="008A1FA5" w:rsidRDefault="007F2314" w:rsidP="004E30DE">
      <w:pPr>
        <w:pStyle w:val="ConsTitle"/>
        <w:widowControl/>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margin-left:-9pt;margin-top:13.9pt;width:265.8pt;height:99.2pt;z-index:251658240" stroked="f">
            <v:textbox>
              <w:txbxContent>
                <w:p w:rsidR="00777B7D" w:rsidRPr="00AB57EB" w:rsidRDefault="00777B7D" w:rsidP="00777B7D">
                  <w:pPr>
                    <w:rPr>
                      <w:b/>
                      <w:sz w:val="26"/>
                      <w:szCs w:val="26"/>
                    </w:rPr>
                  </w:pPr>
                  <w:r w:rsidRPr="00AB57EB">
                    <w:rPr>
                      <w:b/>
                      <w:bCs/>
                      <w:sz w:val="26"/>
                      <w:szCs w:val="26"/>
                    </w:rPr>
                    <w:t xml:space="preserve">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sidRPr="00AB57EB">
                    <w:rPr>
                      <w:b/>
                      <w:sz w:val="26"/>
                      <w:szCs w:val="26"/>
                    </w:rPr>
                    <w:t xml:space="preserve">городском округе Пелым </w:t>
                  </w:r>
                </w:p>
                <w:p w:rsidR="007A4EB9" w:rsidRPr="00777B7D" w:rsidRDefault="007A4EB9" w:rsidP="00777B7D">
                  <w:pPr>
                    <w:rPr>
                      <w:sz w:val="26"/>
                      <w:szCs w:val="26"/>
                    </w:rPr>
                  </w:pPr>
                </w:p>
              </w:txbxContent>
            </v:textbox>
          </v:shape>
        </w:pict>
      </w:r>
    </w:p>
    <w:p w:rsidR="00E008EA" w:rsidRPr="008A1FA5" w:rsidRDefault="00E008EA" w:rsidP="004E30DE">
      <w:pPr>
        <w:pStyle w:val="ConsTitle"/>
        <w:widowControl/>
        <w:rPr>
          <w:rFonts w:ascii="Times New Roman" w:hAnsi="Times New Roman" w:cs="Times New Roman"/>
          <w:sz w:val="28"/>
          <w:szCs w:val="28"/>
        </w:rPr>
      </w:pPr>
    </w:p>
    <w:p w:rsidR="00E008EA" w:rsidRPr="008A1FA5" w:rsidRDefault="00E008EA" w:rsidP="004E30DE">
      <w:pPr>
        <w:pStyle w:val="ConsTitle"/>
        <w:widowControl/>
        <w:rPr>
          <w:rFonts w:ascii="Times New Roman" w:hAnsi="Times New Roman" w:cs="Times New Roman"/>
          <w:sz w:val="28"/>
          <w:szCs w:val="28"/>
        </w:rPr>
      </w:pPr>
    </w:p>
    <w:p w:rsidR="00E008EA" w:rsidRPr="00311DA6" w:rsidRDefault="00E008EA" w:rsidP="004E30DE">
      <w:pPr>
        <w:pStyle w:val="ConsTitle"/>
        <w:widowControl/>
        <w:rPr>
          <w:rFonts w:ascii="Times New Roman" w:hAnsi="Times New Roman" w:cs="Times New Roman"/>
          <w:sz w:val="26"/>
          <w:szCs w:val="26"/>
        </w:rPr>
      </w:pPr>
    </w:p>
    <w:p w:rsidR="00777B7D" w:rsidRDefault="00777B7D" w:rsidP="00E355DC">
      <w:pPr>
        <w:pStyle w:val="ConsPlusNormal"/>
        <w:ind w:firstLine="709"/>
        <w:jc w:val="both"/>
        <w:rPr>
          <w:rFonts w:ascii="Times New Roman" w:hAnsi="Times New Roman" w:cs="Times New Roman"/>
          <w:sz w:val="26"/>
          <w:szCs w:val="26"/>
        </w:rPr>
      </w:pPr>
    </w:p>
    <w:p w:rsidR="00777B7D" w:rsidRDefault="00777B7D" w:rsidP="00E355DC">
      <w:pPr>
        <w:pStyle w:val="ConsPlusNormal"/>
        <w:ind w:firstLine="709"/>
        <w:jc w:val="both"/>
        <w:rPr>
          <w:rFonts w:ascii="Times New Roman" w:hAnsi="Times New Roman" w:cs="Times New Roman"/>
          <w:sz w:val="26"/>
          <w:szCs w:val="26"/>
        </w:rPr>
      </w:pPr>
    </w:p>
    <w:p w:rsidR="00777B7D" w:rsidRDefault="00777B7D" w:rsidP="00E355DC">
      <w:pPr>
        <w:pStyle w:val="ConsPlusNormal"/>
        <w:ind w:firstLine="709"/>
        <w:jc w:val="both"/>
        <w:rPr>
          <w:rFonts w:ascii="Times New Roman" w:hAnsi="Times New Roman" w:cs="Times New Roman"/>
          <w:sz w:val="26"/>
          <w:szCs w:val="26"/>
        </w:rPr>
      </w:pPr>
    </w:p>
    <w:p w:rsidR="00777B7D" w:rsidRPr="00777B7D" w:rsidRDefault="00777B7D" w:rsidP="00E355DC">
      <w:pPr>
        <w:pStyle w:val="ConsPlusNormal"/>
        <w:ind w:firstLine="709"/>
        <w:jc w:val="both"/>
        <w:rPr>
          <w:rFonts w:ascii="Times New Roman" w:hAnsi="Times New Roman" w:cs="Times New Roman"/>
          <w:sz w:val="26"/>
          <w:szCs w:val="26"/>
        </w:rPr>
      </w:pPr>
    </w:p>
    <w:p w:rsidR="00E355DC" w:rsidRPr="00777B7D" w:rsidRDefault="00777B7D" w:rsidP="00E355DC">
      <w:pPr>
        <w:pStyle w:val="ConsPlusNormal"/>
        <w:ind w:firstLine="709"/>
        <w:jc w:val="both"/>
        <w:rPr>
          <w:rFonts w:ascii="Times New Roman" w:hAnsi="Times New Roman" w:cs="Times New Roman"/>
          <w:sz w:val="26"/>
          <w:szCs w:val="26"/>
        </w:rPr>
      </w:pPr>
      <w:r w:rsidRPr="00777B7D">
        <w:rPr>
          <w:rFonts w:ascii="Times New Roman" w:hAnsi="Times New Roman" w:cs="Times New Roman"/>
          <w:sz w:val="26"/>
          <w:szCs w:val="26"/>
        </w:rPr>
        <w:t xml:space="preserve">В соответствии с Градостроительным кодексом Российской Федерации, Федеральным законом от </w:t>
      </w:r>
      <w:r w:rsidR="001C4A63">
        <w:rPr>
          <w:rFonts w:ascii="Times New Roman" w:hAnsi="Times New Roman" w:cs="Times New Roman"/>
          <w:sz w:val="26"/>
          <w:szCs w:val="26"/>
        </w:rPr>
        <w:t xml:space="preserve">06 октября </w:t>
      </w:r>
      <w:r w:rsidRPr="00777B7D">
        <w:rPr>
          <w:rFonts w:ascii="Times New Roman" w:hAnsi="Times New Roman" w:cs="Times New Roman"/>
          <w:sz w:val="26"/>
          <w:szCs w:val="26"/>
        </w:rPr>
        <w:t>2003 № 131-ФЗ «Об общих принципах организации местного самоуправления в Российской Федерации»</w:t>
      </w:r>
      <w:r w:rsidR="00D26ABC" w:rsidRPr="00777B7D">
        <w:rPr>
          <w:rFonts w:ascii="Times New Roman" w:hAnsi="Times New Roman" w:cs="Times New Roman"/>
          <w:sz w:val="26"/>
          <w:szCs w:val="26"/>
        </w:rPr>
        <w:t xml:space="preserve">, </w:t>
      </w:r>
      <w:r w:rsidR="00E355DC" w:rsidRPr="00777B7D">
        <w:rPr>
          <w:rFonts w:ascii="Times New Roman" w:hAnsi="Times New Roman" w:cs="Times New Roman"/>
          <w:sz w:val="26"/>
          <w:szCs w:val="26"/>
        </w:rPr>
        <w:t xml:space="preserve">руководствуясь </w:t>
      </w:r>
      <w:hyperlink r:id="rId8" w:history="1">
        <w:r w:rsidR="00E355DC" w:rsidRPr="00777B7D">
          <w:rPr>
            <w:rFonts w:ascii="Times New Roman" w:hAnsi="Times New Roman" w:cs="Times New Roman"/>
            <w:sz w:val="26"/>
            <w:szCs w:val="26"/>
          </w:rPr>
          <w:t>Уставом</w:t>
        </w:r>
      </w:hyperlink>
      <w:r w:rsidR="00E355DC" w:rsidRPr="00777B7D">
        <w:rPr>
          <w:rFonts w:ascii="Times New Roman" w:hAnsi="Times New Roman" w:cs="Times New Roman"/>
          <w:sz w:val="26"/>
          <w:szCs w:val="26"/>
        </w:rPr>
        <w:t xml:space="preserve"> городского округа Пелым, Дума городского округа Пелым</w:t>
      </w:r>
    </w:p>
    <w:p w:rsidR="00777B7D" w:rsidRPr="00AB57EB" w:rsidRDefault="00E355DC" w:rsidP="00AB57EB">
      <w:pPr>
        <w:pStyle w:val="ConsNormal"/>
        <w:widowControl/>
        <w:tabs>
          <w:tab w:val="left" w:pos="900"/>
        </w:tabs>
        <w:ind w:firstLine="0"/>
        <w:jc w:val="both"/>
        <w:rPr>
          <w:rFonts w:ascii="Times New Roman" w:hAnsi="Times New Roman" w:cs="Times New Roman"/>
          <w:b/>
          <w:sz w:val="26"/>
          <w:szCs w:val="26"/>
        </w:rPr>
      </w:pPr>
      <w:r w:rsidRPr="00AB57EB">
        <w:rPr>
          <w:rFonts w:ascii="Times New Roman" w:hAnsi="Times New Roman" w:cs="Times New Roman"/>
          <w:b/>
          <w:sz w:val="26"/>
          <w:szCs w:val="26"/>
        </w:rPr>
        <w:t>РЕШИЛА:</w:t>
      </w:r>
    </w:p>
    <w:p w:rsidR="00EC42D6" w:rsidRPr="00777B7D" w:rsidRDefault="00E355DC" w:rsidP="00D26ABC">
      <w:pPr>
        <w:pStyle w:val="ConsNormal"/>
        <w:widowControl/>
        <w:tabs>
          <w:tab w:val="left" w:pos="900"/>
        </w:tabs>
        <w:ind w:firstLine="709"/>
        <w:jc w:val="both"/>
        <w:rPr>
          <w:rFonts w:ascii="Times New Roman" w:hAnsi="Times New Roman" w:cs="Times New Roman"/>
          <w:sz w:val="26"/>
          <w:szCs w:val="26"/>
        </w:rPr>
      </w:pPr>
      <w:r w:rsidRPr="00777B7D">
        <w:rPr>
          <w:rFonts w:ascii="Times New Roman" w:hAnsi="Times New Roman" w:cs="Times New Roman"/>
          <w:sz w:val="26"/>
          <w:szCs w:val="26"/>
        </w:rPr>
        <w:t xml:space="preserve">1. </w:t>
      </w:r>
      <w:r w:rsidR="00777B7D" w:rsidRPr="00777B7D">
        <w:rPr>
          <w:rFonts w:ascii="Times New Roman" w:hAnsi="Times New Roman" w:cs="Times New Roman"/>
          <w:sz w:val="26"/>
          <w:szCs w:val="26"/>
        </w:rPr>
        <w:t xml:space="preserve">Утвердить </w:t>
      </w:r>
      <w:r w:rsidR="00777B7D" w:rsidRPr="00777B7D">
        <w:rPr>
          <w:rFonts w:ascii="Times New Roman" w:hAnsi="Times New Roman" w:cs="Times New Roman"/>
          <w:bCs/>
          <w:sz w:val="26"/>
          <w:szCs w:val="26"/>
        </w:rPr>
        <w:t xml:space="preserve">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sidR="00777B7D" w:rsidRPr="00777B7D">
        <w:rPr>
          <w:rFonts w:ascii="Times New Roman" w:hAnsi="Times New Roman" w:cs="Times New Roman"/>
          <w:sz w:val="26"/>
          <w:szCs w:val="26"/>
        </w:rPr>
        <w:t xml:space="preserve">городском округе Пелым  (прилагается). </w:t>
      </w:r>
    </w:p>
    <w:p w:rsidR="00E355DC" w:rsidRPr="00777B7D" w:rsidRDefault="00777B7D" w:rsidP="00E355DC">
      <w:pPr>
        <w:pStyle w:val="ConsNormal"/>
        <w:widowControl/>
        <w:tabs>
          <w:tab w:val="left" w:pos="900"/>
        </w:tabs>
        <w:ind w:firstLine="709"/>
        <w:jc w:val="both"/>
        <w:rPr>
          <w:rFonts w:ascii="Times New Roman" w:hAnsi="Times New Roman" w:cs="Times New Roman"/>
          <w:sz w:val="26"/>
          <w:szCs w:val="26"/>
        </w:rPr>
      </w:pPr>
      <w:r w:rsidRPr="00777B7D">
        <w:rPr>
          <w:rFonts w:ascii="Times New Roman" w:hAnsi="Times New Roman" w:cs="Times New Roman"/>
          <w:sz w:val="26"/>
          <w:szCs w:val="26"/>
        </w:rPr>
        <w:t>2</w:t>
      </w:r>
      <w:r w:rsidR="00E355DC" w:rsidRPr="00777B7D">
        <w:rPr>
          <w:rFonts w:ascii="Times New Roman" w:hAnsi="Times New Roman" w:cs="Times New Roman"/>
          <w:sz w:val="26"/>
          <w:szCs w:val="26"/>
        </w:rPr>
        <w:t xml:space="preserve">. </w:t>
      </w:r>
      <w:r w:rsidR="004F1FF5" w:rsidRPr="00777B7D">
        <w:rPr>
          <w:rFonts w:ascii="Times New Roman" w:hAnsi="Times New Roman" w:cs="Times New Roman"/>
          <w:sz w:val="26"/>
          <w:szCs w:val="26"/>
        </w:rPr>
        <w:t>Настоящее р</w:t>
      </w:r>
      <w:r w:rsidR="00B83D3D" w:rsidRPr="00777B7D">
        <w:rPr>
          <w:rFonts w:ascii="Times New Roman" w:hAnsi="Times New Roman" w:cs="Times New Roman"/>
          <w:sz w:val="26"/>
          <w:szCs w:val="26"/>
        </w:rPr>
        <w:t>ешение оп</w:t>
      </w:r>
      <w:r w:rsidR="004F1FF5" w:rsidRPr="00777B7D">
        <w:rPr>
          <w:rFonts w:ascii="Times New Roman" w:hAnsi="Times New Roman" w:cs="Times New Roman"/>
          <w:sz w:val="26"/>
          <w:szCs w:val="26"/>
        </w:rPr>
        <w:t xml:space="preserve">убликовать в </w:t>
      </w:r>
      <w:r w:rsidR="003137A6" w:rsidRPr="00777B7D">
        <w:rPr>
          <w:rFonts w:ascii="Times New Roman" w:hAnsi="Times New Roman" w:cs="Times New Roman"/>
          <w:sz w:val="26"/>
          <w:szCs w:val="26"/>
        </w:rPr>
        <w:t xml:space="preserve">информационной </w:t>
      </w:r>
      <w:r w:rsidR="004F1FF5" w:rsidRPr="00777B7D">
        <w:rPr>
          <w:rFonts w:ascii="Times New Roman" w:hAnsi="Times New Roman" w:cs="Times New Roman"/>
          <w:sz w:val="26"/>
          <w:szCs w:val="26"/>
        </w:rPr>
        <w:t>газете «Пелымский в</w:t>
      </w:r>
      <w:r w:rsidR="00B83D3D" w:rsidRPr="00777B7D">
        <w:rPr>
          <w:rFonts w:ascii="Times New Roman" w:hAnsi="Times New Roman" w:cs="Times New Roman"/>
          <w:sz w:val="26"/>
          <w:szCs w:val="26"/>
        </w:rPr>
        <w:t>естник»</w:t>
      </w:r>
      <w:r w:rsidR="00277317" w:rsidRPr="00777B7D">
        <w:rPr>
          <w:rFonts w:ascii="Times New Roman" w:hAnsi="Times New Roman" w:cs="Times New Roman"/>
          <w:sz w:val="26"/>
          <w:szCs w:val="26"/>
        </w:rPr>
        <w:t xml:space="preserve"> и разместить</w:t>
      </w:r>
      <w:r w:rsidR="001C7C67" w:rsidRPr="00777B7D">
        <w:rPr>
          <w:rFonts w:ascii="Times New Roman" w:hAnsi="Times New Roman" w:cs="Times New Roman"/>
          <w:sz w:val="26"/>
          <w:szCs w:val="26"/>
        </w:rPr>
        <w:t xml:space="preserve"> </w:t>
      </w:r>
      <w:r w:rsidR="00E47D32" w:rsidRPr="00777B7D">
        <w:rPr>
          <w:rFonts w:ascii="Times New Roman" w:hAnsi="Times New Roman" w:cs="Times New Roman"/>
          <w:sz w:val="26"/>
          <w:szCs w:val="26"/>
        </w:rPr>
        <w:t>на официальном сайте городского округа Пелым в информацио</w:t>
      </w:r>
      <w:r w:rsidR="00680345" w:rsidRPr="00777B7D">
        <w:rPr>
          <w:rFonts w:ascii="Times New Roman" w:hAnsi="Times New Roman" w:cs="Times New Roman"/>
          <w:sz w:val="26"/>
          <w:szCs w:val="26"/>
        </w:rPr>
        <w:t>нно-телекоммуникационной сети «</w:t>
      </w:r>
      <w:r w:rsidR="00E47D32" w:rsidRPr="00777B7D">
        <w:rPr>
          <w:rFonts w:ascii="Times New Roman" w:hAnsi="Times New Roman" w:cs="Times New Roman"/>
          <w:sz w:val="26"/>
          <w:szCs w:val="26"/>
        </w:rPr>
        <w:t>Интернет»</w:t>
      </w:r>
      <w:r w:rsidR="00B83D3D" w:rsidRPr="00777B7D">
        <w:rPr>
          <w:rFonts w:ascii="Times New Roman" w:hAnsi="Times New Roman" w:cs="Times New Roman"/>
          <w:sz w:val="26"/>
          <w:szCs w:val="26"/>
        </w:rPr>
        <w:t>.</w:t>
      </w:r>
    </w:p>
    <w:p w:rsidR="00B83D3D" w:rsidRPr="00EC42D6" w:rsidRDefault="00777B7D" w:rsidP="00E355DC">
      <w:pPr>
        <w:pStyle w:val="ConsNormal"/>
        <w:widowControl/>
        <w:tabs>
          <w:tab w:val="left" w:pos="900"/>
        </w:tabs>
        <w:ind w:firstLine="709"/>
        <w:jc w:val="both"/>
        <w:rPr>
          <w:rFonts w:ascii="Times New Roman" w:hAnsi="Times New Roman" w:cs="Times New Roman"/>
          <w:sz w:val="26"/>
          <w:szCs w:val="26"/>
        </w:rPr>
      </w:pPr>
      <w:r w:rsidRPr="00777B7D">
        <w:rPr>
          <w:rFonts w:ascii="Times New Roman" w:hAnsi="Times New Roman" w:cs="Times New Roman"/>
          <w:sz w:val="26"/>
          <w:szCs w:val="26"/>
        </w:rPr>
        <w:t>3</w:t>
      </w:r>
      <w:r w:rsidR="00E355DC" w:rsidRPr="00777B7D">
        <w:rPr>
          <w:rFonts w:ascii="Times New Roman" w:hAnsi="Times New Roman" w:cs="Times New Roman"/>
          <w:sz w:val="26"/>
          <w:szCs w:val="26"/>
        </w:rPr>
        <w:t xml:space="preserve">. </w:t>
      </w:r>
      <w:r w:rsidR="00B83D3D" w:rsidRPr="00777B7D">
        <w:rPr>
          <w:rFonts w:ascii="Times New Roman" w:hAnsi="Times New Roman" w:cs="Times New Roman"/>
          <w:sz w:val="26"/>
          <w:szCs w:val="26"/>
        </w:rPr>
        <w:t>Конт</w:t>
      </w:r>
      <w:r w:rsidR="004F1FF5" w:rsidRPr="00777B7D">
        <w:rPr>
          <w:rFonts w:ascii="Times New Roman" w:hAnsi="Times New Roman" w:cs="Times New Roman"/>
          <w:sz w:val="26"/>
          <w:szCs w:val="26"/>
        </w:rPr>
        <w:t>роль за исполнением настоящего р</w:t>
      </w:r>
      <w:r w:rsidR="00B83D3D" w:rsidRPr="00777B7D">
        <w:rPr>
          <w:rFonts w:ascii="Times New Roman" w:hAnsi="Times New Roman" w:cs="Times New Roman"/>
          <w:sz w:val="26"/>
          <w:szCs w:val="26"/>
        </w:rPr>
        <w:t>ешения возложить на постоянную комиссию по жилищно-коммунальному хозяйству, градостроительству и землепользованию, муниципальной собственности (</w:t>
      </w:r>
      <w:r w:rsidR="000A32E6" w:rsidRPr="00777B7D">
        <w:rPr>
          <w:rFonts w:ascii="Times New Roman" w:hAnsi="Times New Roman" w:cs="Times New Roman"/>
          <w:sz w:val="26"/>
          <w:szCs w:val="26"/>
        </w:rPr>
        <w:t>Тищенко В.</w:t>
      </w:r>
      <w:r w:rsidR="000A32E6" w:rsidRPr="00EC42D6">
        <w:rPr>
          <w:rFonts w:ascii="Times New Roman" w:hAnsi="Times New Roman" w:cs="Times New Roman"/>
          <w:sz w:val="26"/>
          <w:szCs w:val="26"/>
        </w:rPr>
        <w:t>С.</w:t>
      </w:r>
      <w:r w:rsidR="00B83D3D" w:rsidRPr="00EC42D6">
        <w:rPr>
          <w:rFonts w:ascii="Times New Roman" w:hAnsi="Times New Roman" w:cs="Times New Roman"/>
          <w:sz w:val="26"/>
          <w:szCs w:val="26"/>
        </w:rPr>
        <w:t>).</w:t>
      </w:r>
    </w:p>
    <w:p w:rsidR="009312F7" w:rsidRPr="00E355DC" w:rsidRDefault="009312F7" w:rsidP="00B83D3D">
      <w:pPr>
        <w:ind w:firstLine="540"/>
        <w:jc w:val="both"/>
      </w:pPr>
    </w:p>
    <w:p w:rsidR="00B83D3D" w:rsidRDefault="00B83D3D" w:rsidP="00B83D3D">
      <w:pPr>
        <w:ind w:firstLine="540"/>
        <w:jc w:val="both"/>
      </w:pPr>
    </w:p>
    <w:p w:rsidR="001C4A63" w:rsidRDefault="001C4A63" w:rsidP="00B83D3D">
      <w:pPr>
        <w:ind w:firstLine="540"/>
        <w:jc w:val="both"/>
      </w:pPr>
    </w:p>
    <w:p w:rsidR="001C4A63" w:rsidRPr="00E355DC" w:rsidRDefault="001C4A63" w:rsidP="00B83D3D">
      <w:pPr>
        <w:ind w:firstLine="540"/>
        <w:jc w:val="both"/>
      </w:pPr>
    </w:p>
    <w:tbl>
      <w:tblPr>
        <w:tblW w:w="0" w:type="auto"/>
        <w:tblLook w:val="01E0"/>
      </w:tblPr>
      <w:tblGrid>
        <w:gridCol w:w="4926"/>
        <w:gridCol w:w="4927"/>
      </w:tblGrid>
      <w:tr w:rsidR="00B83D3D" w:rsidRPr="00261661" w:rsidTr="00E47D32">
        <w:tc>
          <w:tcPr>
            <w:tcW w:w="4926" w:type="dxa"/>
          </w:tcPr>
          <w:p w:rsidR="00B83D3D" w:rsidRPr="00261661" w:rsidRDefault="00B83D3D" w:rsidP="00EA32FE">
            <w:pPr>
              <w:rPr>
                <w:sz w:val="27"/>
                <w:szCs w:val="27"/>
              </w:rPr>
            </w:pPr>
            <w:r w:rsidRPr="00261661">
              <w:rPr>
                <w:sz w:val="27"/>
                <w:szCs w:val="27"/>
              </w:rPr>
              <w:t xml:space="preserve">Глава городского округа Пелым </w:t>
            </w:r>
          </w:p>
          <w:p w:rsidR="00B83D3D" w:rsidRPr="00261661" w:rsidRDefault="00B83D3D" w:rsidP="00E47D32">
            <w:pPr>
              <w:jc w:val="right"/>
              <w:rPr>
                <w:sz w:val="27"/>
                <w:szCs w:val="27"/>
              </w:rPr>
            </w:pPr>
          </w:p>
          <w:p w:rsidR="00646794" w:rsidRPr="00261661" w:rsidRDefault="00B83D3D" w:rsidP="00E47D32">
            <w:pPr>
              <w:jc w:val="center"/>
              <w:rPr>
                <w:sz w:val="27"/>
                <w:szCs w:val="27"/>
              </w:rPr>
            </w:pPr>
            <w:r w:rsidRPr="00261661">
              <w:rPr>
                <w:sz w:val="27"/>
                <w:szCs w:val="27"/>
              </w:rPr>
              <w:t xml:space="preserve">                    </w:t>
            </w:r>
          </w:p>
          <w:p w:rsidR="00B83D3D" w:rsidRPr="00261661" w:rsidRDefault="00646794" w:rsidP="00E47D32">
            <w:pPr>
              <w:jc w:val="center"/>
              <w:rPr>
                <w:sz w:val="27"/>
                <w:szCs w:val="27"/>
              </w:rPr>
            </w:pPr>
            <w:r w:rsidRPr="00261661">
              <w:rPr>
                <w:sz w:val="27"/>
                <w:szCs w:val="27"/>
              </w:rPr>
              <w:t xml:space="preserve">                </w:t>
            </w:r>
            <w:r w:rsidR="00B83D3D" w:rsidRPr="00261661">
              <w:rPr>
                <w:sz w:val="27"/>
                <w:szCs w:val="27"/>
              </w:rPr>
              <w:t xml:space="preserve">Ш.Т. Алиев </w:t>
            </w:r>
          </w:p>
        </w:tc>
        <w:tc>
          <w:tcPr>
            <w:tcW w:w="4927" w:type="dxa"/>
          </w:tcPr>
          <w:p w:rsidR="00B83D3D" w:rsidRPr="00261661" w:rsidRDefault="00261661" w:rsidP="00EA32FE">
            <w:pPr>
              <w:rPr>
                <w:sz w:val="27"/>
                <w:szCs w:val="27"/>
              </w:rPr>
            </w:pPr>
            <w:r w:rsidRPr="00261661">
              <w:rPr>
                <w:sz w:val="27"/>
                <w:szCs w:val="27"/>
              </w:rPr>
              <w:t>П</w:t>
            </w:r>
            <w:r w:rsidR="00B83D3D" w:rsidRPr="00261661">
              <w:rPr>
                <w:sz w:val="27"/>
                <w:szCs w:val="27"/>
              </w:rPr>
              <w:t>редседател</w:t>
            </w:r>
            <w:r w:rsidRPr="00261661">
              <w:rPr>
                <w:sz w:val="27"/>
                <w:szCs w:val="27"/>
              </w:rPr>
              <w:t>ь</w:t>
            </w:r>
            <w:r w:rsidR="00B83D3D" w:rsidRPr="00261661">
              <w:rPr>
                <w:sz w:val="27"/>
                <w:szCs w:val="27"/>
              </w:rPr>
              <w:t xml:space="preserve"> Думы городского округа Пелым</w:t>
            </w:r>
          </w:p>
          <w:p w:rsidR="00646794" w:rsidRPr="00261661" w:rsidRDefault="00277317" w:rsidP="00E47D32">
            <w:pPr>
              <w:jc w:val="right"/>
              <w:rPr>
                <w:sz w:val="27"/>
                <w:szCs w:val="27"/>
              </w:rPr>
            </w:pPr>
            <w:r w:rsidRPr="00261661">
              <w:rPr>
                <w:sz w:val="27"/>
                <w:szCs w:val="27"/>
              </w:rPr>
              <w:t xml:space="preserve"> </w:t>
            </w:r>
          </w:p>
          <w:p w:rsidR="00B83D3D" w:rsidRPr="00261661" w:rsidRDefault="00646794" w:rsidP="00261661">
            <w:pPr>
              <w:rPr>
                <w:sz w:val="27"/>
                <w:szCs w:val="27"/>
              </w:rPr>
            </w:pPr>
            <w:r w:rsidRPr="00261661">
              <w:rPr>
                <w:sz w:val="27"/>
                <w:szCs w:val="27"/>
              </w:rPr>
              <w:t xml:space="preserve">                                          </w:t>
            </w:r>
            <w:r w:rsidR="00261661" w:rsidRPr="00261661">
              <w:rPr>
                <w:sz w:val="27"/>
                <w:szCs w:val="27"/>
              </w:rPr>
              <w:t>Т.А. Смирнова</w:t>
            </w:r>
          </w:p>
        </w:tc>
      </w:tr>
    </w:tbl>
    <w:p w:rsidR="00EC42D6" w:rsidRDefault="00EC42D6" w:rsidP="00D54DFE">
      <w:pPr>
        <w:jc w:val="center"/>
        <w:rPr>
          <w:b/>
          <w:sz w:val="28"/>
        </w:rPr>
      </w:pPr>
    </w:p>
    <w:p w:rsidR="00EC42D6" w:rsidRDefault="00EC42D6" w:rsidP="00D54DFE">
      <w:pPr>
        <w:jc w:val="center"/>
        <w:rPr>
          <w:b/>
          <w:sz w:val="28"/>
        </w:rPr>
      </w:pPr>
    </w:p>
    <w:p w:rsidR="005B2817" w:rsidRDefault="005B2817" w:rsidP="00D54DFE">
      <w:pPr>
        <w:jc w:val="center"/>
        <w:rPr>
          <w:b/>
          <w:sz w:val="28"/>
        </w:rPr>
      </w:pPr>
    </w:p>
    <w:p w:rsidR="00AB57EB" w:rsidRDefault="00AB57EB" w:rsidP="00D54DFE">
      <w:pPr>
        <w:jc w:val="center"/>
        <w:rPr>
          <w:b/>
          <w:sz w:val="28"/>
        </w:rPr>
      </w:pPr>
    </w:p>
    <w:p w:rsidR="00777B7D" w:rsidRPr="00777B7D" w:rsidRDefault="00777B7D" w:rsidP="00777B7D">
      <w:pPr>
        <w:ind w:left="6372"/>
      </w:pPr>
      <w:r w:rsidRPr="00777B7D">
        <w:lastRenderedPageBreak/>
        <w:t xml:space="preserve">Приложение </w:t>
      </w:r>
    </w:p>
    <w:p w:rsidR="00777B7D" w:rsidRPr="001C4A63" w:rsidRDefault="00777B7D" w:rsidP="00777B7D">
      <w:pPr>
        <w:ind w:left="6372"/>
        <w:rPr>
          <w:u w:val="single"/>
        </w:rPr>
      </w:pPr>
      <w:r w:rsidRPr="00777B7D">
        <w:t xml:space="preserve">к </w:t>
      </w:r>
      <w:r w:rsidR="00AB57EB">
        <w:t>р</w:t>
      </w:r>
      <w:r w:rsidRPr="00777B7D">
        <w:t>ешени</w:t>
      </w:r>
      <w:r w:rsidR="001C4A63">
        <w:t>ю</w:t>
      </w:r>
      <w:r w:rsidRPr="00777B7D">
        <w:t xml:space="preserve"> Думы городского округа Пелым от </w:t>
      </w:r>
      <w:r w:rsidR="001C4A63" w:rsidRPr="001C4A63">
        <w:rPr>
          <w:u w:val="single"/>
        </w:rPr>
        <w:t>27.08.2020 г.</w:t>
      </w:r>
      <w:r w:rsidRPr="00777B7D">
        <w:t xml:space="preserve"> № </w:t>
      </w:r>
      <w:r w:rsidR="001C4A63" w:rsidRPr="001C4A63">
        <w:rPr>
          <w:u w:val="single"/>
        </w:rPr>
        <w:t>32/38</w:t>
      </w:r>
    </w:p>
    <w:p w:rsidR="00777B7D" w:rsidRPr="00777B7D" w:rsidRDefault="00777B7D" w:rsidP="001C4A63">
      <w:pPr>
        <w:pStyle w:val="ConsPlusNonformat"/>
        <w:widowControl/>
        <w:rPr>
          <w:rFonts w:ascii="Times New Roman" w:hAnsi="Times New Roman"/>
          <w:b/>
          <w:sz w:val="26"/>
          <w:szCs w:val="26"/>
        </w:rPr>
      </w:pPr>
    </w:p>
    <w:p w:rsidR="00777B7D" w:rsidRPr="00777B7D" w:rsidRDefault="00777B7D" w:rsidP="00777B7D">
      <w:pPr>
        <w:pStyle w:val="ConsPlusNonformat"/>
        <w:widowControl/>
        <w:jc w:val="center"/>
        <w:rPr>
          <w:rFonts w:ascii="Times New Roman" w:hAnsi="Times New Roman"/>
          <w:b/>
          <w:sz w:val="26"/>
          <w:szCs w:val="26"/>
        </w:rPr>
      </w:pPr>
      <w:r w:rsidRPr="00777B7D">
        <w:rPr>
          <w:rFonts w:ascii="Times New Roman" w:hAnsi="Times New Roman"/>
          <w:b/>
          <w:bCs/>
          <w:sz w:val="26"/>
          <w:szCs w:val="26"/>
        </w:rPr>
        <w:t xml:space="preserve">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sidRPr="00777B7D">
        <w:rPr>
          <w:rFonts w:ascii="Times New Roman" w:hAnsi="Times New Roman"/>
          <w:b/>
          <w:sz w:val="26"/>
          <w:szCs w:val="26"/>
        </w:rPr>
        <w:t>городском округе Пелым</w:t>
      </w:r>
    </w:p>
    <w:p w:rsidR="00777B7D" w:rsidRPr="00777B7D" w:rsidRDefault="00777B7D" w:rsidP="00777B7D">
      <w:pPr>
        <w:pStyle w:val="ConsPlusNonformat"/>
        <w:widowControl/>
        <w:jc w:val="center"/>
        <w:rPr>
          <w:rFonts w:ascii="Times New Roman" w:hAnsi="Times New Roman"/>
          <w:b/>
          <w:sz w:val="26"/>
          <w:szCs w:val="26"/>
        </w:rPr>
      </w:pPr>
    </w:p>
    <w:p w:rsidR="00777B7D" w:rsidRPr="00777B7D" w:rsidRDefault="00777B7D" w:rsidP="00777B7D">
      <w:pPr>
        <w:pStyle w:val="ConsPlusTitle"/>
        <w:ind w:firstLine="709"/>
        <w:jc w:val="both"/>
        <w:rPr>
          <w:rFonts w:ascii="Times New Roman" w:hAnsi="Times New Roman" w:cs="Times New Roman"/>
          <w:b w:val="0"/>
          <w:color w:val="000000"/>
          <w:sz w:val="26"/>
          <w:szCs w:val="26"/>
        </w:rPr>
      </w:pPr>
      <w:bookmarkStart w:id="0" w:name="sub_4"/>
      <w:r w:rsidRPr="00777B7D">
        <w:rPr>
          <w:rFonts w:ascii="Times New Roman" w:hAnsi="Times New Roman" w:cs="Times New Roman"/>
          <w:b w:val="0"/>
          <w:color w:val="000000"/>
          <w:sz w:val="26"/>
          <w:szCs w:val="26"/>
        </w:rPr>
        <w:t xml:space="preserve">1. 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sidRPr="00777B7D">
        <w:rPr>
          <w:rFonts w:ascii="Times New Roman" w:hAnsi="Times New Roman"/>
          <w:b w:val="0"/>
          <w:sz w:val="26"/>
          <w:szCs w:val="26"/>
        </w:rPr>
        <w:t>городском округе Пелым</w:t>
      </w:r>
      <w:r w:rsidRPr="00777B7D">
        <w:rPr>
          <w:rFonts w:ascii="Times New Roman" w:hAnsi="Times New Roman" w:cs="Times New Roman"/>
          <w:b w:val="0"/>
          <w:color w:val="000000"/>
          <w:sz w:val="26"/>
          <w:szCs w:val="26"/>
        </w:rPr>
        <w:t xml:space="preserve"> (далее – Положение) разработано в соответствии с </w:t>
      </w:r>
      <w:hyperlink r:id="rId9" w:history="1">
        <w:r w:rsidR="001C4A63">
          <w:rPr>
            <w:rStyle w:val="ac"/>
            <w:rFonts w:ascii="Times New Roman" w:hAnsi="Times New Roman" w:cs="Times New Roman"/>
            <w:b w:val="0"/>
            <w:color w:val="000000"/>
            <w:sz w:val="26"/>
            <w:szCs w:val="26"/>
            <w:u w:val="none"/>
          </w:rPr>
          <w:t xml:space="preserve">частью 10 статьи </w:t>
        </w:r>
        <w:r w:rsidRPr="00777B7D">
          <w:rPr>
            <w:rStyle w:val="ac"/>
            <w:rFonts w:ascii="Times New Roman" w:hAnsi="Times New Roman" w:cs="Times New Roman"/>
            <w:b w:val="0"/>
            <w:color w:val="000000"/>
            <w:sz w:val="26"/>
            <w:szCs w:val="26"/>
            <w:u w:val="none"/>
          </w:rPr>
          <w:t>39</w:t>
        </w:r>
      </w:hyperlink>
      <w:r w:rsidRPr="00777B7D">
        <w:rPr>
          <w:rFonts w:ascii="Times New Roman" w:hAnsi="Times New Roman" w:cs="Times New Roman"/>
          <w:b w:val="0"/>
          <w:color w:val="000000"/>
          <w:sz w:val="26"/>
          <w:szCs w:val="26"/>
        </w:rPr>
        <w:t xml:space="preserve"> и </w:t>
      </w:r>
      <w:hyperlink r:id="rId10" w:history="1">
        <w:r w:rsidR="001C4A63">
          <w:rPr>
            <w:rStyle w:val="ac"/>
            <w:rFonts w:ascii="Times New Roman" w:hAnsi="Times New Roman" w:cs="Times New Roman"/>
            <w:b w:val="0"/>
            <w:color w:val="000000"/>
            <w:sz w:val="26"/>
            <w:szCs w:val="26"/>
            <w:u w:val="none"/>
          </w:rPr>
          <w:t xml:space="preserve">частью 4 статьи </w:t>
        </w:r>
        <w:r w:rsidRPr="00777B7D">
          <w:rPr>
            <w:rStyle w:val="ac"/>
            <w:rFonts w:ascii="Times New Roman" w:hAnsi="Times New Roman" w:cs="Times New Roman"/>
            <w:b w:val="0"/>
            <w:color w:val="000000"/>
            <w:sz w:val="26"/>
            <w:szCs w:val="26"/>
            <w:u w:val="none"/>
          </w:rPr>
          <w:t>40</w:t>
        </w:r>
      </w:hyperlink>
      <w:r w:rsidR="001C4A63">
        <w:rPr>
          <w:rFonts w:ascii="Times New Roman" w:hAnsi="Times New Roman" w:cs="Times New Roman"/>
          <w:b w:val="0"/>
          <w:color w:val="000000"/>
          <w:sz w:val="26"/>
          <w:szCs w:val="26"/>
        </w:rPr>
        <w:t xml:space="preserve"> </w:t>
      </w:r>
      <w:r w:rsidRPr="00777B7D">
        <w:rPr>
          <w:rFonts w:ascii="Times New Roman" w:hAnsi="Times New Roman" w:cs="Times New Roman"/>
          <w:b w:val="0"/>
          <w:color w:val="000000"/>
          <w:sz w:val="26"/>
          <w:szCs w:val="26"/>
        </w:rPr>
        <w:t xml:space="preserve">Градостроительного кодекса Российской Федерации, </w:t>
      </w:r>
      <w:hyperlink r:id="rId11" w:history="1">
        <w:r w:rsidRPr="00777B7D">
          <w:rPr>
            <w:rStyle w:val="ac"/>
            <w:rFonts w:ascii="Times New Roman" w:hAnsi="Times New Roman" w:cs="Times New Roman"/>
            <w:b w:val="0"/>
            <w:color w:val="000000"/>
            <w:sz w:val="26"/>
            <w:szCs w:val="26"/>
            <w:u w:val="none"/>
          </w:rPr>
          <w:t>Федеральным законом</w:t>
        </w:r>
      </w:hyperlink>
      <w:r w:rsidRPr="00777B7D">
        <w:rPr>
          <w:rFonts w:ascii="Times New Roman" w:hAnsi="Times New Roman" w:cs="Times New Roman"/>
          <w:b w:val="0"/>
          <w:color w:val="000000"/>
          <w:sz w:val="26"/>
          <w:szCs w:val="26"/>
        </w:rPr>
        <w:t xml:space="preserve"> от 06</w:t>
      </w:r>
      <w:r w:rsidR="001C4A63">
        <w:rPr>
          <w:rFonts w:ascii="Times New Roman" w:hAnsi="Times New Roman" w:cs="Times New Roman"/>
          <w:b w:val="0"/>
          <w:color w:val="000000"/>
          <w:sz w:val="26"/>
          <w:szCs w:val="26"/>
        </w:rPr>
        <w:t xml:space="preserve"> октября </w:t>
      </w:r>
      <w:r w:rsidRPr="00777B7D">
        <w:rPr>
          <w:rFonts w:ascii="Times New Roman" w:hAnsi="Times New Roman" w:cs="Times New Roman"/>
          <w:b w:val="0"/>
          <w:color w:val="000000"/>
          <w:sz w:val="26"/>
          <w:szCs w:val="26"/>
        </w:rPr>
        <w:t xml:space="preserve">2003 </w:t>
      </w:r>
      <w:r w:rsidR="001C4A63">
        <w:rPr>
          <w:rFonts w:ascii="Times New Roman" w:hAnsi="Times New Roman" w:cs="Times New Roman"/>
          <w:b w:val="0"/>
          <w:color w:val="000000"/>
          <w:sz w:val="26"/>
          <w:szCs w:val="26"/>
        </w:rPr>
        <w:t>года</w:t>
      </w:r>
      <w:r w:rsidRPr="00777B7D">
        <w:rPr>
          <w:rFonts w:ascii="Times New Roman" w:hAnsi="Times New Roman" w:cs="Times New Roman"/>
          <w:b w:val="0"/>
          <w:color w:val="000000"/>
          <w:sz w:val="26"/>
          <w:szCs w:val="26"/>
        </w:rPr>
        <w:t xml:space="preserve"> № 131-ФЗ «Об общих принципах организации местного самоуправления в Российской Федерации», </w:t>
      </w:r>
      <w:hyperlink r:id="rId12" w:history="1">
        <w:r w:rsidRPr="00777B7D">
          <w:rPr>
            <w:rStyle w:val="ac"/>
            <w:rFonts w:ascii="Times New Roman" w:hAnsi="Times New Roman" w:cs="Times New Roman"/>
            <w:b w:val="0"/>
            <w:color w:val="000000"/>
            <w:sz w:val="26"/>
            <w:szCs w:val="26"/>
            <w:u w:val="none"/>
          </w:rPr>
          <w:t>Уставом</w:t>
        </w:r>
      </w:hyperlink>
      <w:r w:rsidRPr="00777B7D">
        <w:rPr>
          <w:rFonts w:ascii="Times New Roman" w:hAnsi="Times New Roman" w:cs="Times New Roman"/>
          <w:b w:val="0"/>
          <w:color w:val="000000"/>
          <w:sz w:val="26"/>
          <w:szCs w:val="26"/>
        </w:rPr>
        <w:t xml:space="preserve">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color w:val="000000"/>
          <w:sz w:val="26"/>
          <w:szCs w:val="26"/>
        </w:rPr>
        <w:t xml:space="preserve"> и регламентирует порядок оплаты заинтересованными лицами расходов, связанных с организацией и проведением на территории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color w:val="000000"/>
          <w:sz w:val="26"/>
          <w:szCs w:val="26"/>
        </w:rPr>
        <w:t xml:space="preserve"> публичных слушаний по отдельным вопросам градостроительной деятельности.</w:t>
      </w:r>
    </w:p>
    <w:p w:rsidR="00777B7D" w:rsidRPr="00777B7D" w:rsidRDefault="00777B7D" w:rsidP="00777B7D">
      <w:pPr>
        <w:pStyle w:val="ConsPlusTitle"/>
        <w:ind w:firstLine="709"/>
        <w:jc w:val="both"/>
        <w:rPr>
          <w:rFonts w:ascii="Times New Roman" w:hAnsi="Times New Roman" w:cs="Times New Roman"/>
          <w:b w:val="0"/>
          <w:sz w:val="26"/>
          <w:szCs w:val="26"/>
        </w:rPr>
      </w:pPr>
      <w:bookmarkStart w:id="1" w:name="sub_5"/>
      <w:bookmarkEnd w:id="0"/>
      <w:r w:rsidRPr="00777B7D">
        <w:rPr>
          <w:rFonts w:ascii="Times New Roman" w:hAnsi="Times New Roman" w:cs="Times New Roman"/>
          <w:b w:val="0"/>
          <w:color w:val="000000"/>
          <w:sz w:val="26"/>
          <w:szCs w:val="26"/>
        </w:rPr>
        <w:t>2. Возмещению заинтересованными</w:t>
      </w:r>
      <w:r w:rsidRPr="00777B7D">
        <w:rPr>
          <w:rFonts w:ascii="Times New Roman" w:hAnsi="Times New Roman" w:cs="Times New Roman"/>
          <w:b w:val="0"/>
          <w:sz w:val="26"/>
          <w:szCs w:val="26"/>
        </w:rPr>
        <w:t xml:space="preserve"> лицами подлежат расходы органов местного самоуправления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sz w:val="26"/>
          <w:szCs w:val="26"/>
        </w:rPr>
        <w:t xml:space="preserve">, связанные с организацией и проведением на территории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color w:val="000000"/>
          <w:sz w:val="26"/>
          <w:szCs w:val="26"/>
        </w:rPr>
        <w:t xml:space="preserve"> </w:t>
      </w:r>
      <w:r w:rsidRPr="00777B7D">
        <w:rPr>
          <w:rFonts w:ascii="Times New Roman" w:hAnsi="Times New Roman" w:cs="Times New Roman"/>
          <w:b w:val="0"/>
          <w:sz w:val="26"/>
          <w:szCs w:val="26"/>
        </w:rPr>
        <w:t xml:space="preserve">публичных слушаний по проектам постановлений администрации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sz w:val="26"/>
          <w:szCs w:val="26"/>
        </w:rPr>
        <w:t xml:space="preserve">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w:t>
      </w:r>
      <w:r>
        <w:rPr>
          <w:rFonts w:ascii="Times New Roman" w:hAnsi="Times New Roman" w:cs="Times New Roman"/>
          <w:b w:val="0"/>
          <w:sz w:val="26"/>
          <w:szCs w:val="26"/>
        </w:rPr>
        <w:t>–</w:t>
      </w:r>
      <w:r w:rsidRPr="00777B7D">
        <w:rPr>
          <w:rFonts w:ascii="Times New Roman" w:hAnsi="Times New Roman" w:cs="Times New Roman"/>
          <w:b w:val="0"/>
          <w:sz w:val="26"/>
          <w:szCs w:val="26"/>
        </w:rPr>
        <w:t xml:space="preserve"> публичные слушания).</w:t>
      </w:r>
    </w:p>
    <w:p w:rsidR="00777B7D" w:rsidRPr="00777B7D" w:rsidRDefault="00777B7D" w:rsidP="00777B7D">
      <w:pPr>
        <w:pStyle w:val="ConsPlusTitle"/>
        <w:ind w:firstLine="709"/>
        <w:jc w:val="both"/>
        <w:rPr>
          <w:rFonts w:ascii="Times New Roman" w:hAnsi="Times New Roman" w:cs="Times New Roman"/>
          <w:b w:val="0"/>
          <w:sz w:val="26"/>
          <w:szCs w:val="26"/>
        </w:rPr>
      </w:pPr>
      <w:bookmarkStart w:id="2" w:name="sub_6"/>
      <w:bookmarkEnd w:id="1"/>
      <w:r w:rsidRPr="00777B7D">
        <w:rPr>
          <w:rFonts w:ascii="Times New Roman" w:hAnsi="Times New Roman" w:cs="Times New Roman"/>
          <w:b w:val="0"/>
          <w:sz w:val="26"/>
          <w:szCs w:val="26"/>
        </w:rPr>
        <w:t xml:space="preserve">3. 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sz w:val="26"/>
          <w:szCs w:val="26"/>
        </w:rPr>
        <w:t xml:space="preserve">, связанных с организацией и проведением на территории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i/>
          <w:sz w:val="26"/>
          <w:szCs w:val="26"/>
        </w:rPr>
        <w:t xml:space="preserve"> </w:t>
      </w:r>
      <w:r w:rsidRPr="00777B7D">
        <w:rPr>
          <w:rFonts w:ascii="Times New Roman" w:hAnsi="Times New Roman" w:cs="Times New Roman"/>
          <w:b w:val="0"/>
          <w:sz w:val="26"/>
          <w:szCs w:val="26"/>
        </w:rPr>
        <w:t xml:space="preserve">публичных слушаний, являются физические или юридические лица, заинтересованные в предоставлении разрешений, указанных </w:t>
      </w:r>
      <w:r w:rsidRPr="00777B7D">
        <w:rPr>
          <w:rFonts w:ascii="Times New Roman" w:hAnsi="Times New Roman" w:cs="Times New Roman"/>
          <w:b w:val="0"/>
          <w:color w:val="000000"/>
          <w:sz w:val="26"/>
          <w:szCs w:val="26"/>
        </w:rPr>
        <w:t xml:space="preserve">в </w:t>
      </w:r>
      <w:hyperlink w:anchor="sub_5" w:history="1">
        <w:r w:rsidRPr="00777B7D">
          <w:rPr>
            <w:rStyle w:val="ac"/>
            <w:rFonts w:ascii="Times New Roman" w:hAnsi="Times New Roman" w:cs="Times New Roman"/>
            <w:b w:val="0"/>
            <w:color w:val="000000"/>
            <w:sz w:val="26"/>
            <w:szCs w:val="26"/>
            <w:u w:val="none"/>
          </w:rPr>
          <w:t>пункте 2</w:t>
        </w:r>
      </w:hyperlink>
      <w:r w:rsidRPr="00777B7D">
        <w:rPr>
          <w:rFonts w:ascii="Times New Roman" w:hAnsi="Times New Roman" w:cs="Times New Roman"/>
          <w:b w:val="0"/>
          <w:color w:val="000000"/>
          <w:sz w:val="26"/>
          <w:szCs w:val="26"/>
        </w:rPr>
        <w:t xml:space="preserve"> настоящего</w:t>
      </w:r>
      <w:r w:rsidRPr="00777B7D">
        <w:rPr>
          <w:rFonts w:ascii="Times New Roman" w:hAnsi="Times New Roman" w:cs="Times New Roman"/>
          <w:b w:val="0"/>
          <w:sz w:val="26"/>
          <w:szCs w:val="26"/>
        </w:rPr>
        <w:t xml:space="preserve"> Положения (далее </w:t>
      </w:r>
      <w:r>
        <w:rPr>
          <w:rFonts w:ascii="Times New Roman" w:hAnsi="Times New Roman" w:cs="Times New Roman"/>
          <w:b w:val="0"/>
          <w:sz w:val="26"/>
          <w:szCs w:val="26"/>
        </w:rPr>
        <w:t>–</w:t>
      </w:r>
      <w:r w:rsidRPr="00777B7D">
        <w:rPr>
          <w:rFonts w:ascii="Times New Roman" w:hAnsi="Times New Roman" w:cs="Times New Roman"/>
          <w:b w:val="0"/>
          <w:sz w:val="26"/>
          <w:szCs w:val="26"/>
        </w:rPr>
        <w:t xml:space="preserve"> заинтересованные лица).</w:t>
      </w:r>
    </w:p>
    <w:p w:rsidR="00777B7D" w:rsidRPr="00777B7D" w:rsidRDefault="00777B7D" w:rsidP="00777B7D">
      <w:pPr>
        <w:pStyle w:val="ConsPlusTitle"/>
        <w:ind w:firstLine="709"/>
        <w:jc w:val="both"/>
        <w:rPr>
          <w:rFonts w:ascii="Times New Roman" w:hAnsi="Times New Roman" w:cs="Times New Roman"/>
          <w:b w:val="0"/>
          <w:sz w:val="26"/>
          <w:szCs w:val="26"/>
        </w:rPr>
      </w:pPr>
      <w:bookmarkStart w:id="3" w:name="sub_9"/>
      <w:bookmarkEnd w:id="2"/>
      <w:r w:rsidRPr="00777B7D">
        <w:rPr>
          <w:rFonts w:ascii="Times New Roman" w:hAnsi="Times New Roman" w:cs="Times New Roman"/>
          <w:b w:val="0"/>
          <w:sz w:val="26"/>
          <w:szCs w:val="26"/>
        </w:rPr>
        <w:t xml:space="preserve">4. Размер оплаты расходов, связанных с организацией и проведением публичных слушаний (далее </w:t>
      </w:r>
      <w:r>
        <w:rPr>
          <w:rFonts w:ascii="Times New Roman" w:hAnsi="Times New Roman" w:cs="Times New Roman"/>
          <w:b w:val="0"/>
          <w:sz w:val="26"/>
          <w:szCs w:val="26"/>
        </w:rPr>
        <w:t>–</w:t>
      </w:r>
      <w:r w:rsidRPr="00777B7D">
        <w:rPr>
          <w:rFonts w:ascii="Times New Roman" w:hAnsi="Times New Roman" w:cs="Times New Roman"/>
          <w:b w:val="0"/>
          <w:sz w:val="26"/>
          <w:szCs w:val="26"/>
        </w:rPr>
        <w:t xml:space="preserve"> размер оплаты расходов), определяется администрацией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sz w:val="26"/>
          <w:szCs w:val="26"/>
        </w:rPr>
        <w:t xml:space="preserve">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w:t>
      </w:r>
      <w:r>
        <w:rPr>
          <w:rFonts w:ascii="Times New Roman" w:hAnsi="Times New Roman" w:cs="Times New Roman"/>
          <w:b w:val="0"/>
          <w:sz w:val="26"/>
          <w:szCs w:val="26"/>
        </w:rPr>
        <w:t>–</w:t>
      </w:r>
      <w:r w:rsidRPr="00777B7D">
        <w:rPr>
          <w:rFonts w:ascii="Times New Roman" w:hAnsi="Times New Roman" w:cs="Times New Roman"/>
          <w:b w:val="0"/>
          <w:sz w:val="26"/>
          <w:szCs w:val="26"/>
        </w:rPr>
        <w:t xml:space="preserve"> разрешения), исходя из фактически понесенных затрат и оценки издержек органа местного самоуправления на проведение публичных слушаний (по одному вопросу), и рассчитывается по следующей формуле:</w:t>
      </w:r>
    </w:p>
    <w:bookmarkEnd w:id="3"/>
    <w:p w:rsidR="00777B7D" w:rsidRPr="00777B7D" w:rsidRDefault="00777B7D" w:rsidP="00777B7D">
      <w:pPr>
        <w:pStyle w:val="ConsPlusTitle"/>
        <w:ind w:firstLine="709"/>
        <w:jc w:val="both"/>
        <w:rPr>
          <w:rFonts w:ascii="Times New Roman" w:hAnsi="Times New Roman" w:cs="Times New Roman"/>
          <w:b w:val="0"/>
          <w:sz w:val="26"/>
          <w:szCs w:val="26"/>
        </w:rPr>
      </w:pPr>
    </w:p>
    <w:p w:rsidR="00777B7D" w:rsidRPr="00777B7D" w:rsidRDefault="00777B7D" w:rsidP="00777B7D">
      <w:pPr>
        <w:pStyle w:val="ConsPlusTitle"/>
        <w:ind w:firstLine="709"/>
        <w:jc w:val="both"/>
        <w:rPr>
          <w:rFonts w:ascii="Times New Roman" w:hAnsi="Times New Roman" w:cs="Times New Roman"/>
          <w:b w:val="0"/>
          <w:sz w:val="26"/>
          <w:szCs w:val="26"/>
        </w:rPr>
      </w:pPr>
      <w:r w:rsidRPr="00777B7D">
        <w:rPr>
          <w:rFonts w:ascii="Times New Roman" w:hAnsi="Times New Roman" w:cs="Times New Roman"/>
          <w:b w:val="0"/>
          <w:sz w:val="26"/>
          <w:szCs w:val="26"/>
        </w:rPr>
        <w:t>Р = Р</w:t>
      </w:r>
      <w:r w:rsidRPr="00777B7D">
        <w:rPr>
          <w:rFonts w:ascii="Times New Roman" w:hAnsi="Times New Roman" w:cs="Times New Roman"/>
          <w:b w:val="0"/>
          <w:sz w:val="26"/>
          <w:szCs w:val="26"/>
          <w:vertAlign w:val="subscript"/>
        </w:rPr>
        <w:t>сообщ</w:t>
      </w:r>
      <w:r w:rsidRPr="00777B7D">
        <w:rPr>
          <w:rFonts w:ascii="Times New Roman" w:hAnsi="Times New Roman" w:cs="Times New Roman"/>
          <w:b w:val="0"/>
          <w:sz w:val="26"/>
          <w:szCs w:val="26"/>
        </w:rPr>
        <w:t xml:space="preserve"> + Р</w:t>
      </w:r>
      <w:r w:rsidRPr="00777B7D">
        <w:rPr>
          <w:rFonts w:ascii="Times New Roman" w:hAnsi="Times New Roman" w:cs="Times New Roman"/>
          <w:b w:val="0"/>
          <w:sz w:val="26"/>
          <w:szCs w:val="26"/>
          <w:vertAlign w:val="subscript"/>
        </w:rPr>
        <w:t>опубл</w:t>
      </w:r>
      <w:r w:rsidRPr="00777B7D">
        <w:rPr>
          <w:rFonts w:ascii="Times New Roman" w:hAnsi="Times New Roman" w:cs="Times New Roman"/>
          <w:b w:val="0"/>
          <w:sz w:val="26"/>
          <w:szCs w:val="26"/>
        </w:rPr>
        <w:t xml:space="preserve"> + Р</w:t>
      </w:r>
      <w:r w:rsidRPr="00777B7D">
        <w:rPr>
          <w:rFonts w:ascii="Times New Roman" w:hAnsi="Times New Roman" w:cs="Times New Roman"/>
          <w:b w:val="0"/>
          <w:sz w:val="26"/>
          <w:szCs w:val="26"/>
          <w:vertAlign w:val="subscript"/>
        </w:rPr>
        <w:t>экс</w:t>
      </w:r>
      <w:r w:rsidRPr="00777B7D">
        <w:rPr>
          <w:rFonts w:ascii="Times New Roman" w:hAnsi="Times New Roman" w:cs="Times New Roman"/>
          <w:b w:val="0"/>
          <w:sz w:val="26"/>
          <w:szCs w:val="26"/>
        </w:rPr>
        <w:t>, где</w:t>
      </w:r>
    </w:p>
    <w:p w:rsidR="00777B7D" w:rsidRPr="00777B7D" w:rsidRDefault="00777B7D" w:rsidP="00777B7D">
      <w:pPr>
        <w:pStyle w:val="ConsPlusTitle"/>
        <w:ind w:firstLine="709"/>
        <w:jc w:val="both"/>
        <w:rPr>
          <w:rFonts w:ascii="Times New Roman" w:hAnsi="Times New Roman" w:cs="Times New Roman"/>
          <w:b w:val="0"/>
          <w:sz w:val="26"/>
          <w:szCs w:val="26"/>
        </w:rPr>
      </w:pPr>
    </w:p>
    <w:p w:rsidR="00777B7D" w:rsidRPr="00777B7D" w:rsidRDefault="00777B7D" w:rsidP="00777B7D">
      <w:pPr>
        <w:pStyle w:val="ConsPlusTitle"/>
        <w:ind w:firstLine="709"/>
        <w:jc w:val="both"/>
        <w:rPr>
          <w:rFonts w:ascii="Times New Roman" w:hAnsi="Times New Roman" w:cs="Times New Roman"/>
          <w:b w:val="0"/>
          <w:sz w:val="26"/>
          <w:szCs w:val="26"/>
        </w:rPr>
      </w:pPr>
      <w:r w:rsidRPr="00777B7D">
        <w:rPr>
          <w:rFonts w:ascii="Times New Roman" w:hAnsi="Times New Roman" w:cs="Times New Roman"/>
          <w:b w:val="0"/>
          <w:sz w:val="26"/>
          <w:szCs w:val="26"/>
        </w:rPr>
        <w:t>Р - размер оплаты расходов:</w:t>
      </w:r>
    </w:p>
    <w:p w:rsidR="00777B7D" w:rsidRPr="00777B7D" w:rsidRDefault="00777B7D" w:rsidP="00777B7D">
      <w:pPr>
        <w:pStyle w:val="ConsPlusTitle"/>
        <w:ind w:firstLine="709"/>
        <w:jc w:val="both"/>
        <w:rPr>
          <w:rFonts w:ascii="Times New Roman" w:hAnsi="Times New Roman" w:cs="Times New Roman"/>
          <w:b w:val="0"/>
          <w:sz w:val="26"/>
          <w:szCs w:val="26"/>
        </w:rPr>
      </w:pPr>
      <w:r w:rsidRPr="00777B7D">
        <w:rPr>
          <w:rFonts w:ascii="Times New Roman" w:hAnsi="Times New Roman" w:cs="Times New Roman"/>
          <w:b w:val="0"/>
          <w:sz w:val="26"/>
          <w:szCs w:val="26"/>
        </w:rPr>
        <w:t>Р</w:t>
      </w:r>
      <w:r w:rsidRPr="00777B7D">
        <w:rPr>
          <w:rFonts w:ascii="Times New Roman" w:hAnsi="Times New Roman" w:cs="Times New Roman"/>
          <w:b w:val="0"/>
          <w:sz w:val="26"/>
          <w:szCs w:val="26"/>
          <w:vertAlign w:val="subscript"/>
        </w:rPr>
        <w:t>сообщ</w:t>
      </w:r>
      <w:r w:rsidRPr="00777B7D">
        <w:rPr>
          <w:rFonts w:ascii="Times New Roman" w:hAnsi="Times New Roman" w:cs="Times New Roman"/>
          <w:b w:val="0"/>
          <w:sz w:val="26"/>
          <w:szCs w:val="26"/>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777B7D">
        <w:rPr>
          <w:rFonts w:ascii="Times New Roman" w:hAnsi="Times New Roman" w:cs="Times New Roman"/>
          <w:b w:val="0"/>
          <w:sz w:val="26"/>
          <w:szCs w:val="26"/>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777B7D" w:rsidRPr="00777B7D" w:rsidRDefault="00777B7D" w:rsidP="00777B7D">
      <w:pPr>
        <w:pStyle w:val="ConsPlusTitle"/>
        <w:ind w:firstLine="709"/>
        <w:jc w:val="both"/>
        <w:rPr>
          <w:rFonts w:ascii="Times New Roman" w:hAnsi="Times New Roman" w:cs="Times New Roman"/>
          <w:b w:val="0"/>
          <w:sz w:val="26"/>
          <w:szCs w:val="26"/>
        </w:rPr>
      </w:pPr>
      <w:r w:rsidRPr="00777B7D">
        <w:rPr>
          <w:rFonts w:ascii="Times New Roman" w:hAnsi="Times New Roman" w:cs="Times New Roman"/>
          <w:b w:val="0"/>
          <w:sz w:val="26"/>
          <w:szCs w:val="26"/>
        </w:rPr>
        <w:t>Р</w:t>
      </w:r>
      <w:r w:rsidRPr="00777B7D">
        <w:rPr>
          <w:rFonts w:ascii="Times New Roman" w:hAnsi="Times New Roman" w:cs="Times New Roman"/>
          <w:b w:val="0"/>
          <w:sz w:val="26"/>
          <w:szCs w:val="26"/>
          <w:vertAlign w:val="subscript"/>
        </w:rPr>
        <w:t>опубл</w:t>
      </w:r>
      <w:r w:rsidRPr="00777B7D">
        <w:rPr>
          <w:rFonts w:ascii="Times New Roman" w:hAnsi="Times New Roman" w:cs="Times New Roman"/>
          <w:b w:val="0"/>
          <w:sz w:val="26"/>
          <w:szCs w:val="26"/>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администрации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color w:val="000000"/>
          <w:sz w:val="26"/>
          <w:szCs w:val="26"/>
        </w:rPr>
        <w:t xml:space="preserve"> </w:t>
      </w:r>
      <w:r w:rsidRPr="00777B7D">
        <w:rPr>
          <w:rFonts w:ascii="Times New Roman" w:hAnsi="Times New Roman" w:cs="Times New Roman"/>
          <w:b w:val="0"/>
          <w:sz w:val="26"/>
          <w:szCs w:val="26"/>
        </w:rPr>
        <w:t>по вопросу, выносимому на публичные слушания, заключения о результатах публичных слушаний;</w:t>
      </w:r>
    </w:p>
    <w:p w:rsidR="00777B7D" w:rsidRPr="00777B7D" w:rsidRDefault="00777B7D" w:rsidP="00777B7D">
      <w:pPr>
        <w:pStyle w:val="ConsPlusTitle"/>
        <w:ind w:firstLine="709"/>
        <w:jc w:val="both"/>
        <w:rPr>
          <w:rFonts w:ascii="Times New Roman" w:hAnsi="Times New Roman" w:cs="Times New Roman"/>
          <w:b w:val="0"/>
          <w:sz w:val="26"/>
          <w:szCs w:val="26"/>
        </w:rPr>
      </w:pPr>
      <w:r w:rsidRPr="00777B7D">
        <w:rPr>
          <w:rFonts w:ascii="Times New Roman" w:hAnsi="Times New Roman" w:cs="Times New Roman"/>
          <w:b w:val="0"/>
          <w:sz w:val="26"/>
          <w:szCs w:val="26"/>
        </w:rPr>
        <w:t>Р</w:t>
      </w:r>
      <w:r w:rsidRPr="00777B7D">
        <w:rPr>
          <w:rFonts w:ascii="Times New Roman" w:hAnsi="Times New Roman" w:cs="Times New Roman"/>
          <w:b w:val="0"/>
          <w:sz w:val="26"/>
          <w:szCs w:val="26"/>
          <w:vertAlign w:val="subscript"/>
        </w:rPr>
        <w:t>экс</w:t>
      </w:r>
      <w:r w:rsidRPr="00777B7D">
        <w:rPr>
          <w:rFonts w:ascii="Times New Roman" w:hAnsi="Times New Roman" w:cs="Times New Roman"/>
          <w:b w:val="0"/>
          <w:sz w:val="26"/>
          <w:szCs w:val="26"/>
        </w:rPr>
        <w:t xml:space="preserve"> - расходы на проведение экспозиции по проекту постановления администрации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sz w:val="26"/>
          <w:szCs w:val="26"/>
        </w:rPr>
        <w:t>, выносимому на публичные слушания;</w:t>
      </w:r>
    </w:p>
    <w:p w:rsidR="00777B7D" w:rsidRPr="00777B7D" w:rsidRDefault="00777B7D" w:rsidP="00777B7D">
      <w:pPr>
        <w:pStyle w:val="ConsPlusTitle"/>
        <w:ind w:firstLine="708"/>
        <w:rPr>
          <w:rFonts w:ascii="Times New Roman" w:hAnsi="Times New Roman" w:cs="Times New Roman"/>
          <w:b w:val="0"/>
          <w:sz w:val="26"/>
          <w:szCs w:val="26"/>
        </w:rPr>
      </w:pPr>
      <w:r w:rsidRPr="00777B7D">
        <w:rPr>
          <w:rFonts w:ascii="Times New Roman" w:hAnsi="Times New Roman" w:cs="Times New Roman"/>
          <w:b w:val="0"/>
          <w:sz w:val="26"/>
          <w:szCs w:val="26"/>
        </w:rPr>
        <w:t>Р</w:t>
      </w:r>
      <w:r w:rsidRPr="00777B7D">
        <w:rPr>
          <w:rFonts w:ascii="Times New Roman" w:hAnsi="Times New Roman" w:cs="Times New Roman"/>
          <w:b w:val="0"/>
          <w:sz w:val="26"/>
          <w:szCs w:val="26"/>
          <w:vertAlign w:val="subscript"/>
        </w:rPr>
        <w:t>сообщ</w:t>
      </w:r>
      <w:r w:rsidRPr="00777B7D">
        <w:rPr>
          <w:rFonts w:ascii="Times New Roman" w:hAnsi="Times New Roman" w:cs="Times New Roman"/>
          <w:b w:val="0"/>
          <w:sz w:val="26"/>
          <w:szCs w:val="26"/>
        </w:rPr>
        <w:t xml:space="preserve"> определяется по формуле:</w:t>
      </w:r>
    </w:p>
    <w:p w:rsidR="00777B7D" w:rsidRPr="00777B7D" w:rsidRDefault="00777B7D" w:rsidP="00777B7D">
      <w:pPr>
        <w:pStyle w:val="ConsPlusTitle"/>
        <w:rPr>
          <w:rFonts w:ascii="Times New Roman" w:hAnsi="Times New Roman" w:cs="Times New Roman"/>
          <w:b w:val="0"/>
          <w:sz w:val="26"/>
          <w:szCs w:val="26"/>
        </w:rPr>
      </w:pPr>
    </w:p>
    <w:p w:rsidR="00777B7D" w:rsidRPr="00777B7D" w:rsidRDefault="00777B7D" w:rsidP="00777B7D">
      <w:pPr>
        <w:pStyle w:val="ConsPlusTitle"/>
        <w:ind w:firstLine="708"/>
        <w:rPr>
          <w:rFonts w:ascii="Times New Roman" w:hAnsi="Times New Roman" w:cs="Times New Roman"/>
          <w:b w:val="0"/>
          <w:sz w:val="26"/>
          <w:szCs w:val="26"/>
        </w:rPr>
      </w:pPr>
      <w:r w:rsidRPr="00777B7D">
        <w:rPr>
          <w:rFonts w:ascii="Times New Roman" w:hAnsi="Times New Roman" w:cs="Times New Roman"/>
          <w:b w:val="0"/>
          <w:sz w:val="26"/>
          <w:szCs w:val="26"/>
        </w:rPr>
        <w:t>Р</w:t>
      </w:r>
      <w:r w:rsidRPr="00777B7D">
        <w:rPr>
          <w:rFonts w:ascii="Times New Roman" w:hAnsi="Times New Roman" w:cs="Times New Roman"/>
          <w:b w:val="0"/>
          <w:sz w:val="26"/>
          <w:szCs w:val="26"/>
          <w:vertAlign w:val="subscript"/>
        </w:rPr>
        <w:t>сообщ</w:t>
      </w:r>
      <w:r w:rsidRPr="00777B7D">
        <w:rPr>
          <w:rFonts w:ascii="Times New Roman" w:hAnsi="Times New Roman" w:cs="Times New Roman"/>
          <w:b w:val="0"/>
          <w:sz w:val="26"/>
          <w:szCs w:val="26"/>
        </w:rPr>
        <w:t xml:space="preserve"> = р1 х ПР</w:t>
      </w:r>
      <w:r w:rsidRPr="00777B7D">
        <w:rPr>
          <w:rFonts w:ascii="Times New Roman" w:hAnsi="Times New Roman" w:cs="Times New Roman"/>
          <w:b w:val="0"/>
          <w:sz w:val="26"/>
          <w:szCs w:val="26"/>
          <w:vertAlign w:val="subscript"/>
        </w:rPr>
        <w:t xml:space="preserve">кол </w:t>
      </w:r>
      <w:r w:rsidRPr="00777B7D">
        <w:rPr>
          <w:rFonts w:ascii="Times New Roman" w:hAnsi="Times New Roman" w:cs="Times New Roman"/>
          <w:b w:val="0"/>
          <w:sz w:val="26"/>
          <w:szCs w:val="26"/>
        </w:rPr>
        <w:t>, где</w:t>
      </w:r>
    </w:p>
    <w:p w:rsidR="00777B7D" w:rsidRPr="00777B7D" w:rsidRDefault="00777B7D" w:rsidP="00777B7D">
      <w:pPr>
        <w:pStyle w:val="ConsPlusTitle"/>
        <w:rPr>
          <w:rFonts w:ascii="Times New Roman" w:hAnsi="Times New Roman" w:cs="Times New Roman"/>
          <w:b w:val="0"/>
          <w:sz w:val="26"/>
          <w:szCs w:val="26"/>
        </w:rPr>
      </w:pPr>
    </w:p>
    <w:p w:rsidR="00777B7D" w:rsidRPr="00777B7D" w:rsidRDefault="00777B7D" w:rsidP="00777B7D">
      <w:pPr>
        <w:pStyle w:val="ConsPlusTitle"/>
        <w:ind w:firstLine="708"/>
        <w:jc w:val="both"/>
        <w:rPr>
          <w:rFonts w:ascii="Times New Roman" w:hAnsi="Times New Roman" w:cs="Times New Roman"/>
          <w:b w:val="0"/>
          <w:sz w:val="26"/>
          <w:szCs w:val="26"/>
        </w:rPr>
      </w:pPr>
      <w:r w:rsidRPr="00777B7D">
        <w:rPr>
          <w:rFonts w:ascii="Times New Roman" w:hAnsi="Times New Roman" w:cs="Times New Roman"/>
          <w:b w:val="0"/>
          <w:sz w:val="26"/>
          <w:szCs w:val="26"/>
        </w:rPr>
        <w:t>р1 -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777B7D" w:rsidRPr="00777B7D" w:rsidRDefault="00777B7D" w:rsidP="00777B7D">
      <w:pPr>
        <w:pStyle w:val="ConsPlusTitle"/>
        <w:ind w:firstLine="708"/>
        <w:jc w:val="both"/>
        <w:rPr>
          <w:rFonts w:ascii="Times New Roman" w:hAnsi="Times New Roman" w:cs="Times New Roman"/>
          <w:b w:val="0"/>
          <w:sz w:val="26"/>
          <w:szCs w:val="26"/>
        </w:rPr>
      </w:pPr>
      <w:r w:rsidRPr="00777B7D">
        <w:rPr>
          <w:rFonts w:ascii="Times New Roman" w:hAnsi="Times New Roman" w:cs="Times New Roman"/>
          <w:b w:val="0"/>
          <w:sz w:val="26"/>
          <w:szCs w:val="26"/>
        </w:rPr>
        <w:t>ПР</w:t>
      </w:r>
      <w:r w:rsidRPr="00777B7D">
        <w:rPr>
          <w:rFonts w:ascii="Times New Roman" w:hAnsi="Times New Roman" w:cs="Times New Roman"/>
          <w:b w:val="0"/>
          <w:sz w:val="26"/>
          <w:szCs w:val="26"/>
          <w:vertAlign w:val="subscript"/>
        </w:rPr>
        <w:t>кол</w:t>
      </w:r>
      <w:r w:rsidRPr="00777B7D">
        <w:rPr>
          <w:rFonts w:ascii="Times New Roman" w:hAnsi="Times New Roman" w:cs="Times New Roman"/>
          <w:b w:val="0"/>
          <w:sz w:val="26"/>
          <w:szCs w:val="26"/>
        </w:rPr>
        <w:t xml:space="preserve"> - количество правообладателей, которым направляется сообщение о проведении публичных слушаний. </w:t>
      </w:r>
    </w:p>
    <w:p w:rsidR="00777B7D" w:rsidRPr="00777B7D" w:rsidRDefault="00777B7D" w:rsidP="00777B7D">
      <w:pPr>
        <w:pStyle w:val="ConsPlusTitle"/>
        <w:rPr>
          <w:rFonts w:ascii="Times New Roman" w:hAnsi="Times New Roman" w:cs="Times New Roman"/>
          <w:sz w:val="26"/>
          <w:szCs w:val="26"/>
        </w:rPr>
      </w:pPr>
    </w:p>
    <w:p w:rsidR="00777B7D" w:rsidRPr="00777B7D" w:rsidRDefault="00777B7D" w:rsidP="00777B7D">
      <w:pPr>
        <w:pStyle w:val="ConsPlusTitle"/>
        <w:ind w:firstLine="709"/>
        <w:jc w:val="both"/>
        <w:rPr>
          <w:rFonts w:ascii="Times New Roman" w:hAnsi="Times New Roman" w:cs="Times New Roman"/>
          <w:b w:val="0"/>
          <w:sz w:val="26"/>
          <w:szCs w:val="26"/>
        </w:rPr>
      </w:pPr>
      <w:bookmarkStart w:id="4" w:name="sub_10"/>
      <w:r w:rsidRPr="00777B7D">
        <w:rPr>
          <w:rFonts w:ascii="Times New Roman" w:hAnsi="Times New Roman" w:cs="Times New Roman"/>
          <w:b w:val="0"/>
          <w:sz w:val="26"/>
          <w:szCs w:val="26"/>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777B7D" w:rsidRPr="00777B7D" w:rsidRDefault="00777B7D" w:rsidP="00777B7D">
      <w:pPr>
        <w:pStyle w:val="ConsPlusTitle"/>
        <w:ind w:firstLine="709"/>
        <w:jc w:val="both"/>
        <w:rPr>
          <w:rFonts w:ascii="Times New Roman" w:hAnsi="Times New Roman" w:cs="Times New Roman"/>
          <w:b w:val="0"/>
          <w:sz w:val="26"/>
          <w:szCs w:val="26"/>
        </w:rPr>
      </w:pPr>
      <w:bookmarkStart w:id="5" w:name="sub_11"/>
      <w:bookmarkEnd w:id="4"/>
      <w:r w:rsidRPr="00777B7D">
        <w:rPr>
          <w:rFonts w:ascii="Times New Roman" w:hAnsi="Times New Roman" w:cs="Times New Roman"/>
          <w:b w:val="0"/>
          <w:sz w:val="26"/>
          <w:szCs w:val="26"/>
        </w:rPr>
        <w:t xml:space="preserve">6. Размер оплаты расходов устанавливается в постановлении </w:t>
      </w:r>
      <w:r>
        <w:rPr>
          <w:rFonts w:ascii="Times New Roman" w:hAnsi="Times New Roman" w:cs="Times New Roman"/>
          <w:b w:val="0"/>
          <w:sz w:val="26"/>
          <w:szCs w:val="26"/>
        </w:rPr>
        <w:t>г</w:t>
      </w:r>
      <w:r w:rsidRPr="00777B7D">
        <w:rPr>
          <w:rFonts w:ascii="Times New Roman" w:hAnsi="Times New Roman" w:cs="Times New Roman"/>
          <w:b w:val="0"/>
          <w:sz w:val="26"/>
          <w:szCs w:val="26"/>
        </w:rPr>
        <w:t xml:space="preserve">лавы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color w:val="000000"/>
          <w:sz w:val="26"/>
          <w:szCs w:val="26"/>
        </w:rPr>
        <w:t xml:space="preserve"> </w:t>
      </w:r>
      <w:r w:rsidRPr="00777B7D">
        <w:rPr>
          <w:rFonts w:ascii="Times New Roman" w:hAnsi="Times New Roman" w:cs="Times New Roman"/>
          <w:b w:val="0"/>
          <w:sz w:val="26"/>
          <w:szCs w:val="26"/>
        </w:rPr>
        <w:t>о назначении публичных слушаний.</w:t>
      </w:r>
    </w:p>
    <w:p w:rsidR="00777B7D" w:rsidRPr="00777B7D" w:rsidRDefault="00777B7D" w:rsidP="00777B7D">
      <w:pPr>
        <w:pStyle w:val="ConsPlusTitle"/>
        <w:ind w:firstLine="709"/>
        <w:jc w:val="both"/>
        <w:rPr>
          <w:rFonts w:ascii="Times New Roman" w:hAnsi="Times New Roman" w:cs="Times New Roman"/>
          <w:b w:val="0"/>
          <w:sz w:val="26"/>
          <w:szCs w:val="26"/>
        </w:rPr>
      </w:pPr>
      <w:bookmarkStart w:id="6" w:name="sub_12"/>
      <w:bookmarkEnd w:id="5"/>
      <w:r w:rsidRPr="00777B7D">
        <w:rPr>
          <w:rFonts w:ascii="Times New Roman" w:hAnsi="Times New Roman" w:cs="Times New Roman"/>
          <w:b w:val="0"/>
          <w:sz w:val="26"/>
          <w:szCs w:val="26"/>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w:t>
      </w:r>
      <w:r>
        <w:rPr>
          <w:rFonts w:ascii="Times New Roman" w:hAnsi="Times New Roman" w:cs="Times New Roman"/>
          <w:b w:val="0"/>
          <w:sz w:val="26"/>
          <w:szCs w:val="26"/>
        </w:rPr>
        <w:t>г</w:t>
      </w:r>
      <w:r w:rsidRPr="00777B7D">
        <w:rPr>
          <w:rFonts w:ascii="Times New Roman" w:hAnsi="Times New Roman" w:cs="Times New Roman"/>
          <w:b w:val="0"/>
          <w:sz w:val="26"/>
          <w:szCs w:val="26"/>
        </w:rPr>
        <w:t xml:space="preserve">лавы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color w:val="000000"/>
          <w:sz w:val="26"/>
          <w:szCs w:val="26"/>
        </w:rPr>
        <w:t xml:space="preserve"> </w:t>
      </w:r>
      <w:r w:rsidRPr="00777B7D">
        <w:rPr>
          <w:rFonts w:ascii="Times New Roman" w:hAnsi="Times New Roman" w:cs="Times New Roman"/>
          <w:b w:val="0"/>
          <w:sz w:val="26"/>
          <w:szCs w:val="26"/>
        </w:rPr>
        <w:t xml:space="preserve">о назначении публичных слушаний. </w:t>
      </w:r>
      <w:bookmarkStart w:id="7" w:name="sub_13"/>
      <w:bookmarkEnd w:id="6"/>
    </w:p>
    <w:p w:rsidR="00777B7D" w:rsidRPr="00777B7D" w:rsidRDefault="00777B7D" w:rsidP="00777B7D">
      <w:pPr>
        <w:pStyle w:val="ConsPlusTitle"/>
        <w:ind w:firstLine="709"/>
        <w:jc w:val="both"/>
        <w:rPr>
          <w:rFonts w:ascii="Times New Roman" w:hAnsi="Times New Roman" w:cs="Times New Roman"/>
          <w:b w:val="0"/>
          <w:sz w:val="26"/>
          <w:szCs w:val="26"/>
        </w:rPr>
      </w:pPr>
      <w:r w:rsidRPr="00777B7D">
        <w:rPr>
          <w:rFonts w:ascii="Times New Roman" w:hAnsi="Times New Roman" w:cs="Times New Roman"/>
          <w:b w:val="0"/>
          <w:sz w:val="26"/>
          <w:szCs w:val="26"/>
        </w:rPr>
        <w:t xml:space="preserve">8. В случае, если оплата расходов не произведена заинтересованным лицом в установленный срок, администрация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color w:val="000000"/>
          <w:sz w:val="26"/>
          <w:szCs w:val="26"/>
        </w:rPr>
        <w:t xml:space="preserve"> </w:t>
      </w:r>
      <w:r w:rsidRPr="00777B7D">
        <w:rPr>
          <w:rFonts w:ascii="Times New Roman" w:hAnsi="Times New Roman" w:cs="Times New Roman"/>
          <w:b w:val="0"/>
          <w:sz w:val="26"/>
          <w:szCs w:val="26"/>
        </w:rPr>
        <w:t>вправе взыскать сумму расходов в судебном порядке.</w:t>
      </w:r>
    </w:p>
    <w:p w:rsidR="00777B7D" w:rsidRPr="00777B7D" w:rsidRDefault="00777B7D" w:rsidP="00777B7D">
      <w:pPr>
        <w:pStyle w:val="ConsPlusTitle"/>
        <w:ind w:firstLine="709"/>
        <w:jc w:val="both"/>
        <w:rPr>
          <w:rFonts w:ascii="Times New Roman" w:hAnsi="Times New Roman" w:cs="Times New Roman"/>
          <w:b w:val="0"/>
          <w:sz w:val="26"/>
          <w:szCs w:val="26"/>
        </w:rPr>
      </w:pPr>
      <w:bookmarkStart w:id="8" w:name="sub_14"/>
      <w:bookmarkEnd w:id="7"/>
      <w:r w:rsidRPr="00777B7D">
        <w:rPr>
          <w:rFonts w:ascii="Times New Roman" w:hAnsi="Times New Roman" w:cs="Times New Roman"/>
          <w:b w:val="0"/>
          <w:sz w:val="26"/>
          <w:szCs w:val="26"/>
        </w:rPr>
        <w:t xml:space="preserve">9. Суммы, поступившие в качестве оплаты расходов, связанных с организацией и проведением публичных слушаний, зачисляются в доход бюджета </w:t>
      </w:r>
      <w:r w:rsidRPr="00777B7D">
        <w:rPr>
          <w:rFonts w:ascii="Times New Roman" w:hAnsi="Times New Roman"/>
          <w:b w:val="0"/>
          <w:sz w:val="26"/>
          <w:szCs w:val="26"/>
        </w:rPr>
        <w:t>городско</w:t>
      </w:r>
      <w:r>
        <w:rPr>
          <w:rFonts w:ascii="Times New Roman" w:hAnsi="Times New Roman"/>
          <w:b w:val="0"/>
          <w:sz w:val="26"/>
          <w:szCs w:val="26"/>
        </w:rPr>
        <w:t>го</w:t>
      </w:r>
      <w:r w:rsidRPr="00777B7D">
        <w:rPr>
          <w:rFonts w:ascii="Times New Roman" w:hAnsi="Times New Roman"/>
          <w:b w:val="0"/>
          <w:sz w:val="26"/>
          <w:szCs w:val="26"/>
        </w:rPr>
        <w:t xml:space="preserve"> округ</w:t>
      </w:r>
      <w:r>
        <w:rPr>
          <w:rFonts w:ascii="Times New Roman" w:hAnsi="Times New Roman"/>
          <w:b w:val="0"/>
          <w:sz w:val="26"/>
          <w:szCs w:val="26"/>
        </w:rPr>
        <w:t>а</w:t>
      </w:r>
      <w:r w:rsidRPr="00777B7D">
        <w:rPr>
          <w:rFonts w:ascii="Times New Roman" w:hAnsi="Times New Roman"/>
          <w:b w:val="0"/>
          <w:sz w:val="26"/>
          <w:szCs w:val="26"/>
        </w:rPr>
        <w:t xml:space="preserve"> Пелым</w:t>
      </w:r>
      <w:r w:rsidRPr="00777B7D">
        <w:rPr>
          <w:rFonts w:ascii="Times New Roman" w:hAnsi="Times New Roman" w:cs="Times New Roman"/>
          <w:b w:val="0"/>
          <w:sz w:val="26"/>
          <w:szCs w:val="26"/>
        </w:rPr>
        <w:t>.</w:t>
      </w:r>
    </w:p>
    <w:bookmarkEnd w:id="8"/>
    <w:p w:rsidR="00777B7D" w:rsidRPr="00777B7D" w:rsidRDefault="00777B7D" w:rsidP="00777B7D">
      <w:pPr>
        <w:pStyle w:val="ConsPlusTitle"/>
        <w:ind w:firstLine="709"/>
        <w:jc w:val="both"/>
        <w:rPr>
          <w:b w:val="0"/>
          <w:sz w:val="28"/>
          <w:szCs w:val="28"/>
        </w:rPr>
      </w:pPr>
    </w:p>
    <w:p w:rsidR="00777B7D" w:rsidRPr="00777B7D" w:rsidRDefault="00777B7D" w:rsidP="00D54DFE">
      <w:pPr>
        <w:jc w:val="center"/>
        <w:rPr>
          <w:b/>
          <w:sz w:val="26"/>
          <w:szCs w:val="26"/>
        </w:rPr>
      </w:pPr>
    </w:p>
    <w:p w:rsidR="00777B7D" w:rsidRPr="00777B7D" w:rsidRDefault="00777B7D" w:rsidP="00D54DFE">
      <w:pPr>
        <w:jc w:val="center"/>
        <w:rPr>
          <w:b/>
          <w:sz w:val="26"/>
          <w:szCs w:val="26"/>
        </w:rPr>
      </w:pPr>
    </w:p>
    <w:p w:rsidR="00777B7D" w:rsidRPr="00777B7D" w:rsidRDefault="00777B7D" w:rsidP="00D54DFE">
      <w:pPr>
        <w:jc w:val="center"/>
        <w:rPr>
          <w:b/>
          <w:sz w:val="26"/>
          <w:szCs w:val="26"/>
        </w:rPr>
      </w:pPr>
    </w:p>
    <w:p w:rsidR="00777B7D" w:rsidRPr="00777B7D" w:rsidRDefault="00777B7D" w:rsidP="00D54DFE">
      <w:pPr>
        <w:jc w:val="center"/>
        <w:rPr>
          <w:b/>
          <w:sz w:val="26"/>
          <w:szCs w:val="26"/>
        </w:rPr>
      </w:pPr>
    </w:p>
    <w:p w:rsidR="00777B7D" w:rsidRPr="00777B7D" w:rsidRDefault="00777B7D" w:rsidP="00D54DFE">
      <w:pPr>
        <w:jc w:val="center"/>
        <w:rPr>
          <w:b/>
          <w:sz w:val="26"/>
          <w:szCs w:val="26"/>
        </w:rPr>
      </w:pPr>
    </w:p>
    <w:p w:rsidR="00777B7D" w:rsidRPr="00777B7D" w:rsidRDefault="00777B7D" w:rsidP="00D54DFE">
      <w:pPr>
        <w:jc w:val="center"/>
        <w:rPr>
          <w:b/>
          <w:sz w:val="26"/>
          <w:szCs w:val="26"/>
        </w:rPr>
      </w:pPr>
    </w:p>
    <w:p w:rsidR="00777B7D" w:rsidRDefault="00777B7D" w:rsidP="00D54DFE">
      <w:pPr>
        <w:jc w:val="center"/>
        <w:rPr>
          <w:b/>
          <w:sz w:val="28"/>
        </w:rPr>
      </w:pPr>
    </w:p>
    <w:sectPr w:rsidR="00777B7D" w:rsidSect="001C4A63">
      <w:headerReference w:type="default" r:id="rId13"/>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26B" w:rsidRDefault="004C726B" w:rsidP="00777B7D">
      <w:r>
        <w:separator/>
      </w:r>
    </w:p>
  </w:endnote>
  <w:endnote w:type="continuationSeparator" w:id="1">
    <w:p w:rsidR="004C726B" w:rsidRDefault="004C726B" w:rsidP="00777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26B" w:rsidRDefault="004C726B" w:rsidP="00777B7D">
      <w:r>
        <w:separator/>
      </w:r>
    </w:p>
  </w:footnote>
  <w:footnote w:type="continuationSeparator" w:id="1">
    <w:p w:rsidR="004C726B" w:rsidRDefault="004C726B" w:rsidP="00777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28544"/>
      <w:docPartObj>
        <w:docPartGallery w:val="Page Numbers (Top of Page)"/>
        <w:docPartUnique/>
      </w:docPartObj>
    </w:sdtPr>
    <w:sdtContent>
      <w:p w:rsidR="001C4A63" w:rsidRDefault="001C4A63" w:rsidP="001C4A63">
        <w:pPr>
          <w:pStyle w:val="af0"/>
          <w:jc w:val="center"/>
        </w:pPr>
        <w:fldSimple w:instr=" PAGE   \* MERGEFORMAT ">
          <w:r>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35A"/>
    <w:multiLevelType w:val="hybridMultilevel"/>
    <w:tmpl w:val="43F21684"/>
    <w:lvl w:ilvl="0" w:tplc="260027C4">
      <w:start w:val="1"/>
      <w:numFmt w:val="decimal"/>
      <w:lvlText w:val="%1."/>
      <w:lvlJc w:val="left"/>
      <w:pPr>
        <w:tabs>
          <w:tab w:val="num" w:pos="1991"/>
        </w:tabs>
        <w:ind w:left="1991" w:hanging="885"/>
      </w:pPr>
      <w:rPr>
        <w:rFonts w:ascii="Times New Roman" w:eastAsia="Times New Roman" w:hAnsi="Times New Roman" w:cs="Times New Roman"/>
      </w:rPr>
    </w:lvl>
    <w:lvl w:ilvl="1" w:tplc="04190019">
      <w:start w:val="1"/>
      <w:numFmt w:val="decimal"/>
      <w:lvlText w:val="%2."/>
      <w:lvlJc w:val="left"/>
      <w:pPr>
        <w:tabs>
          <w:tab w:val="num" w:pos="2007"/>
        </w:tabs>
        <w:ind w:left="2007" w:hanging="360"/>
      </w:pPr>
      <w:rPr>
        <w:rFonts w:cs="Times New Roman"/>
      </w:rPr>
    </w:lvl>
    <w:lvl w:ilvl="2" w:tplc="0419001B">
      <w:start w:val="1"/>
      <w:numFmt w:val="decimal"/>
      <w:lvlText w:val="%3."/>
      <w:lvlJc w:val="left"/>
      <w:pPr>
        <w:tabs>
          <w:tab w:val="num" w:pos="2727"/>
        </w:tabs>
        <w:ind w:left="2727" w:hanging="36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decimal"/>
      <w:lvlText w:val="%5."/>
      <w:lvlJc w:val="left"/>
      <w:pPr>
        <w:tabs>
          <w:tab w:val="num" w:pos="4167"/>
        </w:tabs>
        <w:ind w:left="4167" w:hanging="360"/>
      </w:pPr>
      <w:rPr>
        <w:rFonts w:cs="Times New Roman"/>
      </w:rPr>
    </w:lvl>
    <w:lvl w:ilvl="5" w:tplc="0419001B">
      <w:start w:val="1"/>
      <w:numFmt w:val="decimal"/>
      <w:lvlText w:val="%6."/>
      <w:lvlJc w:val="left"/>
      <w:pPr>
        <w:tabs>
          <w:tab w:val="num" w:pos="4887"/>
        </w:tabs>
        <w:ind w:left="4887" w:hanging="36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decimal"/>
      <w:lvlText w:val="%8."/>
      <w:lvlJc w:val="left"/>
      <w:pPr>
        <w:tabs>
          <w:tab w:val="num" w:pos="6327"/>
        </w:tabs>
        <w:ind w:left="6327" w:hanging="360"/>
      </w:pPr>
      <w:rPr>
        <w:rFonts w:cs="Times New Roman"/>
      </w:rPr>
    </w:lvl>
    <w:lvl w:ilvl="8" w:tplc="0419001B">
      <w:start w:val="1"/>
      <w:numFmt w:val="decimal"/>
      <w:lvlText w:val="%9."/>
      <w:lvlJc w:val="left"/>
      <w:pPr>
        <w:tabs>
          <w:tab w:val="num" w:pos="7047"/>
        </w:tabs>
        <w:ind w:left="7047" w:hanging="360"/>
      </w:pPr>
      <w:rPr>
        <w:rFonts w:cs="Times New Roman"/>
      </w:rPr>
    </w:lvl>
  </w:abstractNum>
  <w:abstractNum w:abstractNumId="1">
    <w:nsid w:val="443B46F7"/>
    <w:multiLevelType w:val="hybridMultilevel"/>
    <w:tmpl w:val="464AEB4C"/>
    <w:lvl w:ilvl="0" w:tplc="60DC6B38">
      <w:start w:val="2"/>
      <w:numFmt w:val="decimal"/>
      <w:lvlText w:val="%1)"/>
      <w:lvlJc w:val="left"/>
      <w:pPr>
        <w:tabs>
          <w:tab w:val="num" w:pos="1095"/>
        </w:tabs>
        <w:ind w:left="1095" w:hanging="375"/>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10C371E"/>
    <w:multiLevelType w:val="hybridMultilevel"/>
    <w:tmpl w:val="5018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30DE"/>
    <w:rsid w:val="00006E79"/>
    <w:rsid w:val="00010794"/>
    <w:rsid w:val="0001758B"/>
    <w:rsid w:val="00024EB6"/>
    <w:rsid w:val="000325DF"/>
    <w:rsid w:val="000450B9"/>
    <w:rsid w:val="00052606"/>
    <w:rsid w:val="0006192A"/>
    <w:rsid w:val="00066F40"/>
    <w:rsid w:val="00067AC3"/>
    <w:rsid w:val="000734AA"/>
    <w:rsid w:val="00073F19"/>
    <w:rsid w:val="0008169B"/>
    <w:rsid w:val="000948CE"/>
    <w:rsid w:val="000A32E6"/>
    <w:rsid w:val="000B0564"/>
    <w:rsid w:val="000D7B44"/>
    <w:rsid w:val="000E4109"/>
    <w:rsid w:val="000F1399"/>
    <w:rsid w:val="000F13A1"/>
    <w:rsid w:val="000F7EE0"/>
    <w:rsid w:val="00100CF8"/>
    <w:rsid w:val="001017A8"/>
    <w:rsid w:val="00103259"/>
    <w:rsid w:val="001043AD"/>
    <w:rsid w:val="00113A90"/>
    <w:rsid w:val="00133CCF"/>
    <w:rsid w:val="00141654"/>
    <w:rsid w:val="00160164"/>
    <w:rsid w:val="00161C20"/>
    <w:rsid w:val="00171018"/>
    <w:rsid w:val="00172A7A"/>
    <w:rsid w:val="001966C8"/>
    <w:rsid w:val="001C4A63"/>
    <w:rsid w:val="001C7C67"/>
    <w:rsid w:val="001D1F9F"/>
    <w:rsid w:val="001E39E6"/>
    <w:rsid w:val="0021240B"/>
    <w:rsid w:val="00245E36"/>
    <w:rsid w:val="00261661"/>
    <w:rsid w:val="002628C9"/>
    <w:rsid w:val="00277317"/>
    <w:rsid w:val="00280ED8"/>
    <w:rsid w:val="00291CEB"/>
    <w:rsid w:val="002937EA"/>
    <w:rsid w:val="002B1E64"/>
    <w:rsid w:val="002F1286"/>
    <w:rsid w:val="00302CFA"/>
    <w:rsid w:val="00311DA6"/>
    <w:rsid w:val="003137A6"/>
    <w:rsid w:val="00325B6E"/>
    <w:rsid w:val="0032684A"/>
    <w:rsid w:val="003408F0"/>
    <w:rsid w:val="00343679"/>
    <w:rsid w:val="0037154D"/>
    <w:rsid w:val="003826C6"/>
    <w:rsid w:val="00395871"/>
    <w:rsid w:val="003A48DE"/>
    <w:rsid w:val="003A63C1"/>
    <w:rsid w:val="003A73D8"/>
    <w:rsid w:val="003B7F21"/>
    <w:rsid w:val="003C3023"/>
    <w:rsid w:val="003D0270"/>
    <w:rsid w:val="003D54EE"/>
    <w:rsid w:val="003D56F2"/>
    <w:rsid w:val="003D6216"/>
    <w:rsid w:val="003F0779"/>
    <w:rsid w:val="003F22DE"/>
    <w:rsid w:val="0040160B"/>
    <w:rsid w:val="00402668"/>
    <w:rsid w:val="00412FCA"/>
    <w:rsid w:val="00427012"/>
    <w:rsid w:val="004318C3"/>
    <w:rsid w:val="00443697"/>
    <w:rsid w:val="00482009"/>
    <w:rsid w:val="004841AC"/>
    <w:rsid w:val="004861CA"/>
    <w:rsid w:val="00491D6F"/>
    <w:rsid w:val="004B7C6F"/>
    <w:rsid w:val="004C726B"/>
    <w:rsid w:val="004D4A64"/>
    <w:rsid w:val="004E30DE"/>
    <w:rsid w:val="004E5C00"/>
    <w:rsid w:val="004F1FF5"/>
    <w:rsid w:val="004F3DA5"/>
    <w:rsid w:val="005049B5"/>
    <w:rsid w:val="00506F51"/>
    <w:rsid w:val="005416A7"/>
    <w:rsid w:val="00563940"/>
    <w:rsid w:val="00564FC7"/>
    <w:rsid w:val="0057409C"/>
    <w:rsid w:val="00576ADF"/>
    <w:rsid w:val="00592551"/>
    <w:rsid w:val="005B2817"/>
    <w:rsid w:val="005B6D37"/>
    <w:rsid w:val="005B7F1A"/>
    <w:rsid w:val="005E3B90"/>
    <w:rsid w:val="005E5B23"/>
    <w:rsid w:val="006032DA"/>
    <w:rsid w:val="00603EAF"/>
    <w:rsid w:val="00605318"/>
    <w:rsid w:val="00606193"/>
    <w:rsid w:val="00610DA2"/>
    <w:rsid w:val="00616F80"/>
    <w:rsid w:val="006209DA"/>
    <w:rsid w:val="006368DA"/>
    <w:rsid w:val="00641C0B"/>
    <w:rsid w:val="00646794"/>
    <w:rsid w:val="0064795F"/>
    <w:rsid w:val="0065133C"/>
    <w:rsid w:val="00654C9F"/>
    <w:rsid w:val="00670B9E"/>
    <w:rsid w:val="00680345"/>
    <w:rsid w:val="00686F25"/>
    <w:rsid w:val="006900E6"/>
    <w:rsid w:val="006936D0"/>
    <w:rsid w:val="00693DB8"/>
    <w:rsid w:val="006A2C69"/>
    <w:rsid w:val="006B25BA"/>
    <w:rsid w:val="006B3B8F"/>
    <w:rsid w:val="006B7554"/>
    <w:rsid w:val="006C0782"/>
    <w:rsid w:val="006D5405"/>
    <w:rsid w:val="006D559B"/>
    <w:rsid w:val="006F56C7"/>
    <w:rsid w:val="00723116"/>
    <w:rsid w:val="00737BA2"/>
    <w:rsid w:val="00745AE0"/>
    <w:rsid w:val="00767962"/>
    <w:rsid w:val="007743B8"/>
    <w:rsid w:val="007756D4"/>
    <w:rsid w:val="00775E7C"/>
    <w:rsid w:val="00777B7D"/>
    <w:rsid w:val="00797242"/>
    <w:rsid w:val="007A32F3"/>
    <w:rsid w:val="007A3BD0"/>
    <w:rsid w:val="007A4EB9"/>
    <w:rsid w:val="007A7DF6"/>
    <w:rsid w:val="007B70FE"/>
    <w:rsid w:val="007C1D81"/>
    <w:rsid w:val="007D020E"/>
    <w:rsid w:val="007D3A0D"/>
    <w:rsid w:val="007E281B"/>
    <w:rsid w:val="007F2314"/>
    <w:rsid w:val="00800F08"/>
    <w:rsid w:val="0083762D"/>
    <w:rsid w:val="00844B68"/>
    <w:rsid w:val="00870EAD"/>
    <w:rsid w:val="0088702D"/>
    <w:rsid w:val="00892466"/>
    <w:rsid w:val="008A1FA5"/>
    <w:rsid w:val="008B6C95"/>
    <w:rsid w:val="008D2E40"/>
    <w:rsid w:val="008D4A92"/>
    <w:rsid w:val="008E6734"/>
    <w:rsid w:val="008F4356"/>
    <w:rsid w:val="008F550C"/>
    <w:rsid w:val="0091036D"/>
    <w:rsid w:val="009234BF"/>
    <w:rsid w:val="009312F7"/>
    <w:rsid w:val="009351BD"/>
    <w:rsid w:val="0093787C"/>
    <w:rsid w:val="0094728A"/>
    <w:rsid w:val="00950C82"/>
    <w:rsid w:val="00963876"/>
    <w:rsid w:val="00964650"/>
    <w:rsid w:val="0099203C"/>
    <w:rsid w:val="00993162"/>
    <w:rsid w:val="0099528F"/>
    <w:rsid w:val="009A5B27"/>
    <w:rsid w:val="009C65BC"/>
    <w:rsid w:val="00A01FBB"/>
    <w:rsid w:val="00A1750F"/>
    <w:rsid w:val="00A27C1C"/>
    <w:rsid w:val="00A27C8C"/>
    <w:rsid w:val="00A322B6"/>
    <w:rsid w:val="00A416C5"/>
    <w:rsid w:val="00A43D1F"/>
    <w:rsid w:val="00A470D0"/>
    <w:rsid w:val="00A67A14"/>
    <w:rsid w:val="00A700BD"/>
    <w:rsid w:val="00A731CE"/>
    <w:rsid w:val="00A94ECF"/>
    <w:rsid w:val="00AB57EB"/>
    <w:rsid w:val="00B16403"/>
    <w:rsid w:val="00B37728"/>
    <w:rsid w:val="00B4133C"/>
    <w:rsid w:val="00B47EB0"/>
    <w:rsid w:val="00B64B0F"/>
    <w:rsid w:val="00B663AD"/>
    <w:rsid w:val="00B83D3D"/>
    <w:rsid w:val="00BA7745"/>
    <w:rsid w:val="00BB27D4"/>
    <w:rsid w:val="00BD1ADD"/>
    <w:rsid w:val="00BE09A1"/>
    <w:rsid w:val="00BE1185"/>
    <w:rsid w:val="00C06203"/>
    <w:rsid w:val="00C07144"/>
    <w:rsid w:val="00C10EE9"/>
    <w:rsid w:val="00C30927"/>
    <w:rsid w:val="00C322E0"/>
    <w:rsid w:val="00C42610"/>
    <w:rsid w:val="00C428A8"/>
    <w:rsid w:val="00C67A25"/>
    <w:rsid w:val="00C95257"/>
    <w:rsid w:val="00CB75EA"/>
    <w:rsid w:val="00CD526A"/>
    <w:rsid w:val="00CD7811"/>
    <w:rsid w:val="00CE222E"/>
    <w:rsid w:val="00D22BF9"/>
    <w:rsid w:val="00D26ABC"/>
    <w:rsid w:val="00D33ECA"/>
    <w:rsid w:val="00D54DFE"/>
    <w:rsid w:val="00D63E8D"/>
    <w:rsid w:val="00D7309B"/>
    <w:rsid w:val="00D84A49"/>
    <w:rsid w:val="00D951D3"/>
    <w:rsid w:val="00D9681E"/>
    <w:rsid w:val="00DA39BE"/>
    <w:rsid w:val="00DC71DB"/>
    <w:rsid w:val="00DD329A"/>
    <w:rsid w:val="00DE2E41"/>
    <w:rsid w:val="00DE4457"/>
    <w:rsid w:val="00DF0FD6"/>
    <w:rsid w:val="00DF3CB8"/>
    <w:rsid w:val="00E008EA"/>
    <w:rsid w:val="00E06F0E"/>
    <w:rsid w:val="00E128B6"/>
    <w:rsid w:val="00E328E9"/>
    <w:rsid w:val="00E355DC"/>
    <w:rsid w:val="00E47D32"/>
    <w:rsid w:val="00EA32FE"/>
    <w:rsid w:val="00EB01D3"/>
    <w:rsid w:val="00EB4276"/>
    <w:rsid w:val="00EB4B98"/>
    <w:rsid w:val="00EC42D6"/>
    <w:rsid w:val="00ED1286"/>
    <w:rsid w:val="00ED3CE6"/>
    <w:rsid w:val="00ED5088"/>
    <w:rsid w:val="00ED6C9E"/>
    <w:rsid w:val="00EE437B"/>
    <w:rsid w:val="00EE5323"/>
    <w:rsid w:val="00EF3B4C"/>
    <w:rsid w:val="00F10DB9"/>
    <w:rsid w:val="00F1230C"/>
    <w:rsid w:val="00F163D7"/>
    <w:rsid w:val="00F5473A"/>
    <w:rsid w:val="00F7113D"/>
    <w:rsid w:val="00F7720F"/>
    <w:rsid w:val="00F87352"/>
    <w:rsid w:val="00FA0B3D"/>
    <w:rsid w:val="00FB0C33"/>
    <w:rsid w:val="00FB4D11"/>
    <w:rsid w:val="00FC5834"/>
    <w:rsid w:val="00FD07B3"/>
    <w:rsid w:val="00FD2AD6"/>
    <w:rsid w:val="00FD4F1F"/>
    <w:rsid w:val="00FE481E"/>
    <w:rsid w:val="00FF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0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E30DE"/>
    <w:pPr>
      <w:widowControl w:val="0"/>
      <w:autoSpaceDE w:val="0"/>
      <w:autoSpaceDN w:val="0"/>
      <w:adjustRightInd w:val="0"/>
    </w:pPr>
    <w:rPr>
      <w:rFonts w:ascii="Arial" w:hAnsi="Arial" w:cs="Arial"/>
      <w:b/>
      <w:bCs/>
    </w:rPr>
  </w:style>
  <w:style w:type="paragraph" w:customStyle="1" w:styleId="ConsNormal">
    <w:name w:val="ConsNormal"/>
    <w:uiPriority w:val="99"/>
    <w:rsid w:val="004E30DE"/>
    <w:pPr>
      <w:widowControl w:val="0"/>
      <w:autoSpaceDE w:val="0"/>
      <w:autoSpaceDN w:val="0"/>
      <w:adjustRightInd w:val="0"/>
      <w:ind w:firstLine="720"/>
    </w:pPr>
    <w:rPr>
      <w:rFonts w:ascii="Arial" w:hAnsi="Arial" w:cs="Arial"/>
    </w:rPr>
  </w:style>
  <w:style w:type="paragraph" w:customStyle="1" w:styleId="ConsPlusNormal">
    <w:name w:val="ConsPlusNormal"/>
    <w:rsid w:val="00F7113D"/>
    <w:pPr>
      <w:widowControl w:val="0"/>
      <w:autoSpaceDE w:val="0"/>
      <w:autoSpaceDN w:val="0"/>
      <w:adjustRightInd w:val="0"/>
      <w:ind w:firstLine="720"/>
    </w:pPr>
    <w:rPr>
      <w:rFonts w:ascii="Arial" w:hAnsi="Arial" w:cs="Arial"/>
    </w:rPr>
  </w:style>
  <w:style w:type="paragraph" w:styleId="a4">
    <w:name w:val="Normal (Web)"/>
    <w:basedOn w:val="a"/>
    <w:rsid w:val="00F7113D"/>
    <w:pPr>
      <w:spacing w:before="100" w:beforeAutospacing="1" w:after="100" w:afterAutospacing="1"/>
    </w:pPr>
  </w:style>
  <w:style w:type="paragraph" w:styleId="a5">
    <w:name w:val="Plain Text"/>
    <w:basedOn w:val="a"/>
    <w:rsid w:val="00F7113D"/>
    <w:rPr>
      <w:rFonts w:ascii="Courier New" w:hAnsi="Courier New"/>
      <w:sz w:val="20"/>
      <w:szCs w:val="20"/>
    </w:rPr>
  </w:style>
  <w:style w:type="paragraph" w:customStyle="1" w:styleId="ConsPlusNonformat">
    <w:name w:val="ConsPlusNonformat"/>
    <w:rsid w:val="007A3BD0"/>
    <w:pPr>
      <w:widowControl w:val="0"/>
    </w:pPr>
    <w:rPr>
      <w:rFonts w:ascii="Courier New" w:hAnsi="Courier New"/>
    </w:rPr>
  </w:style>
  <w:style w:type="paragraph" w:styleId="a6">
    <w:name w:val="Balloon Text"/>
    <w:basedOn w:val="a"/>
    <w:link w:val="a7"/>
    <w:rsid w:val="001966C8"/>
    <w:rPr>
      <w:rFonts w:ascii="Tahoma" w:hAnsi="Tahoma" w:cs="Tahoma"/>
      <w:sz w:val="16"/>
      <w:szCs w:val="16"/>
    </w:rPr>
  </w:style>
  <w:style w:type="character" w:customStyle="1" w:styleId="a7">
    <w:name w:val="Текст выноски Знак"/>
    <w:basedOn w:val="a0"/>
    <w:link w:val="a6"/>
    <w:rsid w:val="001966C8"/>
    <w:rPr>
      <w:rFonts w:ascii="Tahoma" w:hAnsi="Tahoma" w:cs="Tahoma"/>
      <w:sz w:val="16"/>
      <w:szCs w:val="16"/>
    </w:rPr>
  </w:style>
  <w:style w:type="paragraph" w:styleId="2">
    <w:name w:val="Body Text 2"/>
    <w:basedOn w:val="a"/>
    <w:link w:val="20"/>
    <w:rsid w:val="001966C8"/>
    <w:pPr>
      <w:spacing w:after="120" w:line="480" w:lineRule="auto"/>
    </w:pPr>
    <w:rPr>
      <w:sz w:val="20"/>
      <w:szCs w:val="20"/>
    </w:rPr>
  </w:style>
  <w:style w:type="character" w:customStyle="1" w:styleId="20">
    <w:name w:val="Основной текст 2 Знак"/>
    <w:basedOn w:val="a0"/>
    <w:link w:val="2"/>
    <w:rsid w:val="001966C8"/>
  </w:style>
  <w:style w:type="paragraph" w:customStyle="1" w:styleId="ConsPlusTitle">
    <w:name w:val="ConsPlusTitle"/>
    <w:rsid w:val="001966C8"/>
    <w:pPr>
      <w:widowControl w:val="0"/>
      <w:autoSpaceDE w:val="0"/>
      <w:autoSpaceDN w:val="0"/>
      <w:adjustRightInd w:val="0"/>
    </w:pPr>
    <w:rPr>
      <w:rFonts w:ascii="Arial" w:hAnsi="Arial" w:cs="Arial"/>
      <w:b/>
      <w:bCs/>
    </w:rPr>
  </w:style>
  <w:style w:type="paragraph" w:styleId="a8">
    <w:name w:val="No Spacing"/>
    <w:uiPriority w:val="1"/>
    <w:qFormat/>
    <w:rsid w:val="003D6216"/>
    <w:rPr>
      <w:rFonts w:ascii="Calibri" w:hAnsi="Calibri"/>
      <w:sz w:val="22"/>
      <w:szCs w:val="22"/>
    </w:rPr>
  </w:style>
  <w:style w:type="paragraph" w:styleId="a9">
    <w:name w:val="List Paragraph"/>
    <w:basedOn w:val="a"/>
    <w:uiPriority w:val="34"/>
    <w:qFormat/>
    <w:rsid w:val="00261661"/>
    <w:pPr>
      <w:spacing w:after="200" w:line="276" w:lineRule="auto"/>
      <w:ind w:left="720"/>
      <w:contextualSpacing/>
    </w:pPr>
    <w:rPr>
      <w:rFonts w:ascii="Calibri" w:eastAsia="Calibri" w:hAnsi="Calibri"/>
      <w:sz w:val="22"/>
      <w:szCs w:val="22"/>
      <w:lang w:eastAsia="en-US"/>
    </w:rPr>
  </w:style>
  <w:style w:type="paragraph" w:customStyle="1" w:styleId="ConsPlusTitlePage">
    <w:name w:val="ConsPlusTitlePage"/>
    <w:rsid w:val="00E355DC"/>
    <w:pPr>
      <w:widowControl w:val="0"/>
      <w:autoSpaceDE w:val="0"/>
      <w:autoSpaceDN w:val="0"/>
    </w:pPr>
    <w:rPr>
      <w:rFonts w:ascii="Tahoma" w:hAnsi="Tahoma" w:cs="Tahoma"/>
    </w:rPr>
  </w:style>
  <w:style w:type="paragraph" w:styleId="aa">
    <w:name w:val="Body Text"/>
    <w:basedOn w:val="a"/>
    <w:link w:val="ab"/>
    <w:rsid w:val="00777B7D"/>
    <w:pPr>
      <w:spacing w:after="120"/>
    </w:pPr>
  </w:style>
  <w:style w:type="character" w:customStyle="1" w:styleId="ab">
    <w:name w:val="Основной текст Знак"/>
    <w:basedOn w:val="a0"/>
    <w:link w:val="aa"/>
    <w:rsid w:val="00777B7D"/>
    <w:rPr>
      <w:sz w:val="24"/>
      <w:szCs w:val="24"/>
    </w:rPr>
  </w:style>
  <w:style w:type="character" w:styleId="ac">
    <w:name w:val="Hyperlink"/>
    <w:rsid w:val="00777B7D"/>
    <w:rPr>
      <w:color w:val="0563C1"/>
      <w:u w:val="single"/>
    </w:rPr>
  </w:style>
  <w:style w:type="paragraph" w:styleId="ad">
    <w:name w:val="footnote text"/>
    <w:basedOn w:val="a"/>
    <w:link w:val="ae"/>
    <w:rsid w:val="00777B7D"/>
    <w:rPr>
      <w:sz w:val="20"/>
      <w:szCs w:val="20"/>
    </w:rPr>
  </w:style>
  <w:style w:type="character" w:customStyle="1" w:styleId="ae">
    <w:name w:val="Текст сноски Знак"/>
    <w:basedOn w:val="a0"/>
    <w:link w:val="ad"/>
    <w:rsid w:val="00777B7D"/>
  </w:style>
  <w:style w:type="character" w:styleId="af">
    <w:name w:val="footnote reference"/>
    <w:uiPriority w:val="99"/>
    <w:unhideWhenUsed/>
    <w:rsid w:val="00777B7D"/>
    <w:rPr>
      <w:vertAlign w:val="superscript"/>
    </w:rPr>
  </w:style>
  <w:style w:type="paragraph" w:styleId="af0">
    <w:name w:val="header"/>
    <w:basedOn w:val="a"/>
    <w:link w:val="af1"/>
    <w:uiPriority w:val="99"/>
    <w:rsid w:val="001C4A63"/>
    <w:pPr>
      <w:tabs>
        <w:tab w:val="center" w:pos="4677"/>
        <w:tab w:val="right" w:pos="9355"/>
      </w:tabs>
    </w:pPr>
  </w:style>
  <w:style w:type="character" w:customStyle="1" w:styleId="af1">
    <w:name w:val="Верхний колонтитул Знак"/>
    <w:basedOn w:val="a0"/>
    <w:link w:val="af0"/>
    <w:uiPriority w:val="99"/>
    <w:rsid w:val="001C4A63"/>
    <w:rPr>
      <w:sz w:val="24"/>
      <w:szCs w:val="24"/>
    </w:rPr>
  </w:style>
  <w:style w:type="paragraph" w:styleId="af2">
    <w:name w:val="footer"/>
    <w:basedOn w:val="a"/>
    <w:link w:val="af3"/>
    <w:rsid w:val="001C4A63"/>
    <w:pPr>
      <w:tabs>
        <w:tab w:val="center" w:pos="4677"/>
        <w:tab w:val="right" w:pos="9355"/>
      </w:tabs>
    </w:pPr>
  </w:style>
  <w:style w:type="character" w:customStyle="1" w:styleId="af3">
    <w:name w:val="Нижний колонтитул Знак"/>
    <w:basedOn w:val="a0"/>
    <w:link w:val="af2"/>
    <w:rsid w:val="001C4A6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19245C437A204E805D42004F4371D2D9BF79E26FD687B8999C0ADD2E03360444FB9C494EAEC3346DB43BD089F7A2DF570C10AD6568A073892ECDBtEG7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arant-01.op.ru/document?id=16856666&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ant-01.op.ru/document?id=86367&amp;su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arant-01.op.ru/document?id=12038258&amp;sub=4004" TargetMode="External"/><Relationship Id="rId4" Type="http://schemas.openxmlformats.org/officeDocument/2006/relationships/webSettings" Target="webSettings.xml"/><Relationship Id="rId9" Type="http://schemas.openxmlformats.org/officeDocument/2006/relationships/hyperlink" Target="http://garant-01.op.ru/document?id=12038258&amp;sub=390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Олеся Юрьевна</cp:lastModifiedBy>
  <cp:revision>50</cp:revision>
  <cp:lastPrinted>2020-07-02T03:10:00Z</cp:lastPrinted>
  <dcterms:created xsi:type="dcterms:W3CDTF">2016-03-21T09:11:00Z</dcterms:created>
  <dcterms:modified xsi:type="dcterms:W3CDTF">2020-08-28T05:01:00Z</dcterms:modified>
</cp:coreProperties>
</file>