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3" w:rsidRDefault="00F42463">
      <w:pPr>
        <w:pStyle w:val="ConsPlusNormal"/>
        <w:jc w:val="both"/>
        <w:outlineLvl w:val="0"/>
      </w:pPr>
    </w:p>
    <w:p w:rsidR="00F42463" w:rsidRDefault="00F424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2463" w:rsidRDefault="00F42463">
      <w:pPr>
        <w:pStyle w:val="ConsPlusTitle"/>
        <w:jc w:val="center"/>
      </w:pPr>
    </w:p>
    <w:p w:rsidR="00F42463" w:rsidRDefault="00F42463">
      <w:pPr>
        <w:pStyle w:val="ConsPlusTitle"/>
        <w:jc w:val="center"/>
      </w:pPr>
      <w:r>
        <w:t>РАСПОРЯЖЕНИЕ</w:t>
      </w:r>
    </w:p>
    <w:p w:rsidR="00F42463" w:rsidRDefault="00F42463">
      <w:pPr>
        <w:pStyle w:val="ConsPlusTitle"/>
        <w:jc w:val="center"/>
      </w:pPr>
      <w:r>
        <w:t>от 5 сентября 2015 г. N 1738-р</w:t>
      </w:r>
    </w:p>
    <w:p w:rsidR="00F42463" w:rsidRDefault="00F42463">
      <w:pPr>
        <w:spacing w:after="1"/>
      </w:pPr>
    </w:p>
    <w:p w:rsidR="00F42463" w:rsidRDefault="00F42463">
      <w:pPr>
        <w:pStyle w:val="ConsPlusNormal"/>
        <w:jc w:val="center"/>
      </w:pPr>
    </w:p>
    <w:p w:rsidR="00F42463" w:rsidRDefault="00F424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right"/>
      </w:pPr>
      <w:r>
        <w:t>Председатель Правительства</w:t>
      </w:r>
    </w:p>
    <w:p w:rsidR="00F42463" w:rsidRDefault="00F42463">
      <w:pPr>
        <w:pStyle w:val="ConsPlusNormal"/>
        <w:jc w:val="right"/>
      </w:pPr>
      <w:r>
        <w:t>Российской Федерации</w:t>
      </w:r>
    </w:p>
    <w:p w:rsidR="00F42463" w:rsidRDefault="00F42463">
      <w:pPr>
        <w:pStyle w:val="ConsPlusNormal"/>
        <w:jc w:val="right"/>
      </w:pPr>
      <w:r>
        <w:t>Д.МЕДВЕДЕВ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right"/>
        <w:outlineLvl w:val="0"/>
      </w:pPr>
      <w:r>
        <w:t>Утвержден</w:t>
      </w:r>
    </w:p>
    <w:p w:rsidR="00F42463" w:rsidRDefault="00F42463">
      <w:pPr>
        <w:pStyle w:val="ConsPlusNormal"/>
        <w:jc w:val="right"/>
      </w:pPr>
      <w:r>
        <w:t>распоряжением Правительства</w:t>
      </w:r>
    </w:p>
    <w:p w:rsidR="00F42463" w:rsidRDefault="00F42463">
      <w:pPr>
        <w:pStyle w:val="ConsPlusNormal"/>
        <w:jc w:val="right"/>
      </w:pPr>
      <w:r>
        <w:t>Российской Федерации</w:t>
      </w:r>
    </w:p>
    <w:p w:rsidR="00F42463" w:rsidRDefault="00F42463">
      <w:pPr>
        <w:pStyle w:val="ConsPlusNormal"/>
        <w:jc w:val="right"/>
      </w:pPr>
      <w:r>
        <w:t>от 5 сентября 2015 г. N 1738-р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Title"/>
        <w:jc w:val="center"/>
      </w:pPr>
      <w:bookmarkStart w:id="0" w:name="P27"/>
      <w:bookmarkEnd w:id="0"/>
      <w:r>
        <w:t>СТАНДАРТ</w:t>
      </w:r>
    </w:p>
    <w:p w:rsidR="00F42463" w:rsidRDefault="00F42463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F42463" w:rsidRDefault="00F42463">
      <w:pPr>
        <w:spacing w:after="1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  <w:outlineLvl w:val="1"/>
      </w:pPr>
      <w:r>
        <w:t>I. Общие положения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 xml:space="preserve">работы органов исполнительной власти </w:t>
      </w:r>
      <w:r>
        <w:lastRenderedPageBreak/>
        <w:t>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lastRenderedPageBreak/>
        <w:t>5. Внедрение стандарта осуществляется на основании решения высшего должностного лица.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42463" w:rsidRDefault="00F42463">
      <w:pPr>
        <w:pStyle w:val="ConsPlusNormal"/>
        <w:jc w:val="both"/>
      </w:pPr>
      <w:r>
        <w:t xml:space="preserve">(п. 6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об инвестиционной деятельности в субъекте Российской Федерации.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F42463" w:rsidRDefault="00F42463">
      <w:pPr>
        <w:pStyle w:val="ConsPlusNormal"/>
        <w:jc w:val="center"/>
      </w:pPr>
      <w:r>
        <w:t>на заседаниях коллегиального органа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42463" w:rsidRDefault="00F42463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представители научных, исследовательских, проектных, аналитических организаций и технологических платформ;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lastRenderedPageBreak/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  <w:outlineLvl w:val="1"/>
      </w:pPr>
      <w:r>
        <w:t>IV. Утверждение перечня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</w:t>
      </w:r>
      <w:r>
        <w:lastRenderedPageBreak/>
        <w:t>кооперацию.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24. Формирование перечня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  <w:outlineLvl w:val="1"/>
      </w:pPr>
      <w:r>
        <w:t>V. Разработка "дорожной карты"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F42463" w:rsidRDefault="00F4246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F42463" w:rsidRDefault="00F4246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lastRenderedPageBreak/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lastRenderedPageBreak/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и</w:t>
      </w:r>
      <w:proofErr w:type="gramEnd"/>
      <w:r>
        <w:t xml:space="preserve"> на официальном сайте уполномоченного органа в сети "Интернет";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lastRenderedPageBreak/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F42463" w:rsidRDefault="00F4246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  <w:outlineLvl w:val="1"/>
      </w:pPr>
      <w:r>
        <w:t>VI. Проведение мониторинга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F42463" w:rsidRDefault="00F42463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выделение групп потребителей товаров, работ и услуг в соответствии с их социальным </w:t>
      </w:r>
      <w:r>
        <w:lastRenderedPageBreak/>
        <w:t>статусом (учащиеся, пенсионеры и др.);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F42463" w:rsidRDefault="00F42463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43. При проведении мониторинга уполномоченный орган использует в том числе: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spellStart"/>
      <w:proofErr w:type="gramStart"/>
      <w:r>
        <w:t>бизнес-ассоциациями</w:t>
      </w:r>
      <w:proofErr w:type="spellEnd"/>
      <w:proofErr w:type="gramEnd"/>
      <w:r>
        <w:t xml:space="preserve"> и организациями, представляющими интересы потребителей;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б) обращения субъектов предпринимательской деятельности, экспертов, потребителей </w:t>
      </w:r>
      <w:r>
        <w:lastRenderedPageBreak/>
        <w:t>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46. Результаты мониторинга наличия административных барьеров и оценки состояния </w:t>
      </w:r>
      <w:r>
        <w:lastRenderedPageBreak/>
        <w:t>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lastRenderedPageBreak/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F42463" w:rsidRDefault="00F42463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F42463" w:rsidRDefault="00F42463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</w:t>
      </w:r>
      <w:r>
        <w:lastRenderedPageBreak/>
        <w:t>эффективности реализации таких программ;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</w:t>
      </w:r>
      <w:proofErr w:type="spellStart"/>
      <w:r>
        <w:t>интернет-портале</w:t>
      </w:r>
      <w:proofErr w:type="spellEnd"/>
      <w:r>
        <w:t>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F42463" w:rsidRDefault="00F42463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F42463" w:rsidRDefault="00F42463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F42463" w:rsidRDefault="00F42463">
      <w:pPr>
        <w:pStyle w:val="ConsPlusNormal"/>
        <w:jc w:val="center"/>
      </w:pPr>
      <w:r>
        <w:t>по содействию развитию конкуренции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>:</w:t>
      </w:r>
    </w:p>
    <w:p w:rsidR="00F42463" w:rsidRDefault="00F42463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F42463" w:rsidRDefault="00F42463">
      <w:pPr>
        <w:pStyle w:val="ConsPlusNormal"/>
        <w:spacing w:before="220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F42463" w:rsidRDefault="00F42463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right"/>
        <w:outlineLvl w:val="1"/>
      </w:pPr>
      <w:r>
        <w:t>Приложение</w:t>
      </w:r>
    </w:p>
    <w:p w:rsidR="00F42463" w:rsidRDefault="00F42463">
      <w:pPr>
        <w:pStyle w:val="ConsPlusNormal"/>
        <w:jc w:val="right"/>
      </w:pPr>
      <w:r>
        <w:t>к стандарту развития конкуренции</w:t>
      </w:r>
    </w:p>
    <w:p w:rsidR="00F42463" w:rsidRDefault="00F42463">
      <w:pPr>
        <w:pStyle w:val="ConsPlusNormal"/>
        <w:jc w:val="right"/>
      </w:pPr>
      <w:r>
        <w:t>в субъектах Российской Федерации</w:t>
      </w:r>
    </w:p>
    <w:p w:rsidR="00F42463" w:rsidRDefault="00F42463">
      <w:pPr>
        <w:pStyle w:val="ConsPlusNormal"/>
        <w:jc w:val="both"/>
      </w:pPr>
    </w:p>
    <w:p w:rsidR="00F42463" w:rsidRDefault="00F42463">
      <w:pPr>
        <w:pStyle w:val="ConsPlusNormal"/>
        <w:jc w:val="center"/>
      </w:pPr>
      <w:bookmarkStart w:id="5" w:name="P251"/>
      <w:bookmarkEnd w:id="5"/>
      <w:r>
        <w:t>ПЕРЕЧЕНЬ</w:t>
      </w:r>
    </w:p>
    <w:p w:rsidR="00F42463" w:rsidRDefault="00F42463">
      <w:pPr>
        <w:pStyle w:val="ConsPlusNormal"/>
        <w:jc w:val="center"/>
      </w:pPr>
      <w:r>
        <w:t>МЕРОПРИЯТИЙ ПО СОДЕЙСТВИЮ РАЗВИТИЮ КОНКУРЕНЦИИ</w:t>
      </w:r>
    </w:p>
    <w:p w:rsidR="00F42463" w:rsidRDefault="00F42463">
      <w:pPr>
        <w:pStyle w:val="ConsPlusNormal"/>
        <w:jc w:val="center"/>
      </w:pPr>
      <w:r>
        <w:t>И ПО РАЗВИТИЮ КОНКУРЕНТНОЙ СРЕДЫ СУБЪЕКТА</w:t>
      </w:r>
    </w:p>
    <w:p w:rsidR="00F42463" w:rsidRDefault="00F42463">
      <w:pPr>
        <w:pStyle w:val="ConsPlusNormal"/>
        <w:jc w:val="center"/>
      </w:pPr>
      <w:r>
        <w:t>РОССИЙСКОЙ ФЕДЕРАЦИИ</w:t>
      </w:r>
    </w:p>
    <w:p w:rsidR="00F42463" w:rsidRDefault="00F42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2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463" w:rsidRDefault="00F42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463" w:rsidRDefault="00F42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F42463" w:rsidRDefault="00F424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4866"/>
      </w:tblGrid>
      <w:tr w:rsidR="00F42463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63" w:rsidRDefault="00F42463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63" w:rsidRDefault="00F42463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2"/>
            </w:pPr>
            <w:r>
              <w:lastRenderedPageBreak/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F42463" w:rsidRDefault="00F42463">
            <w:pPr>
              <w:pStyle w:val="ConsPlusNormal"/>
            </w:pPr>
            <w:r>
              <w:t>в 2015 году - 10 процентов;</w:t>
            </w:r>
          </w:p>
          <w:p w:rsidR="00F42463" w:rsidRDefault="00F42463">
            <w:pPr>
              <w:pStyle w:val="ConsPlusNormal"/>
            </w:pPr>
            <w:r>
              <w:t>в 2016 году - 15 процентов;</w:t>
            </w:r>
          </w:p>
          <w:p w:rsidR="00F42463" w:rsidRDefault="00F42463">
            <w:pPr>
              <w:pStyle w:val="ConsPlusNormal"/>
            </w:pPr>
            <w:r>
              <w:t>в 2017 году - 20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F42463" w:rsidRDefault="00F42463">
            <w:pPr>
              <w:pStyle w:val="ConsPlusNormal"/>
            </w:pPr>
            <w:r>
              <w:t>в 2015 году - не менее 6 процентов;</w:t>
            </w:r>
          </w:p>
          <w:p w:rsidR="00F42463" w:rsidRDefault="00F42463">
            <w:pPr>
              <w:pStyle w:val="ConsPlusNormal"/>
            </w:pPr>
            <w:r>
              <w:t>в 2016 году - не менее 7 процентов;</w:t>
            </w:r>
          </w:p>
          <w:p w:rsidR="00F42463" w:rsidRDefault="00F42463">
            <w:pPr>
              <w:pStyle w:val="ConsPlusNormal"/>
            </w:pPr>
            <w:r>
              <w:t>в 2017 году - не менее 8 процентов;</w:t>
            </w:r>
          </w:p>
          <w:p w:rsidR="00F42463" w:rsidRDefault="00F42463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F42463" w:rsidRDefault="00F42463">
            <w:pPr>
              <w:pStyle w:val="ConsPlusNormal"/>
            </w:pPr>
            <w:r>
              <w:t>в 2015 году - не менее 15 процентов;</w:t>
            </w:r>
          </w:p>
          <w:p w:rsidR="00F42463" w:rsidRDefault="00F42463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F42463" w:rsidRDefault="00F42463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F42463" w:rsidRDefault="00F42463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</w:t>
            </w:r>
            <w:r>
              <w:lastRenderedPageBreak/>
              <w:t>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8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>
              <w:t>логистической</w:t>
            </w:r>
            <w:proofErr w:type="spellEnd"/>
            <w:r>
              <w:t xml:space="preserve">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>
              <w:lastRenderedPageBreak/>
              <w:t>субъекте Российской Федерации к 2016 году - не менее 75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</w:t>
            </w:r>
            <w:r>
              <w:lastRenderedPageBreak/>
              <w:t>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proofErr w:type="gramStart"/>
            <w: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</w:t>
            </w:r>
            <w:r>
              <w:lastRenderedPageBreak/>
              <w:t>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</w:t>
            </w:r>
            <w:r>
              <w:lastRenderedPageBreak/>
              <w:t>органами местного самоуправления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F42463" w:rsidRDefault="00F42463">
            <w:pPr>
              <w:pStyle w:val="ConsPlusNormal"/>
            </w:pPr>
            <w:r>
              <w:t>дошкольное образование;</w:t>
            </w:r>
          </w:p>
          <w:p w:rsidR="00F42463" w:rsidRDefault="00F42463">
            <w:pPr>
              <w:pStyle w:val="ConsPlusNormal"/>
            </w:pPr>
            <w:r>
              <w:t>детский отдых и оздоровление;</w:t>
            </w:r>
          </w:p>
          <w:p w:rsidR="00F42463" w:rsidRDefault="00F42463">
            <w:pPr>
              <w:pStyle w:val="ConsPlusNormal"/>
            </w:pPr>
            <w:r>
              <w:t>здравоохранение;</w:t>
            </w:r>
          </w:p>
          <w:p w:rsidR="00F42463" w:rsidRDefault="00F42463">
            <w:pPr>
              <w:pStyle w:val="ConsPlusNormal"/>
            </w:pPr>
            <w:r>
              <w:t>социальное обслуживание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F42463" w:rsidRDefault="00F42463">
            <w:pPr>
              <w:pStyle w:val="ConsPlusNormal"/>
            </w:pPr>
            <w:r>
              <w:t>детский отдых и оздоровление;</w:t>
            </w:r>
          </w:p>
          <w:p w:rsidR="00F42463" w:rsidRDefault="00F42463">
            <w:pPr>
              <w:pStyle w:val="ConsPlusNormal"/>
            </w:pPr>
            <w:r>
              <w:t>спорт;</w:t>
            </w:r>
          </w:p>
          <w:p w:rsidR="00F42463" w:rsidRDefault="00F42463">
            <w:pPr>
              <w:pStyle w:val="ConsPlusNormal"/>
            </w:pPr>
            <w:r>
              <w:t>здравоохранение;</w:t>
            </w:r>
          </w:p>
          <w:p w:rsidR="00F42463" w:rsidRDefault="00F42463">
            <w:pPr>
              <w:pStyle w:val="ConsPlusNormal"/>
            </w:pPr>
            <w:r>
              <w:t>социальное обслуживание;</w:t>
            </w:r>
          </w:p>
          <w:p w:rsidR="00F42463" w:rsidRDefault="00F42463">
            <w:pPr>
              <w:pStyle w:val="ConsPlusNormal"/>
            </w:pPr>
            <w:r>
              <w:t>дошкольное образование;</w:t>
            </w:r>
          </w:p>
          <w:p w:rsidR="00F42463" w:rsidRDefault="00F42463">
            <w:pPr>
              <w:pStyle w:val="ConsPlusNormal"/>
            </w:pPr>
            <w:r>
              <w:t>культура</w:t>
            </w:r>
          </w:p>
        </w:tc>
      </w:tr>
      <w:tr w:rsidR="00F4246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42463" w:rsidRDefault="00F42463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3257E8" w:rsidRDefault="003257E8"/>
    <w:sectPr w:rsidR="003257E8" w:rsidSect="0087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63"/>
    <w:rsid w:val="003257E8"/>
    <w:rsid w:val="00A402B7"/>
    <w:rsid w:val="00F42463"/>
    <w:rsid w:val="00FB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4C4FB8E42A58E5496C024B081BCEC73268C0D068940F0DA90CDA04F0AF59BFF1F9CEE5F3353BEn7R1D" TargetMode="External"/><Relationship Id="rId13" Type="http://schemas.openxmlformats.org/officeDocument/2006/relationships/hyperlink" Target="consultantplus://offline/ref=5044C4FB8E42A58E5496C024B081BCEC732E810C078040F0DA90CDA04Fn0RAD" TargetMode="External"/><Relationship Id="rId18" Type="http://schemas.openxmlformats.org/officeDocument/2006/relationships/hyperlink" Target="consultantplus://offline/ref=5044C4FB8E42A58E5496C024B081BCEC732F8E00018040F0DA90CDA04F0AF59BFF1F9CEE5F3355B8n7R4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044C4FB8E42A58E5496C024B081BCEC73268C0D068940F0DA90CDA04F0AF59BFF1F9CEE5F3353BEn7R3D" TargetMode="External"/><Relationship Id="rId12" Type="http://schemas.openxmlformats.org/officeDocument/2006/relationships/hyperlink" Target="consultantplus://offline/ref=5044C4FB8E42A58E5496C024B081BCEC732F8805038040F0DA90CDA04Fn0RAD" TargetMode="External"/><Relationship Id="rId17" Type="http://schemas.openxmlformats.org/officeDocument/2006/relationships/hyperlink" Target="consultantplus://offline/ref=5044C4FB8E42A58E5496C024B081BCEC732E8F04058540F0DA90CDA04Fn0R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4C4FB8E42A58E5496C024B081BCEC73268C0D068940F0DA90CDA04F0AF59BFF1F9CEE5F3353BEn7R7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4C4FB8E42A58E5496C024B081BCEC732F8E00078240F0DA90CDA04Fn0RAD" TargetMode="External"/><Relationship Id="rId11" Type="http://schemas.openxmlformats.org/officeDocument/2006/relationships/hyperlink" Target="consultantplus://offline/ref=5044C4FB8E42A58E5496C024B081BCEC732F8100008540F0DA90CDA04F0AF59BFF1F9CEE5F3352BAn7R0D" TargetMode="External"/><Relationship Id="rId5" Type="http://schemas.openxmlformats.org/officeDocument/2006/relationships/hyperlink" Target="consultantplus://offline/ref=5044C4FB8E42A58E5496C024B081BCEC702E8001008240F0DA90CDA04F0AF59BFF1F9CEE5F3351B7n7R5D" TargetMode="External"/><Relationship Id="rId15" Type="http://schemas.openxmlformats.org/officeDocument/2006/relationships/hyperlink" Target="consultantplus://offline/ref=5044C4FB8E42A58E5496C024B081BCEC73268C07028640F0DA90CDA04F0AF59BFF1F9CEE5F3353BEn7R0D" TargetMode="External"/><Relationship Id="rId10" Type="http://schemas.openxmlformats.org/officeDocument/2006/relationships/hyperlink" Target="consultantplus://offline/ref=5044C4FB8E42A58E5496C024B081BCEC732F8100008540F0DA90CDA04F0AF59BFF1F9CEC5An3R1D" TargetMode="External"/><Relationship Id="rId19" Type="http://schemas.openxmlformats.org/officeDocument/2006/relationships/hyperlink" Target="consultantplus://offline/ref=5044C4FB8E42A58E5496C024B081BCEC732E8F050C8640F0DA90CDA04Fn0RAD" TargetMode="External"/><Relationship Id="rId4" Type="http://schemas.openxmlformats.org/officeDocument/2006/relationships/hyperlink" Target="consultantplus://offline/ref=5044C4FB8E42A58E5496C024B081BCEC73268C0D068940F0DA90CDA04F0AF59BFF1F9CEE5F3353BFn7R5D" TargetMode="External"/><Relationship Id="rId9" Type="http://schemas.openxmlformats.org/officeDocument/2006/relationships/hyperlink" Target="consultantplus://offline/ref=5044C4FB8E42A58E5496C024B081BCEC73268C0D068940F0DA90CDA04F0AF59BFF1F9CEE5F3353BEn7R1D" TargetMode="External"/><Relationship Id="rId14" Type="http://schemas.openxmlformats.org/officeDocument/2006/relationships/hyperlink" Target="consultantplus://offline/ref=5044C4FB8E42A58E5496C024B081BCEC73268C0D068940F0DA90CDA04F0AF59BFF1F9CEE5F3353BEn7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9908</Words>
  <Characters>56481</Characters>
  <Application>Microsoft Office Word</Application>
  <DocSecurity>0</DocSecurity>
  <Lines>470</Lines>
  <Paragraphs>132</Paragraphs>
  <ScaleCrop>false</ScaleCrop>
  <Company>Microsoft</Company>
  <LinksUpToDate>false</LinksUpToDate>
  <CharactersWithSpaces>66257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4</cp:revision>
  <dcterms:created xsi:type="dcterms:W3CDTF">2018-06-09T03:17:00Z</dcterms:created>
  <dcterms:modified xsi:type="dcterms:W3CDTF">2018-06-09T03:25:00Z</dcterms:modified>
</cp:coreProperties>
</file>