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F2F2D">
      <w:pPr>
        <w:pStyle w:val="ConsPlusTitle"/>
        <w:widowControl/>
        <w:rPr>
          <w:rFonts w:ascii="Times New Roman" w:hAnsi="Times New Roman" w:cs="Times New Roman"/>
          <w:color w:val="000000"/>
          <w:sz w:val="28"/>
          <w:szCs w:val="28"/>
        </w:rPr>
      </w:pPr>
    </w:p>
    <w:p w:rsidR="00C11289" w:rsidRPr="00034A84" w:rsidRDefault="00C11289" w:rsidP="002841C6">
      <w:pPr>
        <w:pStyle w:val="ConsPlusTitle"/>
        <w:widowControl/>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2841C6" w:rsidP="00C11289">
      <w:pPr>
        <w:pStyle w:val="ConsPlusTitle"/>
        <w:widowControl/>
        <w:jc w:val="center"/>
        <w:rPr>
          <w:rFonts w:ascii="Times New Roman" w:hAnsi="Times New Roman" w:cs="Times New Roman"/>
          <w:b w:val="0"/>
          <w:color w:val="000000"/>
          <w:sz w:val="32"/>
          <w:szCs w:val="32"/>
        </w:rPr>
      </w:pPr>
      <w:r w:rsidRPr="00034A84">
        <w:rPr>
          <w:rFonts w:ascii="Times New Roman" w:hAnsi="Times New Roman" w:cs="Times New Roman"/>
          <w:b w:val="0"/>
          <w:color w:val="000000"/>
          <w:sz w:val="32"/>
          <w:szCs w:val="32"/>
        </w:rPr>
        <w:t>ДОКЛАД</w:t>
      </w:r>
    </w:p>
    <w:p w:rsidR="002841C6" w:rsidRPr="00034A84" w:rsidRDefault="002841C6" w:rsidP="00C11289">
      <w:pPr>
        <w:pStyle w:val="ConsPlusTitle"/>
        <w:widowControl/>
        <w:jc w:val="center"/>
        <w:rPr>
          <w:rFonts w:ascii="Times New Roman" w:hAnsi="Times New Roman" w:cs="Times New Roman"/>
          <w:color w:val="000000"/>
          <w:sz w:val="28"/>
          <w:szCs w:val="28"/>
        </w:rPr>
      </w:pPr>
    </w:p>
    <w:tbl>
      <w:tblPr>
        <w:tblW w:w="0" w:type="auto"/>
        <w:tblBorders>
          <w:bottom w:val="single" w:sz="4" w:space="0" w:color="auto"/>
        </w:tblBorders>
        <w:tblLook w:val="04A0"/>
      </w:tblPr>
      <w:tblGrid>
        <w:gridCol w:w="10421"/>
      </w:tblGrid>
      <w:tr w:rsidR="002841C6" w:rsidRPr="00034A84" w:rsidTr="000C0A4B">
        <w:tc>
          <w:tcPr>
            <w:tcW w:w="10421" w:type="dxa"/>
          </w:tcPr>
          <w:p w:rsidR="002841C6" w:rsidRPr="00034A84" w:rsidRDefault="002841C6" w:rsidP="000C0A4B">
            <w:pPr>
              <w:pStyle w:val="ConsPlusTitle"/>
              <w:widowControl/>
              <w:jc w:val="center"/>
              <w:rPr>
                <w:rFonts w:ascii="Times New Roman" w:hAnsi="Times New Roman" w:cs="Times New Roman"/>
                <w:color w:val="000000"/>
                <w:sz w:val="28"/>
                <w:szCs w:val="28"/>
              </w:rPr>
            </w:pPr>
            <w:r w:rsidRPr="00034A84">
              <w:rPr>
                <w:rFonts w:ascii="Times New Roman" w:hAnsi="Times New Roman" w:cs="Times New Roman"/>
                <w:color w:val="000000"/>
                <w:sz w:val="28"/>
                <w:szCs w:val="28"/>
              </w:rPr>
              <w:t>глава городского округа Пелым Шахит Тукаевич Алиев</w:t>
            </w:r>
          </w:p>
        </w:tc>
      </w:tr>
    </w:tbl>
    <w:p w:rsidR="002841C6" w:rsidRPr="00034A84" w:rsidRDefault="002841C6" w:rsidP="00C11289">
      <w:pPr>
        <w:pStyle w:val="ConsPlusTitle"/>
        <w:widowControl/>
        <w:jc w:val="center"/>
        <w:rPr>
          <w:rFonts w:ascii="Times New Roman" w:hAnsi="Times New Roman" w:cs="Times New Roman"/>
          <w:b w:val="0"/>
          <w:color w:val="000000"/>
        </w:rPr>
      </w:pPr>
      <w:r w:rsidRPr="00034A84">
        <w:rPr>
          <w:rFonts w:ascii="Times New Roman" w:hAnsi="Times New Roman" w:cs="Times New Roman"/>
          <w:b w:val="0"/>
          <w:color w:val="000000"/>
        </w:rPr>
        <w:t>(Ф.И.О. главы местной администрации городского округа (муниципального района))</w:t>
      </w:r>
    </w:p>
    <w:p w:rsidR="002841C6" w:rsidRPr="00034A84" w:rsidRDefault="002841C6" w:rsidP="00C11289">
      <w:pPr>
        <w:pStyle w:val="ConsPlusTitle"/>
        <w:widowControl/>
        <w:jc w:val="center"/>
        <w:rPr>
          <w:rFonts w:ascii="Times New Roman" w:hAnsi="Times New Roman" w:cs="Times New Roman"/>
          <w:color w:val="000000"/>
        </w:rPr>
      </w:pPr>
    </w:p>
    <w:tbl>
      <w:tblPr>
        <w:tblW w:w="0" w:type="auto"/>
        <w:tblBorders>
          <w:bottom w:val="single" w:sz="4" w:space="0" w:color="auto"/>
        </w:tblBorders>
        <w:tblLook w:val="04A0"/>
      </w:tblPr>
      <w:tblGrid>
        <w:gridCol w:w="10421"/>
      </w:tblGrid>
      <w:tr w:rsidR="002841C6" w:rsidRPr="00034A84" w:rsidTr="000C0A4B">
        <w:tc>
          <w:tcPr>
            <w:tcW w:w="10421" w:type="dxa"/>
          </w:tcPr>
          <w:p w:rsidR="002841C6" w:rsidRPr="00034A84" w:rsidRDefault="002841C6" w:rsidP="000C0A4B">
            <w:pPr>
              <w:pStyle w:val="ConsPlusTitle"/>
              <w:widowControl/>
              <w:jc w:val="center"/>
              <w:rPr>
                <w:rFonts w:ascii="Times New Roman" w:hAnsi="Times New Roman" w:cs="Times New Roman"/>
                <w:color w:val="000000"/>
                <w:sz w:val="28"/>
                <w:szCs w:val="28"/>
              </w:rPr>
            </w:pPr>
            <w:r w:rsidRPr="00034A84">
              <w:rPr>
                <w:rFonts w:ascii="Times New Roman" w:hAnsi="Times New Roman" w:cs="Times New Roman"/>
                <w:color w:val="000000"/>
                <w:sz w:val="28"/>
                <w:szCs w:val="28"/>
              </w:rPr>
              <w:t>городской округ Пелым</w:t>
            </w:r>
          </w:p>
        </w:tc>
      </w:tr>
    </w:tbl>
    <w:p w:rsidR="00C11289" w:rsidRPr="00034A84" w:rsidRDefault="00183D58" w:rsidP="00C11289">
      <w:pPr>
        <w:pStyle w:val="ConsPlusTitle"/>
        <w:widowControl/>
        <w:jc w:val="center"/>
        <w:rPr>
          <w:rFonts w:ascii="Times New Roman" w:hAnsi="Times New Roman" w:cs="Times New Roman"/>
          <w:b w:val="0"/>
          <w:color w:val="000000"/>
        </w:rPr>
      </w:pPr>
      <w:r w:rsidRPr="00034A84">
        <w:rPr>
          <w:rFonts w:ascii="Times New Roman" w:hAnsi="Times New Roman" w:cs="Times New Roman"/>
          <w:b w:val="0"/>
          <w:color w:val="000000"/>
        </w:rPr>
        <w:t>н</w:t>
      </w:r>
      <w:r w:rsidR="002841C6" w:rsidRPr="00034A84">
        <w:rPr>
          <w:rFonts w:ascii="Times New Roman" w:hAnsi="Times New Roman" w:cs="Times New Roman"/>
          <w:b w:val="0"/>
          <w:color w:val="000000"/>
        </w:rPr>
        <w:t>аименование городского округа (муниципального района)</w:t>
      </w:r>
    </w:p>
    <w:p w:rsidR="00C11289" w:rsidRPr="00034A84" w:rsidRDefault="00C11289" w:rsidP="00C11289">
      <w:pPr>
        <w:pStyle w:val="ConsPlusTitle"/>
        <w:widowControl/>
        <w:jc w:val="center"/>
        <w:rPr>
          <w:rFonts w:ascii="Times New Roman" w:hAnsi="Times New Roman" w:cs="Times New Roman"/>
          <w:color w:val="000000"/>
          <w:sz w:val="28"/>
          <w:szCs w:val="28"/>
        </w:rPr>
      </w:pPr>
    </w:p>
    <w:p w:rsidR="002841C6" w:rsidRPr="00034A84" w:rsidRDefault="00183D58" w:rsidP="00C11289">
      <w:pPr>
        <w:pStyle w:val="ConsPlusTitle"/>
        <w:widowControl/>
        <w:jc w:val="center"/>
        <w:rPr>
          <w:rFonts w:ascii="Times New Roman" w:hAnsi="Times New Roman" w:cs="Times New Roman"/>
          <w:color w:val="000000"/>
          <w:sz w:val="28"/>
          <w:szCs w:val="28"/>
        </w:rPr>
      </w:pPr>
      <w:r w:rsidRPr="00034A84">
        <w:rPr>
          <w:rFonts w:ascii="Times New Roman" w:hAnsi="Times New Roman" w:cs="Times New Roman"/>
          <w:color w:val="000000"/>
          <w:sz w:val="28"/>
          <w:szCs w:val="28"/>
        </w:rPr>
        <w:t>о</w:t>
      </w:r>
      <w:r w:rsidR="002841C6" w:rsidRPr="00034A84">
        <w:rPr>
          <w:rFonts w:ascii="Times New Roman" w:hAnsi="Times New Roman" w:cs="Times New Roman"/>
          <w:color w:val="000000"/>
          <w:sz w:val="28"/>
          <w:szCs w:val="28"/>
        </w:rPr>
        <w:t xml:space="preserve">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w:t>
      </w:r>
      <w:r w:rsidR="004C7FD5">
        <w:rPr>
          <w:rFonts w:ascii="Times New Roman" w:hAnsi="Times New Roman" w:cs="Times New Roman"/>
          <w:color w:val="000000"/>
          <w:sz w:val="28"/>
          <w:szCs w:val="28"/>
        </w:rPr>
        <w:t>6</w:t>
      </w:r>
      <w:r w:rsidR="002841C6" w:rsidRPr="00034A84">
        <w:rPr>
          <w:rFonts w:ascii="Times New Roman" w:hAnsi="Times New Roman" w:cs="Times New Roman"/>
          <w:color w:val="000000"/>
          <w:sz w:val="28"/>
          <w:szCs w:val="28"/>
        </w:rPr>
        <w:t xml:space="preserve"> год и их планируемых значени</w:t>
      </w:r>
      <w:r w:rsidRPr="00034A84">
        <w:rPr>
          <w:rFonts w:ascii="Times New Roman" w:hAnsi="Times New Roman" w:cs="Times New Roman"/>
          <w:color w:val="000000"/>
          <w:sz w:val="28"/>
          <w:szCs w:val="28"/>
        </w:rPr>
        <w:t>я</w:t>
      </w:r>
      <w:r w:rsidR="00CF2F2D" w:rsidRPr="00034A84">
        <w:rPr>
          <w:rFonts w:ascii="Times New Roman" w:hAnsi="Times New Roman" w:cs="Times New Roman"/>
          <w:color w:val="000000"/>
          <w:sz w:val="28"/>
          <w:szCs w:val="28"/>
        </w:rPr>
        <w:t>х на 3-</w:t>
      </w:r>
      <w:r w:rsidR="002841C6" w:rsidRPr="00034A84">
        <w:rPr>
          <w:rFonts w:ascii="Times New Roman" w:hAnsi="Times New Roman" w:cs="Times New Roman"/>
          <w:color w:val="000000"/>
          <w:sz w:val="28"/>
          <w:szCs w:val="28"/>
        </w:rPr>
        <w:t xml:space="preserve">летний период </w:t>
      </w: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F2F2D" w:rsidRPr="00034A84" w:rsidRDefault="00CF2F2D" w:rsidP="00C11289">
      <w:pPr>
        <w:pStyle w:val="ConsPlusTitle"/>
        <w:widowControl/>
        <w:jc w:val="center"/>
        <w:rPr>
          <w:rFonts w:ascii="Times New Roman" w:hAnsi="Times New Roman" w:cs="Times New Roman"/>
          <w:color w:val="000000"/>
          <w:sz w:val="28"/>
          <w:szCs w:val="28"/>
        </w:rPr>
      </w:pPr>
    </w:p>
    <w:p w:rsidR="002841C6" w:rsidRPr="00034A84" w:rsidRDefault="002841C6" w:rsidP="00C11289">
      <w:pPr>
        <w:pStyle w:val="ConsPlusTitle"/>
        <w:widowControl/>
        <w:jc w:val="center"/>
        <w:rPr>
          <w:rFonts w:ascii="Times New Roman" w:hAnsi="Times New Roman" w:cs="Times New Roman"/>
          <w:color w:val="000000"/>
          <w:sz w:val="28"/>
          <w:szCs w:val="28"/>
        </w:rPr>
      </w:pPr>
    </w:p>
    <w:p w:rsidR="002841C6" w:rsidRPr="00034A84" w:rsidRDefault="002841C6" w:rsidP="00C11289">
      <w:pPr>
        <w:pStyle w:val="ConsPlusTitle"/>
        <w:widowControl/>
        <w:jc w:val="center"/>
        <w:rPr>
          <w:rFonts w:ascii="Times New Roman" w:hAnsi="Times New Roman" w:cs="Times New Roman"/>
          <w:color w:val="000000"/>
          <w:sz w:val="28"/>
          <w:szCs w:val="28"/>
        </w:rPr>
      </w:pPr>
    </w:p>
    <w:p w:rsidR="002841C6" w:rsidRPr="00034A84" w:rsidRDefault="002841C6" w:rsidP="00C11289">
      <w:pPr>
        <w:pStyle w:val="ConsPlusTitle"/>
        <w:widowControl/>
        <w:jc w:val="center"/>
        <w:rPr>
          <w:rFonts w:ascii="Times New Roman" w:hAnsi="Times New Roman" w:cs="Times New Roman"/>
          <w:color w:val="000000"/>
          <w:sz w:val="28"/>
          <w:szCs w:val="28"/>
        </w:rPr>
      </w:pPr>
    </w:p>
    <w:p w:rsidR="002841C6" w:rsidRPr="00034A84" w:rsidRDefault="002841C6" w:rsidP="002841C6">
      <w:pPr>
        <w:pStyle w:val="ConsPlusTitle"/>
        <w:widowControl/>
        <w:jc w:val="right"/>
        <w:rPr>
          <w:rFonts w:ascii="Times New Roman" w:hAnsi="Times New Roman" w:cs="Times New Roman"/>
          <w:b w:val="0"/>
          <w:color w:val="000000"/>
          <w:sz w:val="28"/>
          <w:szCs w:val="28"/>
        </w:rPr>
      </w:pPr>
      <w:r w:rsidRPr="00034A84">
        <w:rPr>
          <w:rFonts w:ascii="Times New Roman" w:hAnsi="Times New Roman" w:cs="Times New Roman"/>
          <w:color w:val="000000"/>
          <w:sz w:val="28"/>
          <w:szCs w:val="28"/>
        </w:rPr>
        <w:t xml:space="preserve">______________________ </w:t>
      </w:r>
      <w:r w:rsidRPr="00034A84">
        <w:rPr>
          <w:rFonts w:ascii="Times New Roman" w:hAnsi="Times New Roman" w:cs="Times New Roman"/>
          <w:b w:val="0"/>
          <w:color w:val="000000"/>
          <w:sz w:val="28"/>
          <w:szCs w:val="28"/>
        </w:rPr>
        <w:t>Ш.Т. Алиев</w:t>
      </w:r>
    </w:p>
    <w:p w:rsidR="002841C6" w:rsidRPr="00034A84" w:rsidRDefault="002841C6" w:rsidP="002841C6">
      <w:pPr>
        <w:pStyle w:val="ConsPlusTitle"/>
        <w:widowControl/>
        <w:jc w:val="right"/>
        <w:rPr>
          <w:rFonts w:ascii="Times New Roman" w:hAnsi="Times New Roman" w:cs="Times New Roman"/>
          <w:color w:val="000000"/>
          <w:sz w:val="28"/>
          <w:szCs w:val="28"/>
        </w:rPr>
      </w:pPr>
    </w:p>
    <w:p w:rsidR="002841C6" w:rsidRPr="00034A84" w:rsidRDefault="00594CFC" w:rsidP="002841C6">
      <w:pPr>
        <w:pStyle w:val="ConsPlusTitle"/>
        <w:widowControl/>
        <w:jc w:val="right"/>
        <w:rPr>
          <w:rFonts w:ascii="Times New Roman" w:hAnsi="Times New Roman" w:cs="Times New Roman"/>
          <w:b w:val="0"/>
          <w:color w:val="000000"/>
          <w:sz w:val="28"/>
          <w:szCs w:val="28"/>
        </w:rPr>
      </w:pPr>
      <w:r w:rsidRPr="00034A84">
        <w:rPr>
          <w:rFonts w:ascii="Times New Roman" w:hAnsi="Times New Roman" w:cs="Times New Roman"/>
          <w:b w:val="0"/>
          <w:color w:val="000000"/>
          <w:sz w:val="28"/>
          <w:szCs w:val="28"/>
        </w:rPr>
        <w:t>2</w:t>
      </w:r>
      <w:r w:rsidR="006A1343" w:rsidRPr="00034A84">
        <w:rPr>
          <w:rFonts w:ascii="Times New Roman" w:hAnsi="Times New Roman" w:cs="Times New Roman"/>
          <w:b w:val="0"/>
          <w:color w:val="000000"/>
          <w:sz w:val="28"/>
          <w:szCs w:val="28"/>
        </w:rPr>
        <w:t>9</w:t>
      </w:r>
      <w:r w:rsidR="002841C6" w:rsidRPr="00034A84">
        <w:rPr>
          <w:rFonts w:ascii="Times New Roman" w:hAnsi="Times New Roman" w:cs="Times New Roman"/>
          <w:b w:val="0"/>
          <w:color w:val="000000"/>
          <w:sz w:val="28"/>
          <w:szCs w:val="28"/>
        </w:rPr>
        <w:t xml:space="preserve"> </w:t>
      </w:r>
      <w:r w:rsidR="006A1343" w:rsidRPr="00034A84">
        <w:rPr>
          <w:rFonts w:ascii="Times New Roman" w:hAnsi="Times New Roman" w:cs="Times New Roman"/>
          <w:b w:val="0"/>
          <w:color w:val="000000"/>
          <w:sz w:val="28"/>
          <w:szCs w:val="28"/>
        </w:rPr>
        <w:t>марта</w:t>
      </w:r>
      <w:r w:rsidR="002841C6" w:rsidRPr="00034A84">
        <w:rPr>
          <w:rFonts w:ascii="Times New Roman" w:hAnsi="Times New Roman" w:cs="Times New Roman"/>
          <w:b w:val="0"/>
          <w:color w:val="000000"/>
          <w:sz w:val="28"/>
          <w:szCs w:val="28"/>
        </w:rPr>
        <w:t xml:space="preserve"> </w:t>
      </w:r>
      <w:r w:rsidR="006A1343" w:rsidRPr="00034A84">
        <w:rPr>
          <w:rFonts w:ascii="Times New Roman" w:hAnsi="Times New Roman" w:cs="Times New Roman"/>
          <w:b w:val="0"/>
          <w:color w:val="000000"/>
          <w:sz w:val="28"/>
          <w:szCs w:val="28"/>
        </w:rPr>
        <w:t>201</w:t>
      </w:r>
      <w:r w:rsidR="004C7FD5">
        <w:rPr>
          <w:rFonts w:ascii="Times New Roman" w:hAnsi="Times New Roman" w:cs="Times New Roman"/>
          <w:b w:val="0"/>
          <w:color w:val="000000"/>
          <w:sz w:val="28"/>
          <w:szCs w:val="28"/>
        </w:rPr>
        <w:t>7</w:t>
      </w:r>
      <w:r w:rsidR="002841C6" w:rsidRPr="00034A84">
        <w:rPr>
          <w:rFonts w:ascii="Times New Roman" w:hAnsi="Times New Roman" w:cs="Times New Roman"/>
          <w:b w:val="0"/>
          <w:color w:val="000000"/>
          <w:sz w:val="28"/>
          <w:szCs w:val="28"/>
        </w:rPr>
        <w:t xml:space="preserve"> года</w:t>
      </w: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Default="00C11289" w:rsidP="00C11289">
      <w:pPr>
        <w:pStyle w:val="ConsPlusTitle"/>
        <w:widowControl/>
        <w:jc w:val="center"/>
        <w:rPr>
          <w:rFonts w:ascii="Times New Roman" w:hAnsi="Times New Roman" w:cs="Times New Roman"/>
          <w:color w:val="000000"/>
          <w:sz w:val="28"/>
          <w:szCs w:val="28"/>
        </w:rPr>
      </w:pPr>
    </w:p>
    <w:p w:rsidR="004C7FD5" w:rsidRDefault="004C7FD5" w:rsidP="00C11289">
      <w:pPr>
        <w:pStyle w:val="ConsPlusTitle"/>
        <w:widowControl/>
        <w:jc w:val="center"/>
        <w:rPr>
          <w:rFonts w:ascii="Times New Roman" w:hAnsi="Times New Roman" w:cs="Times New Roman"/>
          <w:color w:val="000000"/>
          <w:sz w:val="28"/>
          <w:szCs w:val="28"/>
        </w:rPr>
      </w:pPr>
    </w:p>
    <w:p w:rsidR="004C7FD5" w:rsidRDefault="004C7FD5" w:rsidP="00C11289">
      <w:pPr>
        <w:pStyle w:val="ConsPlusTitle"/>
        <w:widowControl/>
        <w:jc w:val="center"/>
        <w:rPr>
          <w:rFonts w:ascii="Times New Roman" w:hAnsi="Times New Roman" w:cs="Times New Roman"/>
          <w:color w:val="000000"/>
          <w:sz w:val="28"/>
          <w:szCs w:val="28"/>
        </w:rPr>
      </w:pPr>
    </w:p>
    <w:p w:rsidR="004C7FD5" w:rsidRDefault="004C7FD5" w:rsidP="00C11289">
      <w:pPr>
        <w:pStyle w:val="ConsPlusTitle"/>
        <w:widowControl/>
        <w:jc w:val="center"/>
        <w:rPr>
          <w:rFonts w:ascii="Times New Roman" w:hAnsi="Times New Roman" w:cs="Times New Roman"/>
          <w:color w:val="000000"/>
          <w:sz w:val="28"/>
          <w:szCs w:val="28"/>
        </w:rPr>
      </w:pPr>
    </w:p>
    <w:p w:rsidR="004C7FD5" w:rsidRDefault="004C7FD5" w:rsidP="00C11289">
      <w:pPr>
        <w:pStyle w:val="ConsPlusTitle"/>
        <w:widowControl/>
        <w:jc w:val="center"/>
        <w:rPr>
          <w:rFonts w:ascii="Times New Roman" w:hAnsi="Times New Roman" w:cs="Times New Roman"/>
          <w:color w:val="000000"/>
          <w:sz w:val="28"/>
          <w:szCs w:val="28"/>
        </w:rPr>
      </w:pPr>
    </w:p>
    <w:p w:rsidR="004C7FD5" w:rsidRDefault="004C7FD5" w:rsidP="00C11289">
      <w:pPr>
        <w:pStyle w:val="ConsPlusTitle"/>
        <w:widowControl/>
        <w:jc w:val="center"/>
        <w:rPr>
          <w:rFonts w:ascii="Times New Roman" w:hAnsi="Times New Roman" w:cs="Times New Roman"/>
          <w:color w:val="000000"/>
          <w:sz w:val="28"/>
          <w:szCs w:val="28"/>
        </w:rPr>
      </w:pPr>
    </w:p>
    <w:p w:rsidR="004C7FD5" w:rsidRPr="00034A84" w:rsidRDefault="004C7FD5"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183D58">
      <w:pPr>
        <w:pStyle w:val="ConsPlusTitle"/>
        <w:widowControl/>
        <w:rPr>
          <w:rFonts w:ascii="Times New Roman" w:hAnsi="Times New Roman" w:cs="Times New Roman"/>
          <w:color w:val="000000"/>
          <w:sz w:val="28"/>
          <w:szCs w:val="28"/>
        </w:rPr>
      </w:pPr>
    </w:p>
    <w:p w:rsidR="00C11289" w:rsidRPr="00034A84" w:rsidRDefault="00C11289" w:rsidP="00C11289">
      <w:pPr>
        <w:jc w:val="center"/>
        <w:rPr>
          <w:b/>
          <w:color w:val="000000"/>
          <w:szCs w:val="28"/>
        </w:rPr>
      </w:pPr>
      <w:r w:rsidRPr="00034A84">
        <w:rPr>
          <w:b/>
          <w:color w:val="000000"/>
          <w:szCs w:val="28"/>
        </w:rPr>
        <w:t>СОДЕРЖАНИЕ</w:t>
      </w:r>
    </w:p>
    <w:p w:rsidR="00C11289" w:rsidRPr="00034A84" w:rsidRDefault="00C11289" w:rsidP="00C11289">
      <w:pPr>
        <w:jc w:val="both"/>
        <w:rPr>
          <w:color w:val="000000"/>
          <w:szCs w:val="28"/>
        </w:rPr>
      </w:pPr>
    </w:p>
    <w:p w:rsidR="00C11289" w:rsidRPr="00034A84" w:rsidRDefault="00C11289" w:rsidP="00C11289">
      <w:pPr>
        <w:rPr>
          <w:color w:val="000000"/>
          <w:szCs w:val="28"/>
        </w:rPr>
      </w:pPr>
      <w:r w:rsidRPr="00034A84">
        <w:rPr>
          <w:color w:val="000000"/>
          <w:szCs w:val="28"/>
        </w:rPr>
        <w:t xml:space="preserve">Введение </w:t>
      </w:r>
      <w:r w:rsidR="00034A84">
        <w:rPr>
          <w:color w:val="000000"/>
          <w:szCs w:val="28"/>
        </w:rPr>
        <w:t>………………………………………………………………………….</w:t>
      </w:r>
      <w:r w:rsidRPr="00034A84">
        <w:rPr>
          <w:color w:val="000000"/>
          <w:szCs w:val="28"/>
        </w:rPr>
        <w:t>.3</w:t>
      </w:r>
    </w:p>
    <w:p w:rsidR="00C11289" w:rsidRPr="00034A84" w:rsidRDefault="00C11289" w:rsidP="00C11289">
      <w:pPr>
        <w:rPr>
          <w:color w:val="000000"/>
          <w:szCs w:val="28"/>
        </w:rPr>
      </w:pPr>
      <w:r w:rsidRPr="00034A84">
        <w:rPr>
          <w:color w:val="000000"/>
          <w:szCs w:val="28"/>
        </w:rPr>
        <w:t>Раздет 1. Экономическое развитие .…………………………………………</w:t>
      </w:r>
      <w:r w:rsidR="00034A84">
        <w:rPr>
          <w:color w:val="000000"/>
          <w:szCs w:val="28"/>
        </w:rPr>
        <w:t>…..</w:t>
      </w:r>
      <w:r w:rsidR="00183D58" w:rsidRPr="00034A84">
        <w:rPr>
          <w:color w:val="000000"/>
          <w:szCs w:val="28"/>
        </w:rPr>
        <w:t>3</w:t>
      </w:r>
    </w:p>
    <w:p w:rsidR="00C11289" w:rsidRPr="00034A84" w:rsidRDefault="00C11289" w:rsidP="00C11289">
      <w:pPr>
        <w:rPr>
          <w:color w:val="000000"/>
          <w:szCs w:val="28"/>
        </w:rPr>
      </w:pPr>
      <w:r w:rsidRPr="00034A84">
        <w:rPr>
          <w:color w:val="000000"/>
          <w:szCs w:val="28"/>
        </w:rPr>
        <w:t>Раздел 2. Дошкольное  образование ..……………………</w:t>
      </w:r>
      <w:r w:rsidR="00034A84">
        <w:rPr>
          <w:color w:val="000000"/>
          <w:szCs w:val="28"/>
        </w:rPr>
        <w:t>…………………...…</w:t>
      </w:r>
      <w:r w:rsidR="00563A44">
        <w:rPr>
          <w:color w:val="000000"/>
          <w:szCs w:val="28"/>
        </w:rPr>
        <w:t>5</w:t>
      </w:r>
    </w:p>
    <w:p w:rsidR="007705C2" w:rsidRPr="00034A84" w:rsidRDefault="00C11289" w:rsidP="00C11289">
      <w:pPr>
        <w:rPr>
          <w:color w:val="000000"/>
          <w:szCs w:val="28"/>
        </w:rPr>
      </w:pPr>
      <w:r w:rsidRPr="00034A84">
        <w:rPr>
          <w:color w:val="000000"/>
          <w:szCs w:val="28"/>
        </w:rPr>
        <w:t>Раздел 3. Общее и дополнительно</w:t>
      </w:r>
      <w:r w:rsidR="00416B2A" w:rsidRPr="00034A84">
        <w:rPr>
          <w:color w:val="000000"/>
          <w:szCs w:val="28"/>
        </w:rPr>
        <w:t>е</w:t>
      </w:r>
      <w:r w:rsidRPr="00034A84">
        <w:rPr>
          <w:color w:val="000000"/>
          <w:szCs w:val="28"/>
        </w:rPr>
        <w:t xml:space="preserve"> образов</w:t>
      </w:r>
      <w:r w:rsidR="00034A84">
        <w:rPr>
          <w:color w:val="000000"/>
          <w:szCs w:val="28"/>
        </w:rPr>
        <w:t>ание……………………..………..</w:t>
      </w:r>
      <w:r w:rsidR="00563A44">
        <w:rPr>
          <w:color w:val="000000"/>
          <w:szCs w:val="28"/>
        </w:rPr>
        <w:t>7</w:t>
      </w:r>
    </w:p>
    <w:p w:rsidR="00C11289" w:rsidRPr="00034A84" w:rsidRDefault="00C11289" w:rsidP="00C11289">
      <w:pPr>
        <w:rPr>
          <w:color w:val="000000"/>
          <w:szCs w:val="28"/>
        </w:rPr>
      </w:pPr>
      <w:r w:rsidRPr="00034A84">
        <w:rPr>
          <w:color w:val="000000"/>
          <w:szCs w:val="28"/>
        </w:rPr>
        <w:t xml:space="preserve">Раздел 4. </w:t>
      </w:r>
      <w:r w:rsidR="000F50A4" w:rsidRPr="00034A84">
        <w:rPr>
          <w:color w:val="000000"/>
          <w:szCs w:val="28"/>
        </w:rPr>
        <w:t xml:space="preserve">Дополнительное </w:t>
      </w:r>
      <w:r w:rsidR="00062DF0" w:rsidRPr="00034A84">
        <w:rPr>
          <w:color w:val="000000"/>
          <w:szCs w:val="28"/>
        </w:rPr>
        <w:t>образование</w:t>
      </w:r>
      <w:r w:rsidR="000F50A4" w:rsidRPr="00034A84">
        <w:rPr>
          <w:color w:val="000000"/>
          <w:szCs w:val="28"/>
        </w:rPr>
        <w:t>….</w:t>
      </w:r>
      <w:r w:rsidR="00034A84">
        <w:rPr>
          <w:color w:val="000000"/>
          <w:szCs w:val="28"/>
        </w:rPr>
        <w:t>……………………………….……</w:t>
      </w:r>
      <w:r w:rsidR="00183D58" w:rsidRPr="00034A84">
        <w:rPr>
          <w:color w:val="000000"/>
          <w:szCs w:val="28"/>
        </w:rPr>
        <w:t>1</w:t>
      </w:r>
      <w:r w:rsidR="007705C2" w:rsidRPr="00034A84">
        <w:rPr>
          <w:color w:val="000000"/>
          <w:szCs w:val="28"/>
        </w:rPr>
        <w:t>1</w:t>
      </w:r>
    </w:p>
    <w:p w:rsidR="00C11289" w:rsidRPr="00034A84" w:rsidRDefault="00C11289" w:rsidP="00C11289">
      <w:pPr>
        <w:jc w:val="both"/>
        <w:rPr>
          <w:color w:val="000000"/>
          <w:szCs w:val="28"/>
        </w:rPr>
      </w:pPr>
      <w:r w:rsidRPr="00034A84">
        <w:rPr>
          <w:color w:val="000000"/>
          <w:szCs w:val="28"/>
        </w:rPr>
        <w:t>Раздел 5. Физическая культура и спорт…………………………</w:t>
      </w:r>
      <w:r w:rsidR="00034A84">
        <w:rPr>
          <w:color w:val="000000"/>
          <w:szCs w:val="28"/>
        </w:rPr>
        <w:t>…………….</w:t>
      </w:r>
      <w:r w:rsidR="00183D58" w:rsidRPr="00034A84">
        <w:rPr>
          <w:color w:val="000000"/>
          <w:szCs w:val="28"/>
        </w:rPr>
        <w:t>1</w:t>
      </w:r>
      <w:r w:rsidR="007705C2" w:rsidRPr="00034A84">
        <w:rPr>
          <w:color w:val="000000"/>
          <w:szCs w:val="28"/>
        </w:rPr>
        <w:t>1</w:t>
      </w:r>
    </w:p>
    <w:p w:rsidR="00C11289" w:rsidRPr="00034A84" w:rsidRDefault="00C11289" w:rsidP="00C11289">
      <w:pPr>
        <w:jc w:val="both"/>
        <w:rPr>
          <w:color w:val="000000"/>
          <w:szCs w:val="28"/>
        </w:rPr>
      </w:pPr>
      <w:r w:rsidRPr="00034A84">
        <w:rPr>
          <w:color w:val="000000"/>
          <w:szCs w:val="28"/>
        </w:rPr>
        <w:t>Раздел 6. Жилищное строительство и обес</w:t>
      </w:r>
      <w:r w:rsidR="00034A84">
        <w:rPr>
          <w:color w:val="000000"/>
          <w:szCs w:val="28"/>
        </w:rPr>
        <w:t>печение граждан жильем……..</w:t>
      </w:r>
      <w:r w:rsidR="00183D58" w:rsidRPr="00034A84">
        <w:rPr>
          <w:color w:val="000000"/>
          <w:szCs w:val="28"/>
        </w:rPr>
        <w:t>1</w:t>
      </w:r>
      <w:r w:rsidR="0065515F">
        <w:rPr>
          <w:color w:val="000000"/>
          <w:szCs w:val="28"/>
        </w:rPr>
        <w:t>4</w:t>
      </w:r>
    </w:p>
    <w:p w:rsidR="00C11289" w:rsidRPr="00034A84" w:rsidRDefault="00C11289" w:rsidP="00C11289">
      <w:pPr>
        <w:jc w:val="both"/>
        <w:rPr>
          <w:color w:val="000000"/>
          <w:szCs w:val="28"/>
        </w:rPr>
      </w:pPr>
      <w:r w:rsidRPr="00034A84">
        <w:rPr>
          <w:color w:val="000000"/>
          <w:szCs w:val="28"/>
        </w:rPr>
        <w:t>Раздел 7. Жилищно</w:t>
      </w:r>
      <w:r w:rsidR="00034A84">
        <w:rPr>
          <w:color w:val="000000"/>
          <w:szCs w:val="28"/>
        </w:rPr>
        <w:t>-коммунальное хозяйство ………………………………</w:t>
      </w:r>
      <w:r w:rsidR="007705C2" w:rsidRPr="00034A84">
        <w:rPr>
          <w:color w:val="000000"/>
          <w:szCs w:val="28"/>
        </w:rPr>
        <w:t>1</w:t>
      </w:r>
      <w:r w:rsidR="0065515F">
        <w:rPr>
          <w:color w:val="000000"/>
          <w:szCs w:val="28"/>
        </w:rPr>
        <w:t>4</w:t>
      </w:r>
    </w:p>
    <w:p w:rsidR="00C11289" w:rsidRPr="00034A84" w:rsidRDefault="00C11289" w:rsidP="00C11289">
      <w:pPr>
        <w:rPr>
          <w:color w:val="000000"/>
          <w:szCs w:val="28"/>
        </w:rPr>
      </w:pPr>
      <w:r w:rsidRPr="00034A84">
        <w:rPr>
          <w:color w:val="000000"/>
          <w:szCs w:val="28"/>
        </w:rPr>
        <w:t xml:space="preserve">Раздел 8. Организация муниципального  </w:t>
      </w:r>
      <w:r w:rsidR="00034A84">
        <w:rPr>
          <w:color w:val="000000"/>
          <w:szCs w:val="28"/>
        </w:rPr>
        <w:t>управления………………………...</w:t>
      </w:r>
      <w:r w:rsidR="007705C2" w:rsidRPr="00034A84">
        <w:rPr>
          <w:color w:val="000000"/>
          <w:szCs w:val="28"/>
        </w:rPr>
        <w:t>1</w:t>
      </w:r>
      <w:r w:rsidR="0065515F">
        <w:rPr>
          <w:color w:val="000000"/>
          <w:szCs w:val="28"/>
        </w:rPr>
        <w:t>5</w:t>
      </w:r>
      <w:r w:rsidRPr="00034A84">
        <w:rPr>
          <w:color w:val="000000"/>
          <w:szCs w:val="28"/>
        </w:rPr>
        <w:t xml:space="preserve"> </w:t>
      </w:r>
    </w:p>
    <w:p w:rsidR="00B04FE2" w:rsidRPr="00034A84" w:rsidRDefault="00B04FE2" w:rsidP="00C11289">
      <w:pPr>
        <w:rPr>
          <w:color w:val="000000"/>
          <w:szCs w:val="28"/>
        </w:rPr>
      </w:pPr>
      <w:r w:rsidRPr="00034A84">
        <w:rPr>
          <w:color w:val="000000"/>
          <w:szCs w:val="28"/>
        </w:rPr>
        <w:t>З</w:t>
      </w:r>
      <w:r w:rsidR="00034A84">
        <w:rPr>
          <w:color w:val="000000"/>
          <w:szCs w:val="28"/>
        </w:rPr>
        <w:t>аключение…………………………………</w:t>
      </w:r>
      <w:r w:rsidRPr="00034A84">
        <w:rPr>
          <w:color w:val="000000"/>
          <w:szCs w:val="28"/>
        </w:rPr>
        <w:t>…………………</w:t>
      </w:r>
      <w:r w:rsidR="00034A84">
        <w:rPr>
          <w:color w:val="000000"/>
          <w:szCs w:val="28"/>
        </w:rPr>
        <w:t>………………….</w:t>
      </w:r>
      <w:r w:rsidR="0065515F">
        <w:rPr>
          <w:color w:val="000000"/>
          <w:szCs w:val="28"/>
        </w:rPr>
        <w:t>18</w:t>
      </w: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Default="00B50973" w:rsidP="006B6F19">
      <w:pPr>
        <w:pStyle w:val="a3"/>
        <w:ind w:firstLine="284"/>
        <w:rPr>
          <w:color w:val="000000"/>
          <w:sz w:val="24"/>
          <w:szCs w:val="24"/>
        </w:rPr>
      </w:pPr>
    </w:p>
    <w:p w:rsidR="00563A44" w:rsidRDefault="00563A44" w:rsidP="006B6F19">
      <w:pPr>
        <w:pStyle w:val="a3"/>
        <w:ind w:firstLine="284"/>
        <w:rPr>
          <w:color w:val="000000"/>
          <w:sz w:val="24"/>
          <w:szCs w:val="24"/>
        </w:rPr>
      </w:pPr>
    </w:p>
    <w:p w:rsidR="00563A44" w:rsidRDefault="00563A44" w:rsidP="006B6F19">
      <w:pPr>
        <w:pStyle w:val="a3"/>
        <w:ind w:firstLine="284"/>
        <w:rPr>
          <w:color w:val="000000"/>
          <w:sz w:val="24"/>
          <w:szCs w:val="24"/>
        </w:rPr>
      </w:pPr>
    </w:p>
    <w:p w:rsidR="00563A44" w:rsidRDefault="00563A44" w:rsidP="006B6F19">
      <w:pPr>
        <w:pStyle w:val="a3"/>
        <w:ind w:firstLine="284"/>
        <w:rPr>
          <w:color w:val="000000"/>
          <w:sz w:val="24"/>
          <w:szCs w:val="24"/>
        </w:rPr>
      </w:pPr>
    </w:p>
    <w:p w:rsidR="00563A44" w:rsidRDefault="00563A44" w:rsidP="006B6F19">
      <w:pPr>
        <w:pStyle w:val="a3"/>
        <w:ind w:firstLine="284"/>
        <w:rPr>
          <w:color w:val="000000"/>
          <w:sz w:val="24"/>
          <w:szCs w:val="24"/>
        </w:rPr>
      </w:pPr>
    </w:p>
    <w:p w:rsidR="00563A44" w:rsidRDefault="00563A44" w:rsidP="006B6F19">
      <w:pPr>
        <w:pStyle w:val="a3"/>
        <w:ind w:firstLine="284"/>
        <w:rPr>
          <w:color w:val="000000"/>
          <w:sz w:val="24"/>
          <w:szCs w:val="24"/>
        </w:rPr>
      </w:pPr>
    </w:p>
    <w:p w:rsidR="00563A44" w:rsidRDefault="00563A44" w:rsidP="006B6F19">
      <w:pPr>
        <w:pStyle w:val="a3"/>
        <w:ind w:firstLine="284"/>
        <w:rPr>
          <w:color w:val="000000"/>
          <w:sz w:val="24"/>
          <w:szCs w:val="24"/>
        </w:rPr>
      </w:pPr>
    </w:p>
    <w:p w:rsidR="00563A44" w:rsidRDefault="00563A44" w:rsidP="006B6F19">
      <w:pPr>
        <w:pStyle w:val="a3"/>
        <w:ind w:firstLine="284"/>
        <w:rPr>
          <w:color w:val="000000"/>
          <w:sz w:val="24"/>
          <w:szCs w:val="24"/>
        </w:rPr>
      </w:pPr>
    </w:p>
    <w:p w:rsidR="00563A44" w:rsidRPr="00034A84" w:rsidRDefault="00563A44"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4C7FD5" w:rsidRPr="00542E65" w:rsidRDefault="004C7FD5" w:rsidP="004C7FD5">
      <w:pPr>
        <w:numPr>
          <w:ilvl w:val="0"/>
          <w:numId w:val="16"/>
        </w:numPr>
        <w:jc w:val="center"/>
        <w:rPr>
          <w:b/>
          <w:color w:val="000000"/>
          <w:sz w:val="24"/>
          <w:szCs w:val="24"/>
        </w:rPr>
      </w:pPr>
      <w:r w:rsidRPr="00542E65">
        <w:rPr>
          <w:b/>
          <w:color w:val="000000"/>
          <w:sz w:val="24"/>
          <w:szCs w:val="24"/>
        </w:rPr>
        <w:t xml:space="preserve">Введение </w:t>
      </w:r>
    </w:p>
    <w:p w:rsidR="004C7FD5" w:rsidRPr="00542E65" w:rsidRDefault="004C7FD5" w:rsidP="004C7FD5">
      <w:pPr>
        <w:ind w:left="644"/>
        <w:rPr>
          <w:b/>
          <w:color w:val="000000"/>
          <w:sz w:val="24"/>
          <w:szCs w:val="24"/>
        </w:rPr>
      </w:pPr>
    </w:p>
    <w:p w:rsidR="004C7FD5" w:rsidRPr="00542E65" w:rsidRDefault="004C7FD5" w:rsidP="004C7FD5">
      <w:pPr>
        <w:ind w:firstLine="567"/>
        <w:jc w:val="both"/>
        <w:rPr>
          <w:color w:val="000000"/>
          <w:sz w:val="24"/>
          <w:szCs w:val="24"/>
        </w:rPr>
      </w:pPr>
      <w:r w:rsidRPr="00542E65">
        <w:rPr>
          <w:color w:val="000000"/>
          <w:sz w:val="24"/>
          <w:szCs w:val="24"/>
        </w:rPr>
        <w:t xml:space="preserve">Одним из закрепленных федеральным законодательством положений является представление главой  муниципального образования ежегодного отчета о работе за истекший год. </w:t>
      </w:r>
    </w:p>
    <w:p w:rsidR="004C7FD5" w:rsidRPr="00542E65" w:rsidRDefault="004C7FD5" w:rsidP="004C7FD5">
      <w:pPr>
        <w:ind w:firstLine="567"/>
        <w:jc w:val="both"/>
        <w:rPr>
          <w:color w:val="000000"/>
          <w:sz w:val="24"/>
          <w:szCs w:val="24"/>
        </w:rPr>
      </w:pPr>
      <w:r w:rsidRPr="00542E65">
        <w:rPr>
          <w:color w:val="000000"/>
          <w:sz w:val="24"/>
          <w:szCs w:val="24"/>
        </w:rPr>
        <w:t>Ежегодный отчет стал не просто обязательной нормой, а традиционным общением главы муниципального образования  с  депутатами органа местного самоуправления, руководителями организаций и предприятий, представителями общественных объединений и  населением.</w:t>
      </w:r>
    </w:p>
    <w:p w:rsidR="004C7FD5" w:rsidRPr="00542E65" w:rsidRDefault="004C7FD5" w:rsidP="004C7FD5">
      <w:pPr>
        <w:pStyle w:val="af9"/>
        <w:ind w:firstLine="567"/>
        <w:jc w:val="both"/>
        <w:rPr>
          <w:color w:val="000000"/>
          <w:sz w:val="24"/>
          <w:szCs w:val="24"/>
        </w:rPr>
      </w:pPr>
      <w:r w:rsidRPr="00542E65">
        <w:rPr>
          <w:color w:val="000000"/>
          <w:sz w:val="24"/>
          <w:szCs w:val="24"/>
        </w:rPr>
        <w:t>Высшей  целью власти любого уровня является - создание усл</w:t>
      </w:r>
      <w:r w:rsidRPr="00542E65">
        <w:rPr>
          <w:color w:val="000000"/>
          <w:sz w:val="24"/>
          <w:szCs w:val="24"/>
        </w:rPr>
        <w:t>о</w:t>
      </w:r>
      <w:r w:rsidRPr="00542E65">
        <w:rPr>
          <w:color w:val="000000"/>
          <w:sz w:val="24"/>
          <w:szCs w:val="24"/>
        </w:rPr>
        <w:t>вий для повышения благосостояния и качества жизни проживающих на ее территории граждан. Это, наверное, одно из самых главных условий стабильного развития, как муниципального образования, субъекта Российской Федерации и России в целом. Когда у граждан имеется хорошая работа и достойная зарплата, нормальные условия для рождения и воспитания детей, наличие удобного жилья, возможность пользования гарантированными услугами здравоохранения и социального обеспечения, когда в наличии политическая стабильность, экологическая и общественная безопасность, образовательные, культурные и дос</w:t>
      </w:r>
      <w:r w:rsidRPr="00542E65">
        <w:rPr>
          <w:color w:val="000000"/>
          <w:sz w:val="24"/>
          <w:szCs w:val="24"/>
        </w:rPr>
        <w:t>у</w:t>
      </w:r>
      <w:r w:rsidRPr="00542E65">
        <w:rPr>
          <w:color w:val="000000"/>
          <w:sz w:val="24"/>
          <w:szCs w:val="24"/>
        </w:rPr>
        <w:t>говые возможности, тогда от них можно ожидать творческого подъема  и самореализации в любой сфере деятельности. Для достижения поставленной цели направляются значительные средства бюджетов всех уровней, частные инвестиции, спонсорская помощь.</w:t>
      </w:r>
    </w:p>
    <w:p w:rsidR="004C7FD5" w:rsidRPr="00542E65" w:rsidRDefault="004C7FD5" w:rsidP="004C7FD5">
      <w:pPr>
        <w:ind w:firstLine="284"/>
        <w:jc w:val="both"/>
        <w:rPr>
          <w:color w:val="000000"/>
          <w:sz w:val="24"/>
          <w:szCs w:val="24"/>
        </w:rPr>
      </w:pPr>
      <w:r w:rsidRPr="00542E65">
        <w:rPr>
          <w:color w:val="000000"/>
          <w:sz w:val="24"/>
          <w:szCs w:val="24"/>
        </w:rPr>
        <w:t xml:space="preserve">   Основные задачи, поставленные в 2016 году для органа местного самоуправления городского округа Пелым: </w:t>
      </w:r>
    </w:p>
    <w:p w:rsidR="004C7FD5" w:rsidRPr="00542E65" w:rsidRDefault="004C7FD5" w:rsidP="004C7FD5">
      <w:pPr>
        <w:numPr>
          <w:ilvl w:val="0"/>
          <w:numId w:val="2"/>
        </w:numPr>
        <w:ind w:left="0" w:firstLine="567"/>
        <w:rPr>
          <w:color w:val="000000"/>
          <w:sz w:val="24"/>
          <w:szCs w:val="24"/>
        </w:rPr>
      </w:pPr>
      <w:r w:rsidRPr="00542E65">
        <w:rPr>
          <w:color w:val="000000"/>
          <w:sz w:val="24"/>
          <w:szCs w:val="24"/>
        </w:rPr>
        <w:t>исполнение Указов Президента Российской Федерации от 07 мая 2012 года;</w:t>
      </w:r>
    </w:p>
    <w:p w:rsidR="004C7FD5" w:rsidRPr="00542E65" w:rsidRDefault="004C7FD5" w:rsidP="004C7FD5">
      <w:pPr>
        <w:numPr>
          <w:ilvl w:val="0"/>
          <w:numId w:val="2"/>
        </w:numPr>
        <w:ind w:left="0" w:firstLine="567"/>
        <w:rPr>
          <w:color w:val="000000"/>
          <w:sz w:val="24"/>
          <w:szCs w:val="24"/>
        </w:rPr>
      </w:pPr>
      <w:r w:rsidRPr="00542E65">
        <w:rPr>
          <w:color w:val="000000"/>
          <w:sz w:val="24"/>
          <w:szCs w:val="24"/>
        </w:rPr>
        <w:t>исполнение полномочий, определенных Федеральным законом от 06.10.2003 года № 131-ФЗ «Об общих принципах организации местного самоуправления в Российской Федерации»;</w:t>
      </w:r>
    </w:p>
    <w:p w:rsidR="004C7FD5" w:rsidRPr="00542E65" w:rsidRDefault="004C7FD5" w:rsidP="004C7FD5">
      <w:pPr>
        <w:numPr>
          <w:ilvl w:val="0"/>
          <w:numId w:val="2"/>
        </w:numPr>
        <w:ind w:left="0" w:firstLine="567"/>
        <w:rPr>
          <w:color w:val="000000"/>
          <w:sz w:val="24"/>
          <w:szCs w:val="24"/>
        </w:rPr>
      </w:pPr>
      <w:r w:rsidRPr="00542E65">
        <w:rPr>
          <w:color w:val="000000"/>
          <w:sz w:val="24"/>
          <w:szCs w:val="24"/>
        </w:rPr>
        <w:t>выполнение мероприятий по реализации приоритетных национальных проектов;</w:t>
      </w:r>
    </w:p>
    <w:p w:rsidR="004C7FD5" w:rsidRPr="00542E65" w:rsidRDefault="004C7FD5" w:rsidP="004C7FD5">
      <w:pPr>
        <w:numPr>
          <w:ilvl w:val="0"/>
          <w:numId w:val="2"/>
        </w:numPr>
        <w:ind w:left="0" w:firstLine="567"/>
        <w:rPr>
          <w:color w:val="000000"/>
          <w:sz w:val="24"/>
          <w:szCs w:val="24"/>
        </w:rPr>
      </w:pPr>
      <w:r w:rsidRPr="00542E65">
        <w:rPr>
          <w:color w:val="000000"/>
          <w:sz w:val="24"/>
          <w:szCs w:val="24"/>
        </w:rPr>
        <w:t>организация и выполнение прогнозных показателей социально-экономического развития территории;</w:t>
      </w:r>
    </w:p>
    <w:p w:rsidR="004C7FD5" w:rsidRPr="00542E65" w:rsidRDefault="004C7FD5" w:rsidP="004C7FD5">
      <w:pPr>
        <w:numPr>
          <w:ilvl w:val="0"/>
          <w:numId w:val="2"/>
        </w:numPr>
        <w:ind w:left="0" w:firstLine="567"/>
        <w:rPr>
          <w:color w:val="000000"/>
          <w:sz w:val="24"/>
          <w:szCs w:val="24"/>
        </w:rPr>
      </w:pPr>
      <w:r w:rsidRPr="00542E65">
        <w:rPr>
          <w:color w:val="000000"/>
          <w:sz w:val="24"/>
          <w:szCs w:val="24"/>
        </w:rPr>
        <w:t>исполнение плана мероприятий по социально-экономическому развитию на период до 2020 года;</w:t>
      </w:r>
    </w:p>
    <w:p w:rsidR="004C7FD5" w:rsidRPr="00542E65" w:rsidRDefault="004C7FD5" w:rsidP="004C7FD5">
      <w:pPr>
        <w:numPr>
          <w:ilvl w:val="0"/>
          <w:numId w:val="2"/>
        </w:numPr>
        <w:ind w:left="0" w:firstLine="567"/>
        <w:rPr>
          <w:color w:val="000000"/>
          <w:sz w:val="24"/>
          <w:szCs w:val="24"/>
        </w:rPr>
      </w:pPr>
      <w:r w:rsidRPr="00542E65">
        <w:rPr>
          <w:color w:val="000000"/>
          <w:sz w:val="24"/>
          <w:szCs w:val="24"/>
        </w:rPr>
        <w:t>улучшение инвестиционного климата, развитие конкуренции и снижение административного давления на бизнес;</w:t>
      </w:r>
    </w:p>
    <w:p w:rsidR="004C7FD5" w:rsidRPr="00542E65" w:rsidRDefault="004C7FD5" w:rsidP="004C7FD5">
      <w:pPr>
        <w:numPr>
          <w:ilvl w:val="0"/>
          <w:numId w:val="2"/>
        </w:numPr>
        <w:ind w:left="0" w:firstLine="567"/>
        <w:rPr>
          <w:color w:val="000000"/>
          <w:sz w:val="24"/>
          <w:szCs w:val="24"/>
        </w:rPr>
      </w:pPr>
      <w:r w:rsidRPr="00542E65">
        <w:rPr>
          <w:color w:val="000000"/>
          <w:sz w:val="24"/>
          <w:szCs w:val="24"/>
        </w:rPr>
        <w:t>формирование бюджета городского округа;</w:t>
      </w:r>
    </w:p>
    <w:p w:rsidR="004C7FD5" w:rsidRPr="00542E65" w:rsidRDefault="004C7FD5" w:rsidP="004C7FD5">
      <w:pPr>
        <w:numPr>
          <w:ilvl w:val="0"/>
          <w:numId w:val="2"/>
        </w:numPr>
        <w:ind w:left="0" w:firstLine="567"/>
        <w:rPr>
          <w:color w:val="000000"/>
          <w:sz w:val="24"/>
          <w:szCs w:val="24"/>
        </w:rPr>
      </w:pPr>
      <w:r w:rsidRPr="00542E65">
        <w:rPr>
          <w:color w:val="000000"/>
          <w:sz w:val="24"/>
          <w:szCs w:val="24"/>
        </w:rPr>
        <w:t>совершенствование муниципальной нормативной правовой базы;</w:t>
      </w:r>
    </w:p>
    <w:p w:rsidR="004C7FD5" w:rsidRPr="00542E65" w:rsidRDefault="004C7FD5" w:rsidP="004C7FD5">
      <w:pPr>
        <w:ind w:firstLine="567"/>
        <w:jc w:val="both"/>
        <w:rPr>
          <w:color w:val="000000"/>
          <w:sz w:val="24"/>
          <w:szCs w:val="24"/>
        </w:rPr>
      </w:pPr>
      <w:r w:rsidRPr="00542E65">
        <w:rPr>
          <w:color w:val="000000"/>
          <w:sz w:val="24"/>
          <w:szCs w:val="24"/>
        </w:rPr>
        <w:t>Отчет о результатах деятельности администрации городского округа Пелым за 2016 год выполнен в соответствии с Федеральным законом от 06 октября 2003 года    № 131-ФЗ «Об общих принципах организации местного самоуправления в Российской Федерации», полномочиями главы городского округа, главы администрации,  определенными Уставом городского округа Пелым.</w:t>
      </w:r>
    </w:p>
    <w:p w:rsidR="004C7FD5" w:rsidRPr="00034A84" w:rsidRDefault="004C7FD5" w:rsidP="004C7FD5">
      <w:pPr>
        <w:pStyle w:val="af9"/>
        <w:ind w:firstLine="567"/>
        <w:jc w:val="both"/>
        <w:rPr>
          <w:color w:val="000000"/>
          <w:sz w:val="24"/>
          <w:szCs w:val="24"/>
        </w:rPr>
      </w:pPr>
    </w:p>
    <w:p w:rsidR="004C7FD5" w:rsidRPr="00034A84" w:rsidRDefault="004C7FD5" w:rsidP="004C7FD5">
      <w:pPr>
        <w:pStyle w:val="ab"/>
        <w:spacing w:after="0"/>
        <w:ind w:left="0" w:firstLine="567"/>
        <w:jc w:val="center"/>
        <w:rPr>
          <w:b/>
          <w:color w:val="000000"/>
        </w:rPr>
      </w:pPr>
      <w:r w:rsidRPr="00034A84">
        <w:rPr>
          <w:b/>
          <w:color w:val="000000"/>
        </w:rPr>
        <w:t>Раздет 1. Экономическое развитие</w:t>
      </w:r>
    </w:p>
    <w:p w:rsidR="004C7FD5" w:rsidRPr="00034A84" w:rsidRDefault="004C7FD5" w:rsidP="004C7FD5">
      <w:pPr>
        <w:pStyle w:val="ab"/>
        <w:spacing w:after="0"/>
        <w:ind w:left="0" w:firstLine="567"/>
        <w:jc w:val="center"/>
        <w:rPr>
          <w:b/>
          <w:color w:val="000000"/>
        </w:rPr>
      </w:pPr>
    </w:p>
    <w:p w:rsidR="004C7FD5" w:rsidRPr="00034A84" w:rsidRDefault="004C7FD5" w:rsidP="004C7FD5">
      <w:pPr>
        <w:pStyle w:val="af9"/>
        <w:ind w:firstLine="567"/>
        <w:jc w:val="center"/>
        <w:rPr>
          <w:b/>
          <w:color w:val="000000"/>
          <w:sz w:val="24"/>
          <w:szCs w:val="24"/>
        </w:rPr>
      </w:pPr>
      <w:r w:rsidRPr="00034A84">
        <w:rPr>
          <w:b/>
          <w:color w:val="000000"/>
          <w:sz w:val="24"/>
          <w:szCs w:val="24"/>
        </w:rPr>
        <w:t>Развитие малого и среднего предпринимательства.</w:t>
      </w:r>
    </w:p>
    <w:p w:rsidR="004C7FD5" w:rsidRPr="00034A84" w:rsidRDefault="004C7FD5" w:rsidP="004C7FD5">
      <w:pPr>
        <w:pStyle w:val="af9"/>
        <w:ind w:firstLine="567"/>
        <w:jc w:val="center"/>
        <w:rPr>
          <w:b/>
          <w:color w:val="000000"/>
          <w:sz w:val="24"/>
          <w:szCs w:val="24"/>
        </w:rPr>
      </w:pPr>
    </w:p>
    <w:p w:rsidR="004C7FD5" w:rsidRPr="00542E65" w:rsidRDefault="004C7FD5" w:rsidP="004C7FD5">
      <w:pPr>
        <w:pStyle w:val="af9"/>
        <w:ind w:firstLine="567"/>
        <w:jc w:val="both"/>
        <w:rPr>
          <w:color w:val="000000"/>
          <w:sz w:val="24"/>
          <w:szCs w:val="24"/>
        </w:rPr>
      </w:pPr>
      <w:r w:rsidRPr="00542E65">
        <w:rPr>
          <w:color w:val="000000"/>
          <w:sz w:val="24"/>
          <w:szCs w:val="24"/>
        </w:rPr>
        <w:t xml:space="preserve">На территории городского округа по состоянию на 01.01.2017 года зарегистрировано субъектов малого и среднего бизнеса (по данным отдела статистики города Ивдель) - 7 малых предприятий и 40 индивидуальных предпринимателей. </w:t>
      </w:r>
    </w:p>
    <w:p w:rsidR="004C7FD5" w:rsidRPr="00542E65" w:rsidRDefault="004C7FD5" w:rsidP="004C7FD5">
      <w:pPr>
        <w:pStyle w:val="af9"/>
        <w:ind w:firstLine="567"/>
        <w:jc w:val="both"/>
        <w:rPr>
          <w:color w:val="000000"/>
          <w:sz w:val="24"/>
          <w:szCs w:val="24"/>
        </w:rPr>
      </w:pPr>
      <w:r w:rsidRPr="00542E65">
        <w:rPr>
          <w:color w:val="000000"/>
          <w:sz w:val="24"/>
          <w:szCs w:val="24"/>
        </w:rPr>
        <w:t>Особая роль отводится малому бизнесу в развитии сферы услуг (торговля).</w:t>
      </w:r>
    </w:p>
    <w:p w:rsidR="004C7FD5" w:rsidRPr="00542E65" w:rsidRDefault="004C7FD5" w:rsidP="004C7FD5">
      <w:pPr>
        <w:pStyle w:val="af9"/>
        <w:ind w:firstLine="567"/>
        <w:jc w:val="both"/>
        <w:rPr>
          <w:color w:val="000000"/>
          <w:sz w:val="24"/>
          <w:szCs w:val="24"/>
        </w:rPr>
      </w:pPr>
      <w:r w:rsidRPr="00542E65">
        <w:rPr>
          <w:color w:val="000000"/>
          <w:sz w:val="24"/>
          <w:szCs w:val="24"/>
        </w:rPr>
        <w:t>Торговля и сфера услуг достаточно традиционная отрасль, не требующая больших стартовых затрат, обеспечивающая быструю отдачу вложений, поэтому стала довольно привлекательной для малых предприятий.</w:t>
      </w:r>
    </w:p>
    <w:p w:rsidR="004C7FD5" w:rsidRPr="00542E65" w:rsidRDefault="004C7FD5" w:rsidP="004C7FD5">
      <w:pPr>
        <w:pStyle w:val="af9"/>
        <w:ind w:firstLine="567"/>
        <w:jc w:val="both"/>
        <w:rPr>
          <w:color w:val="000000"/>
          <w:sz w:val="24"/>
          <w:szCs w:val="24"/>
        </w:rPr>
      </w:pPr>
      <w:r w:rsidRPr="00542E65">
        <w:rPr>
          <w:color w:val="000000"/>
          <w:sz w:val="24"/>
          <w:szCs w:val="24"/>
        </w:rPr>
        <w:t>Проблемы, сдерживающие развитие субъектов малого и среднего бизнеса на территории городского округа, во многом вытекают из макроэкономической ситуации настоящего периода:</w:t>
      </w:r>
    </w:p>
    <w:p w:rsidR="004C7FD5" w:rsidRPr="00542E65" w:rsidRDefault="004C7FD5" w:rsidP="004C7FD5">
      <w:pPr>
        <w:pStyle w:val="af9"/>
        <w:numPr>
          <w:ilvl w:val="0"/>
          <w:numId w:val="3"/>
        </w:numPr>
        <w:ind w:left="0" w:firstLine="567"/>
        <w:jc w:val="both"/>
        <w:rPr>
          <w:color w:val="000000"/>
          <w:sz w:val="24"/>
          <w:szCs w:val="24"/>
        </w:rPr>
      </w:pPr>
      <w:r w:rsidRPr="00542E65">
        <w:rPr>
          <w:color w:val="000000"/>
          <w:sz w:val="24"/>
          <w:szCs w:val="24"/>
        </w:rPr>
        <w:lastRenderedPageBreak/>
        <w:t xml:space="preserve">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4C7FD5" w:rsidRPr="00542E65" w:rsidRDefault="004C7FD5" w:rsidP="004C7FD5">
      <w:pPr>
        <w:pStyle w:val="af9"/>
        <w:ind w:left="567"/>
        <w:jc w:val="center"/>
        <w:rPr>
          <w:color w:val="000000"/>
          <w:sz w:val="24"/>
          <w:szCs w:val="24"/>
        </w:rPr>
      </w:pPr>
    </w:p>
    <w:p w:rsidR="004C7FD5" w:rsidRPr="00542E65" w:rsidRDefault="004C7FD5" w:rsidP="004C7FD5">
      <w:pPr>
        <w:pStyle w:val="af9"/>
        <w:numPr>
          <w:ilvl w:val="0"/>
          <w:numId w:val="3"/>
        </w:numPr>
        <w:ind w:left="0" w:firstLine="567"/>
        <w:jc w:val="both"/>
        <w:rPr>
          <w:color w:val="000000"/>
          <w:sz w:val="24"/>
          <w:szCs w:val="24"/>
        </w:rPr>
      </w:pPr>
      <w:r w:rsidRPr="00542E65">
        <w:rPr>
          <w:color w:val="000000"/>
          <w:sz w:val="24"/>
          <w:szCs w:val="24"/>
        </w:rPr>
        <w:t xml:space="preserve"> отсутствие стартового капитала и недостаток знаний для успешного начала предпринимательской деятельности;</w:t>
      </w:r>
    </w:p>
    <w:p w:rsidR="004C7FD5" w:rsidRPr="00542E65" w:rsidRDefault="004C7FD5" w:rsidP="004C7FD5">
      <w:pPr>
        <w:pStyle w:val="af9"/>
        <w:numPr>
          <w:ilvl w:val="0"/>
          <w:numId w:val="3"/>
        </w:numPr>
        <w:ind w:left="0" w:firstLine="567"/>
        <w:jc w:val="both"/>
        <w:rPr>
          <w:color w:val="000000"/>
          <w:sz w:val="24"/>
          <w:szCs w:val="24"/>
        </w:rPr>
      </w:pPr>
      <w:r w:rsidRPr="00542E65">
        <w:rPr>
          <w:color w:val="000000"/>
          <w:sz w:val="24"/>
          <w:szCs w:val="24"/>
        </w:rPr>
        <w:t xml:space="preserve">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4C7FD5" w:rsidRPr="00542E65" w:rsidRDefault="004C7FD5" w:rsidP="004C7FD5">
      <w:pPr>
        <w:pStyle w:val="af9"/>
        <w:numPr>
          <w:ilvl w:val="0"/>
          <w:numId w:val="3"/>
        </w:numPr>
        <w:ind w:left="0" w:firstLine="567"/>
        <w:jc w:val="both"/>
        <w:rPr>
          <w:color w:val="000000"/>
          <w:sz w:val="24"/>
          <w:szCs w:val="24"/>
        </w:rPr>
      </w:pPr>
      <w:r w:rsidRPr="00542E65">
        <w:rPr>
          <w:color w:val="000000"/>
          <w:sz w:val="24"/>
          <w:szCs w:val="24"/>
        </w:rPr>
        <w:t xml:space="preserve">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4C7FD5" w:rsidRPr="00542E65" w:rsidRDefault="004C7FD5" w:rsidP="004C7FD5">
      <w:pPr>
        <w:pStyle w:val="af9"/>
        <w:numPr>
          <w:ilvl w:val="0"/>
          <w:numId w:val="3"/>
        </w:numPr>
        <w:ind w:left="0" w:firstLine="567"/>
        <w:jc w:val="both"/>
        <w:rPr>
          <w:color w:val="000000"/>
          <w:sz w:val="24"/>
          <w:szCs w:val="24"/>
        </w:rPr>
      </w:pPr>
      <w:r w:rsidRPr="00542E65">
        <w:rPr>
          <w:color w:val="000000"/>
          <w:sz w:val="24"/>
          <w:szCs w:val="24"/>
        </w:rPr>
        <w:t xml:space="preserve"> недостаток кадров рабочих специальностей для субъектов малого и среднего бизнеса;</w:t>
      </w:r>
    </w:p>
    <w:p w:rsidR="004C7FD5" w:rsidRPr="00542E65" w:rsidRDefault="004C7FD5" w:rsidP="004C7FD5">
      <w:pPr>
        <w:pStyle w:val="af9"/>
        <w:numPr>
          <w:ilvl w:val="0"/>
          <w:numId w:val="3"/>
        </w:numPr>
        <w:ind w:left="0" w:firstLine="567"/>
        <w:jc w:val="both"/>
        <w:rPr>
          <w:color w:val="000000"/>
          <w:sz w:val="24"/>
          <w:szCs w:val="24"/>
        </w:rPr>
      </w:pPr>
      <w:r w:rsidRPr="00542E65">
        <w:rPr>
          <w:color w:val="000000"/>
          <w:sz w:val="24"/>
          <w:szCs w:val="24"/>
        </w:rPr>
        <w:t xml:space="preserve"> слабая консультационно-информационная поддержка субъектов малого и среднего бизнеса;</w:t>
      </w:r>
    </w:p>
    <w:p w:rsidR="004C7FD5" w:rsidRPr="00542E65" w:rsidRDefault="004C7FD5" w:rsidP="004C7FD5">
      <w:pPr>
        <w:pStyle w:val="af9"/>
        <w:numPr>
          <w:ilvl w:val="0"/>
          <w:numId w:val="3"/>
        </w:numPr>
        <w:ind w:left="0" w:firstLine="567"/>
        <w:jc w:val="both"/>
        <w:rPr>
          <w:color w:val="000000"/>
          <w:sz w:val="24"/>
          <w:szCs w:val="24"/>
        </w:rPr>
      </w:pPr>
      <w:r w:rsidRPr="00542E65">
        <w:rPr>
          <w:color w:val="000000"/>
          <w:sz w:val="24"/>
          <w:szCs w:val="24"/>
        </w:rPr>
        <w:t xml:space="preserve"> несовершенство системы учета и отчетности по малому предпринимательству.</w:t>
      </w:r>
    </w:p>
    <w:p w:rsidR="004C7FD5" w:rsidRPr="00542E65" w:rsidRDefault="004C7FD5" w:rsidP="004C7FD5">
      <w:pPr>
        <w:snapToGrid w:val="0"/>
        <w:ind w:left="720" w:firstLine="567"/>
        <w:jc w:val="both"/>
        <w:rPr>
          <w:color w:val="000000"/>
          <w:sz w:val="24"/>
          <w:szCs w:val="24"/>
        </w:rPr>
      </w:pPr>
    </w:p>
    <w:p w:rsidR="004C7FD5" w:rsidRPr="00542E65" w:rsidRDefault="004C7FD5" w:rsidP="004C7FD5">
      <w:pPr>
        <w:pStyle w:val="afa"/>
        <w:ind w:firstLine="567"/>
        <w:jc w:val="both"/>
        <w:rPr>
          <w:rFonts w:ascii="Times New Roman" w:hAnsi="Times New Roman"/>
          <w:color w:val="000000"/>
        </w:rPr>
      </w:pPr>
      <w:r w:rsidRPr="00542E65">
        <w:rPr>
          <w:rFonts w:ascii="Times New Roman" w:hAnsi="Times New Roman"/>
          <w:color w:val="000000"/>
        </w:rPr>
        <w:t>Администрацией ГО Пелым был объявлен отбор СМСП по предоставлению субсидии из бюджета ГО Пелым для оказания финансовой поддержки СМСП в 2016 году. В соответствии с порядком отбора СМСП, утвержденного постановлением администрации, подавшие заявку на участие в отборе, соответствовали условиям и критериям Порядка предоставления субсидии (протокол проведения заседания комиссии по конкурсному отбору для оказания финансовой поддержки от 30.11.2016г. №1).</w:t>
      </w:r>
    </w:p>
    <w:p w:rsidR="004C7FD5" w:rsidRPr="00542E65" w:rsidRDefault="004C7FD5" w:rsidP="004C7FD5">
      <w:pPr>
        <w:pStyle w:val="afa"/>
        <w:ind w:firstLine="567"/>
        <w:jc w:val="both"/>
        <w:rPr>
          <w:rFonts w:ascii="Times New Roman" w:hAnsi="Times New Roman"/>
          <w:color w:val="000000"/>
        </w:rPr>
      </w:pPr>
      <w:r w:rsidRPr="00542E65">
        <w:rPr>
          <w:rFonts w:ascii="Times New Roman" w:hAnsi="Times New Roman"/>
          <w:color w:val="000000"/>
        </w:rPr>
        <w:t xml:space="preserve"> Постановление администрации ГО Пелым от 15.12.2016г. №464 «</w:t>
      </w:r>
      <w:r w:rsidRPr="00542E65">
        <w:rPr>
          <w:rFonts w:ascii="Times New Roman" w:hAnsi="Times New Roman"/>
          <w:bCs/>
          <w:color w:val="000000"/>
        </w:rPr>
        <w:t xml:space="preserve">О предоставлении субсидий из бюджета городского округа Пелым в 2016 году на поддержку и развитие малого и среднего предпринимательства». Решение комиссии </w:t>
      </w:r>
      <w:r w:rsidRPr="00542E65">
        <w:rPr>
          <w:rFonts w:ascii="Times New Roman" w:hAnsi="Times New Roman"/>
          <w:color w:val="000000"/>
        </w:rPr>
        <w:t>по рассмотрению и отбору заявок для участия в конкурсном отборе, было предоставить субсидию из бюджета городского округа Пелым на поддержку и развитие малого и среднего предпринимательства в городском округе Пелым ИП Косенко Н.И. в сумме 30 000 рублей на компенсацию затрат, связанных с приобретением оборудования.</w:t>
      </w:r>
    </w:p>
    <w:p w:rsidR="004C7FD5" w:rsidRPr="00034A84" w:rsidRDefault="004C7FD5" w:rsidP="004C7FD5">
      <w:pPr>
        <w:pStyle w:val="af9"/>
        <w:ind w:firstLine="567"/>
        <w:jc w:val="center"/>
        <w:rPr>
          <w:color w:val="000000"/>
          <w:sz w:val="24"/>
          <w:szCs w:val="24"/>
        </w:rPr>
      </w:pPr>
    </w:p>
    <w:p w:rsidR="004C7FD5" w:rsidRPr="00563A44" w:rsidRDefault="004C7FD5" w:rsidP="004C7FD5">
      <w:pPr>
        <w:ind w:firstLine="567"/>
        <w:jc w:val="center"/>
        <w:rPr>
          <w:b/>
          <w:color w:val="000000"/>
          <w:sz w:val="24"/>
          <w:szCs w:val="24"/>
        </w:rPr>
      </w:pPr>
      <w:r w:rsidRPr="00563A44">
        <w:rPr>
          <w:b/>
          <w:color w:val="000000"/>
          <w:sz w:val="24"/>
          <w:szCs w:val="24"/>
        </w:rPr>
        <w:t>Инвестиции</w:t>
      </w:r>
    </w:p>
    <w:p w:rsidR="004C7FD5" w:rsidRPr="00563A44" w:rsidRDefault="004C7FD5" w:rsidP="004C7FD5">
      <w:pPr>
        <w:ind w:firstLine="567"/>
        <w:jc w:val="center"/>
        <w:rPr>
          <w:b/>
          <w:color w:val="000000"/>
          <w:sz w:val="24"/>
          <w:szCs w:val="24"/>
        </w:rPr>
      </w:pPr>
    </w:p>
    <w:p w:rsidR="004C7FD5" w:rsidRPr="00563A44" w:rsidRDefault="004C7FD5" w:rsidP="004C7FD5">
      <w:pPr>
        <w:ind w:firstLine="567"/>
        <w:jc w:val="both"/>
        <w:rPr>
          <w:color w:val="000000"/>
          <w:sz w:val="24"/>
          <w:szCs w:val="24"/>
        </w:rPr>
      </w:pPr>
      <w:r w:rsidRPr="00563A44">
        <w:rPr>
          <w:color w:val="000000"/>
          <w:sz w:val="24"/>
          <w:szCs w:val="24"/>
        </w:rPr>
        <w:t>По оценке, сформированной на основе методики расчета объема инвестиций по полному кругу организации Министерства экономике Свердловской области, объем инвестиций по полному кругу организаций городского округа Пелым за счет всех источников финансирования в 201</w:t>
      </w:r>
      <w:r w:rsidR="00835DE1" w:rsidRPr="00563A44">
        <w:rPr>
          <w:color w:val="000000"/>
          <w:sz w:val="24"/>
          <w:szCs w:val="24"/>
        </w:rPr>
        <w:t>6</w:t>
      </w:r>
      <w:r w:rsidRPr="00563A44">
        <w:rPr>
          <w:color w:val="000000"/>
          <w:sz w:val="24"/>
          <w:szCs w:val="24"/>
        </w:rPr>
        <w:t xml:space="preserve"> году составил </w:t>
      </w:r>
      <w:r w:rsidR="00835DE1" w:rsidRPr="00563A44">
        <w:rPr>
          <w:color w:val="000000"/>
          <w:sz w:val="24"/>
          <w:szCs w:val="24"/>
        </w:rPr>
        <w:t>28</w:t>
      </w:r>
      <w:r w:rsidRPr="00563A44">
        <w:rPr>
          <w:color w:val="000000"/>
          <w:sz w:val="24"/>
          <w:szCs w:val="24"/>
        </w:rPr>
        <w:t xml:space="preserve"> млн. рублей: собственные – </w:t>
      </w:r>
      <w:r w:rsidR="00835DE1" w:rsidRPr="00563A44">
        <w:rPr>
          <w:color w:val="000000"/>
          <w:sz w:val="24"/>
          <w:szCs w:val="24"/>
        </w:rPr>
        <w:t>1,0</w:t>
      </w:r>
      <w:r w:rsidRPr="00563A44">
        <w:rPr>
          <w:color w:val="000000"/>
          <w:sz w:val="24"/>
          <w:szCs w:val="24"/>
        </w:rPr>
        <w:t xml:space="preserve"> млн. рублей, привлеченные – </w:t>
      </w:r>
      <w:r w:rsidR="00835DE1" w:rsidRPr="00563A44">
        <w:rPr>
          <w:color w:val="000000"/>
          <w:sz w:val="24"/>
          <w:szCs w:val="24"/>
        </w:rPr>
        <w:t>27,0</w:t>
      </w:r>
      <w:r w:rsidRPr="00563A44">
        <w:rPr>
          <w:color w:val="000000"/>
          <w:sz w:val="24"/>
          <w:szCs w:val="24"/>
        </w:rPr>
        <w:t xml:space="preserve"> млн. рублей (субъекта федерации – </w:t>
      </w:r>
      <w:r w:rsidR="00563A44" w:rsidRPr="00563A44">
        <w:rPr>
          <w:color w:val="000000"/>
          <w:sz w:val="24"/>
          <w:szCs w:val="24"/>
        </w:rPr>
        <w:t>21,0</w:t>
      </w:r>
      <w:r w:rsidRPr="00563A44">
        <w:rPr>
          <w:color w:val="000000"/>
          <w:sz w:val="24"/>
          <w:szCs w:val="24"/>
        </w:rPr>
        <w:t xml:space="preserve"> млн. рублей, средства местного бюджета-</w:t>
      </w:r>
      <w:r w:rsidR="00563A44" w:rsidRPr="00563A44">
        <w:rPr>
          <w:color w:val="000000"/>
          <w:sz w:val="24"/>
          <w:szCs w:val="24"/>
        </w:rPr>
        <w:t xml:space="preserve"> 7,0</w:t>
      </w:r>
      <w:r w:rsidRPr="00563A44">
        <w:rPr>
          <w:color w:val="000000"/>
          <w:sz w:val="24"/>
          <w:szCs w:val="24"/>
        </w:rPr>
        <w:t xml:space="preserve"> млн. рублей).</w:t>
      </w:r>
    </w:p>
    <w:p w:rsidR="004C7FD5" w:rsidRDefault="004C7FD5" w:rsidP="004C7FD5">
      <w:pPr>
        <w:ind w:firstLine="567"/>
        <w:jc w:val="center"/>
        <w:rPr>
          <w:b/>
          <w:color w:val="000000"/>
          <w:sz w:val="24"/>
          <w:szCs w:val="24"/>
        </w:rPr>
      </w:pPr>
    </w:p>
    <w:p w:rsidR="004C7FD5" w:rsidRPr="00034A84" w:rsidRDefault="004C7FD5" w:rsidP="004C7FD5">
      <w:pPr>
        <w:ind w:firstLine="567"/>
        <w:jc w:val="center"/>
        <w:rPr>
          <w:b/>
          <w:color w:val="000000"/>
          <w:sz w:val="24"/>
          <w:szCs w:val="24"/>
        </w:rPr>
      </w:pPr>
      <w:r w:rsidRPr="00034A84">
        <w:rPr>
          <w:b/>
          <w:color w:val="000000"/>
          <w:sz w:val="24"/>
          <w:szCs w:val="24"/>
        </w:rPr>
        <w:t>Дорожное хозяйство и транспорт</w:t>
      </w:r>
    </w:p>
    <w:p w:rsidR="004C7FD5" w:rsidRPr="00034A84" w:rsidRDefault="004C7FD5" w:rsidP="004C7FD5">
      <w:pPr>
        <w:pStyle w:val="ConsPlusNormal"/>
        <w:ind w:firstLine="284"/>
        <w:jc w:val="both"/>
        <w:rPr>
          <w:rFonts w:ascii="Times New Roman" w:hAnsi="Times New Roman" w:cs="Times New Roman"/>
          <w:color w:val="000000"/>
          <w:sz w:val="24"/>
          <w:szCs w:val="24"/>
        </w:rPr>
      </w:pPr>
    </w:p>
    <w:p w:rsidR="004C7FD5" w:rsidRPr="00542E65" w:rsidRDefault="004C7FD5" w:rsidP="004C7FD5">
      <w:pPr>
        <w:pStyle w:val="ConsPlusNormal"/>
        <w:ind w:firstLine="567"/>
        <w:jc w:val="both"/>
        <w:rPr>
          <w:rFonts w:ascii="Times New Roman" w:hAnsi="Times New Roman" w:cs="Times New Roman"/>
          <w:color w:val="000000"/>
          <w:sz w:val="24"/>
          <w:szCs w:val="24"/>
        </w:rPr>
      </w:pPr>
      <w:r w:rsidRPr="00542E65">
        <w:rPr>
          <w:rFonts w:ascii="Times New Roman" w:hAnsi="Times New Roman" w:cs="Times New Roman"/>
          <w:color w:val="000000"/>
          <w:sz w:val="24"/>
          <w:szCs w:val="24"/>
        </w:rPr>
        <w:t xml:space="preserve">Плановые назначения на дорожную деятельность в 2016 г. составили 10398,00 тыс. рублей, за 2016 год исполнено расходов в сумме  - 9 587,28 тыс. рублей в том числе: </w:t>
      </w:r>
    </w:p>
    <w:p w:rsidR="004C7FD5" w:rsidRPr="00542E65" w:rsidRDefault="004C7FD5" w:rsidP="004C7FD5">
      <w:pPr>
        <w:pStyle w:val="ConsPlusNormal"/>
        <w:numPr>
          <w:ilvl w:val="0"/>
          <w:numId w:val="21"/>
        </w:numPr>
        <w:tabs>
          <w:tab w:val="left" w:pos="0"/>
        </w:tabs>
        <w:ind w:left="0" w:firstLine="567"/>
        <w:jc w:val="both"/>
        <w:rPr>
          <w:rFonts w:ascii="Times New Roman" w:hAnsi="Times New Roman" w:cs="Times New Roman"/>
          <w:color w:val="000000"/>
          <w:sz w:val="24"/>
          <w:szCs w:val="24"/>
        </w:rPr>
      </w:pPr>
      <w:r w:rsidRPr="00542E65">
        <w:rPr>
          <w:rFonts w:ascii="Times New Roman" w:hAnsi="Times New Roman" w:cs="Times New Roman"/>
          <w:color w:val="000000"/>
          <w:sz w:val="24"/>
          <w:szCs w:val="24"/>
        </w:rPr>
        <w:t>содержание автомобильных дорог общего пользования местного значения.</w:t>
      </w:r>
    </w:p>
    <w:p w:rsidR="004C7FD5" w:rsidRPr="00542E65" w:rsidRDefault="004C7FD5" w:rsidP="004C7FD5">
      <w:pPr>
        <w:pStyle w:val="ConsPlusNormal"/>
        <w:tabs>
          <w:tab w:val="left" w:pos="1418"/>
          <w:tab w:val="num" w:pos="1800"/>
        </w:tabs>
        <w:ind w:firstLine="567"/>
        <w:jc w:val="both"/>
        <w:rPr>
          <w:rFonts w:ascii="Times New Roman" w:hAnsi="Times New Roman" w:cs="Times New Roman"/>
          <w:color w:val="000000"/>
          <w:sz w:val="24"/>
          <w:szCs w:val="24"/>
        </w:rPr>
      </w:pPr>
      <w:r w:rsidRPr="00542E65">
        <w:rPr>
          <w:rFonts w:ascii="Times New Roman" w:hAnsi="Times New Roman" w:cs="Times New Roman"/>
          <w:color w:val="000000"/>
          <w:sz w:val="24"/>
          <w:szCs w:val="24"/>
        </w:rPr>
        <w:t>2) ремонт автомобильных дорог общего пользования местного значения (асфальтирование) в п.Пелым ул. Береговая- 1179736,96 тыс.руб.;</w:t>
      </w:r>
    </w:p>
    <w:p w:rsidR="004C7FD5" w:rsidRPr="00542E65" w:rsidRDefault="004C7FD5" w:rsidP="004C7FD5">
      <w:pPr>
        <w:pStyle w:val="100"/>
        <w:widowControl w:val="0"/>
        <w:shd w:val="clear" w:color="auto" w:fill="auto"/>
        <w:tabs>
          <w:tab w:val="left" w:pos="-4678"/>
        </w:tabs>
        <w:spacing w:after="0" w:line="240" w:lineRule="auto"/>
        <w:ind w:left="0" w:right="0" w:firstLine="567"/>
        <w:rPr>
          <w:color w:val="000000"/>
          <w:sz w:val="24"/>
          <w:szCs w:val="24"/>
        </w:rPr>
      </w:pPr>
      <w:r w:rsidRPr="00542E65">
        <w:rPr>
          <w:color w:val="000000"/>
          <w:sz w:val="24"/>
          <w:szCs w:val="24"/>
        </w:rPr>
        <w:t xml:space="preserve">-  ул. </w:t>
      </w:r>
      <w:r w:rsidRPr="00542E65">
        <w:rPr>
          <w:color w:val="000000"/>
          <w:sz w:val="24"/>
          <w:szCs w:val="24"/>
          <w:lang w:val="ru-RU"/>
        </w:rPr>
        <w:t>Новая</w:t>
      </w:r>
      <w:r w:rsidRPr="00542E65">
        <w:rPr>
          <w:color w:val="000000"/>
          <w:sz w:val="24"/>
          <w:szCs w:val="24"/>
        </w:rPr>
        <w:t xml:space="preserve"> – </w:t>
      </w:r>
      <w:r w:rsidRPr="00542E65">
        <w:rPr>
          <w:color w:val="000000"/>
          <w:sz w:val="24"/>
          <w:szCs w:val="24"/>
          <w:lang w:val="ru-RU"/>
        </w:rPr>
        <w:t xml:space="preserve">958 333,55 </w:t>
      </w:r>
      <w:r w:rsidRPr="00542E65">
        <w:rPr>
          <w:color w:val="000000"/>
          <w:sz w:val="24"/>
          <w:szCs w:val="24"/>
        </w:rPr>
        <w:t>тыс.руб.;</w:t>
      </w:r>
    </w:p>
    <w:p w:rsidR="004C7FD5" w:rsidRPr="00542E65" w:rsidRDefault="004C7FD5" w:rsidP="004C7FD5">
      <w:pPr>
        <w:pStyle w:val="100"/>
        <w:widowControl w:val="0"/>
        <w:shd w:val="clear" w:color="auto" w:fill="auto"/>
        <w:tabs>
          <w:tab w:val="left" w:pos="-4678"/>
        </w:tabs>
        <w:spacing w:after="0" w:line="240" w:lineRule="auto"/>
        <w:ind w:left="0" w:right="0" w:firstLine="567"/>
        <w:rPr>
          <w:color w:val="000000"/>
          <w:sz w:val="24"/>
          <w:szCs w:val="24"/>
        </w:rPr>
      </w:pPr>
      <w:r w:rsidRPr="00542E65">
        <w:rPr>
          <w:color w:val="000000"/>
          <w:sz w:val="24"/>
          <w:szCs w:val="24"/>
        </w:rPr>
        <w:t>-  ул.</w:t>
      </w:r>
      <w:r w:rsidRPr="00542E65">
        <w:rPr>
          <w:color w:val="000000"/>
          <w:sz w:val="24"/>
          <w:szCs w:val="24"/>
          <w:lang w:val="ru-RU"/>
        </w:rPr>
        <w:t>Лесная</w:t>
      </w:r>
      <w:r w:rsidRPr="00542E65">
        <w:rPr>
          <w:color w:val="000000"/>
          <w:sz w:val="24"/>
          <w:szCs w:val="24"/>
        </w:rPr>
        <w:t xml:space="preserve">  – </w:t>
      </w:r>
      <w:r w:rsidRPr="00542E65">
        <w:rPr>
          <w:color w:val="000000"/>
          <w:sz w:val="24"/>
          <w:szCs w:val="24"/>
          <w:lang w:val="ru-RU"/>
        </w:rPr>
        <w:t xml:space="preserve">858 079,77 </w:t>
      </w:r>
      <w:r w:rsidRPr="00542E65">
        <w:rPr>
          <w:color w:val="000000"/>
          <w:sz w:val="24"/>
          <w:szCs w:val="24"/>
        </w:rPr>
        <w:t>тыс.руб.;</w:t>
      </w:r>
    </w:p>
    <w:p w:rsidR="004C7FD5" w:rsidRPr="00542E65" w:rsidRDefault="004C7FD5" w:rsidP="004C7FD5">
      <w:pPr>
        <w:pStyle w:val="100"/>
        <w:widowControl w:val="0"/>
        <w:shd w:val="clear" w:color="auto" w:fill="auto"/>
        <w:tabs>
          <w:tab w:val="left" w:pos="-4678"/>
        </w:tabs>
        <w:spacing w:after="0" w:line="240" w:lineRule="auto"/>
        <w:ind w:left="0" w:right="0" w:firstLine="567"/>
        <w:rPr>
          <w:color w:val="000000"/>
          <w:sz w:val="24"/>
          <w:szCs w:val="24"/>
          <w:lang w:val="ru-RU"/>
        </w:rPr>
      </w:pPr>
      <w:r w:rsidRPr="00542E65">
        <w:rPr>
          <w:color w:val="000000"/>
          <w:sz w:val="24"/>
          <w:szCs w:val="24"/>
        </w:rPr>
        <w:t xml:space="preserve">-  ул. </w:t>
      </w:r>
      <w:r w:rsidRPr="00542E65">
        <w:rPr>
          <w:color w:val="000000"/>
          <w:sz w:val="24"/>
          <w:szCs w:val="24"/>
          <w:lang w:val="ru-RU"/>
        </w:rPr>
        <w:t>Н.Набережная</w:t>
      </w:r>
      <w:r w:rsidRPr="00542E65">
        <w:rPr>
          <w:color w:val="000000"/>
          <w:sz w:val="24"/>
          <w:szCs w:val="24"/>
        </w:rPr>
        <w:t xml:space="preserve">  – </w:t>
      </w:r>
      <w:r w:rsidRPr="00542E65">
        <w:rPr>
          <w:color w:val="000000"/>
          <w:sz w:val="24"/>
          <w:szCs w:val="24"/>
          <w:lang w:val="ru-RU"/>
        </w:rPr>
        <w:t>1 681822,46</w:t>
      </w:r>
      <w:r w:rsidRPr="00542E65">
        <w:rPr>
          <w:color w:val="000000"/>
          <w:sz w:val="24"/>
          <w:szCs w:val="24"/>
        </w:rPr>
        <w:t xml:space="preserve"> тыс.</w:t>
      </w:r>
      <w:r w:rsidRPr="00542E65">
        <w:rPr>
          <w:color w:val="000000"/>
          <w:sz w:val="24"/>
          <w:szCs w:val="24"/>
          <w:lang w:val="ru-RU"/>
        </w:rPr>
        <w:t xml:space="preserve"> </w:t>
      </w:r>
      <w:r w:rsidRPr="00542E65">
        <w:rPr>
          <w:color w:val="000000"/>
          <w:sz w:val="24"/>
          <w:szCs w:val="24"/>
        </w:rPr>
        <w:t>руб.;</w:t>
      </w:r>
    </w:p>
    <w:p w:rsidR="004C7FD5" w:rsidRPr="00542E65" w:rsidRDefault="004C7FD5" w:rsidP="004C7FD5">
      <w:pPr>
        <w:pStyle w:val="100"/>
        <w:widowControl w:val="0"/>
        <w:shd w:val="clear" w:color="auto" w:fill="auto"/>
        <w:tabs>
          <w:tab w:val="left" w:pos="-4678"/>
        </w:tabs>
        <w:spacing w:after="0" w:line="240" w:lineRule="auto"/>
        <w:ind w:left="0" w:right="0" w:firstLine="567"/>
        <w:rPr>
          <w:color w:val="000000"/>
          <w:sz w:val="24"/>
          <w:szCs w:val="24"/>
          <w:lang w:val="ru-RU"/>
        </w:rPr>
      </w:pPr>
      <w:r w:rsidRPr="00542E65">
        <w:rPr>
          <w:color w:val="000000"/>
          <w:sz w:val="24"/>
          <w:szCs w:val="24"/>
          <w:lang w:val="ru-RU"/>
        </w:rPr>
        <w:t>- ул. Вокзальная - 85068,45 тыс. руб.;</w:t>
      </w:r>
    </w:p>
    <w:p w:rsidR="004C7FD5" w:rsidRPr="00542E65" w:rsidRDefault="004C7FD5" w:rsidP="004C7FD5">
      <w:pPr>
        <w:pStyle w:val="100"/>
        <w:widowControl w:val="0"/>
        <w:shd w:val="clear" w:color="auto" w:fill="auto"/>
        <w:tabs>
          <w:tab w:val="left" w:pos="-4678"/>
        </w:tabs>
        <w:spacing w:after="0" w:line="240" w:lineRule="auto"/>
        <w:ind w:left="0" w:right="0" w:firstLine="567"/>
        <w:rPr>
          <w:color w:val="000000"/>
          <w:sz w:val="24"/>
          <w:szCs w:val="24"/>
          <w:lang w:val="ru-RU"/>
        </w:rPr>
      </w:pPr>
      <w:r w:rsidRPr="00542E65">
        <w:rPr>
          <w:color w:val="000000"/>
          <w:sz w:val="24"/>
          <w:szCs w:val="24"/>
          <w:lang w:val="ru-RU"/>
        </w:rPr>
        <w:t>- ул. Студенческая 936 559,33 тыс. руб.;</w:t>
      </w:r>
    </w:p>
    <w:p w:rsidR="004C7FD5" w:rsidRPr="00542E65" w:rsidRDefault="004C7FD5" w:rsidP="004C7FD5">
      <w:pPr>
        <w:pStyle w:val="100"/>
        <w:widowControl w:val="0"/>
        <w:shd w:val="clear" w:color="auto" w:fill="auto"/>
        <w:tabs>
          <w:tab w:val="left" w:pos="-4678"/>
        </w:tabs>
        <w:spacing w:after="0" w:line="240" w:lineRule="auto"/>
        <w:ind w:left="0" w:right="0" w:firstLine="567"/>
        <w:rPr>
          <w:color w:val="000000"/>
          <w:sz w:val="24"/>
          <w:szCs w:val="24"/>
        </w:rPr>
      </w:pPr>
      <w:r w:rsidRPr="00542E65">
        <w:rPr>
          <w:color w:val="000000"/>
          <w:sz w:val="24"/>
          <w:szCs w:val="24"/>
        </w:rPr>
        <w:lastRenderedPageBreak/>
        <w:t>3) оснащение техническими средствами обучения, оборудованием и учебно-методическими</w:t>
      </w:r>
      <w:r w:rsidRPr="00542E65">
        <w:rPr>
          <w:color w:val="000000"/>
          <w:sz w:val="24"/>
          <w:szCs w:val="24"/>
          <w:lang w:val="ru-RU"/>
        </w:rPr>
        <w:t xml:space="preserve"> </w:t>
      </w:r>
      <w:r w:rsidRPr="00542E65">
        <w:rPr>
          <w:color w:val="000000"/>
          <w:sz w:val="24"/>
          <w:szCs w:val="24"/>
        </w:rPr>
        <w:t>материалами образовательн</w:t>
      </w:r>
      <w:r w:rsidRPr="00542E65">
        <w:rPr>
          <w:color w:val="000000"/>
          <w:sz w:val="24"/>
          <w:szCs w:val="24"/>
          <w:lang w:val="ru-RU"/>
        </w:rPr>
        <w:t>ые</w:t>
      </w:r>
      <w:r w:rsidRPr="00542E65">
        <w:rPr>
          <w:color w:val="000000"/>
          <w:sz w:val="24"/>
          <w:szCs w:val="24"/>
        </w:rPr>
        <w:t xml:space="preserve"> учреждения</w:t>
      </w:r>
      <w:r w:rsidRPr="00542E65">
        <w:rPr>
          <w:color w:val="000000"/>
          <w:sz w:val="24"/>
          <w:szCs w:val="24"/>
          <w:lang w:val="ru-RU"/>
        </w:rPr>
        <w:t>, приобретение и распространение световозращающих элементов среди учащихся младших классов МКОУ СОШ № 1п.Пелым, № 2 п.Атымья</w:t>
      </w:r>
      <w:r w:rsidRPr="00542E65">
        <w:rPr>
          <w:color w:val="000000"/>
          <w:sz w:val="24"/>
          <w:szCs w:val="24"/>
        </w:rPr>
        <w:t>;</w:t>
      </w:r>
    </w:p>
    <w:p w:rsidR="004C7FD5" w:rsidRPr="00542E65" w:rsidRDefault="004C7FD5" w:rsidP="004C7FD5">
      <w:pPr>
        <w:pStyle w:val="100"/>
        <w:widowControl w:val="0"/>
        <w:shd w:val="clear" w:color="auto" w:fill="auto"/>
        <w:tabs>
          <w:tab w:val="left" w:pos="-4678"/>
        </w:tabs>
        <w:spacing w:after="0" w:line="240" w:lineRule="auto"/>
        <w:ind w:left="0" w:right="0" w:firstLine="567"/>
        <w:rPr>
          <w:color w:val="000000"/>
          <w:sz w:val="24"/>
          <w:szCs w:val="24"/>
          <w:lang w:val="ru-RU"/>
        </w:rPr>
      </w:pPr>
      <w:r w:rsidRPr="00542E65">
        <w:rPr>
          <w:color w:val="000000"/>
          <w:sz w:val="24"/>
          <w:szCs w:val="24"/>
          <w:lang w:val="ru-RU"/>
        </w:rPr>
        <w:t>4</w:t>
      </w:r>
      <w:r w:rsidRPr="00542E65">
        <w:rPr>
          <w:color w:val="000000"/>
          <w:sz w:val="24"/>
          <w:szCs w:val="24"/>
        </w:rPr>
        <w:t>) приобретение и установка дорожных знаков и искусственных неровностей</w:t>
      </w:r>
      <w:r w:rsidRPr="00542E65">
        <w:rPr>
          <w:color w:val="000000"/>
          <w:sz w:val="24"/>
          <w:szCs w:val="24"/>
          <w:lang w:val="ru-RU"/>
        </w:rPr>
        <w:t xml:space="preserve"> на сумму 131 109,00 тыс.руб.</w:t>
      </w:r>
    </w:p>
    <w:p w:rsidR="004C7FD5" w:rsidRPr="00542E65" w:rsidRDefault="004C7FD5" w:rsidP="004C7FD5">
      <w:pPr>
        <w:pStyle w:val="100"/>
        <w:widowControl w:val="0"/>
        <w:shd w:val="clear" w:color="auto" w:fill="auto"/>
        <w:tabs>
          <w:tab w:val="left" w:pos="-4678"/>
        </w:tabs>
        <w:spacing w:after="0" w:line="240" w:lineRule="auto"/>
        <w:ind w:left="0" w:right="0" w:firstLine="567"/>
        <w:rPr>
          <w:color w:val="000000"/>
          <w:sz w:val="24"/>
          <w:szCs w:val="24"/>
          <w:lang w:val="ru-RU"/>
        </w:rPr>
      </w:pPr>
      <w:r w:rsidRPr="00542E65">
        <w:rPr>
          <w:color w:val="000000"/>
          <w:sz w:val="24"/>
          <w:szCs w:val="24"/>
          <w:lang w:val="ru-RU"/>
        </w:rPr>
        <w:t>5) приобретение светофоров (мигающих) Т.7 для обустройства пешеходных переходов в 800 метровой зоне образовательных учреждений.</w:t>
      </w:r>
    </w:p>
    <w:p w:rsidR="004C7FD5" w:rsidRPr="00034A84" w:rsidRDefault="004C7FD5" w:rsidP="004C7FD5">
      <w:pPr>
        <w:jc w:val="center"/>
        <w:rPr>
          <w:b/>
          <w:color w:val="000000"/>
          <w:sz w:val="24"/>
          <w:szCs w:val="24"/>
        </w:rPr>
      </w:pPr>
    </w:p>
    <w:p w:rsidR="004C7FD5" w:rsidRPr="00034A84" w:rsidRDefault="004C7FD5" w:rsidP="004C7FD5">
      <w:pPr>
        <w:ind w:firstLine="709"/>
        <w:jc w:val="center"/>
        <w:rPr>
          <w:b/>
          <w:color w:val="000000"/>
          <w:sz w:val="24"/>
          <w:szCs w:val="24"/>
        </w:rPr>
      </w:pPr>
      <w:r w:rsidRPr="00034A84">
        <w:rPr>
          <w:b/>
          <w:color w:val="000000"/>
          <w:sz w:val="24"/>
          <w:szCs w:val="24"/>
        </w:rPr>
        <w:t>Доходы населения</w:t>
      </w:r>
    </w:p>
    <w:p w:rsidR="004C7FD5" w:rsidRPr="00034A84" w:rsidRDefault="004C7FD5" w:rsidP="004C7FD5">
      <w:pPr>
        <w:ind w:firstLine="709"/>
        <w:jc w:val="center"/>
        <w:rPr>
          <w:b/>
          <w:color w:val="000000"/>
          <w:sz w:val="24"/>
          <w:szCs w:val="24"/>
        </w:rPr>
      </w:pPr>
    </w:p>
    <w:p w:rsidR="00563A44" w:rsidRPr="00542E65" w:rsidRDefault="00563A44" w:rsidP="00563A44">
      <w:pPr>
        <w:ind w:firstLine="567"/>
        <w:jc w:val="both"/>
        <w:rPr>
          <w:color w:val="000000"/>
          <w:sz w:val="24"/>
          <w:szCs w:val="24"/>
        </w:rPr>
      </w:pPr>
      <w:r w:rsidRPr="00542E65">
        <w:rPr>
          <w:color w:val="000000"/>
          <w:sz w:val="24"/>
          <w:szCs w:val="24"/>
        </w:rPr>
        <w:t>В 2016 году банковские вклады населения составили 179,567  млн. рублей, к уровню 2015 года уменьшились  на 20,082 млн. рублей (2015 год –  159,485 млн. рублей).</w:t>
      </w:r>
    </w:p>
    <w:p w:rsidR="00563A44" w:rsidRPr="00542E65" w:rsidRDefault="00563A44" w:rsidP="00563A44">
      <w:pPr>
        <w:ind w:firstLine="567"/>
        <w:jc w:val="both"/>
        <w:rPr>
          <w:color w:val="000000"/>
          <w:sz w:val="24"/>
          <w:szCs w:val="24"/>
        </w:rPr>
      </w:pPr>
      <w:r w:rsidRPr="00542E65">
        <w:rPr>
          <w:color w:val="000000"/>
          <w:sz w:val="24"/>
          <w:szCs w:val="24"/>
        </w:rPr>
        <w:t>Среднесписочная численность работников городского округа Пелым по полному кругу организаций + наемные работники у ИП составляет порядка 1397 человек.</w:t>
      </w:r>
    </w:p>
    <w:p w:rsidR="00563A44" w:rsidRPr="00542E65" w:rsidRDefault="00563A44" w:rsidP="00563A44">
      <w:pPr>
        <w:ind w:firstLine="567"/>
        <w:jc w:val="both"/>
        <w:rPr>
          <w:color w:val="000000"/>
          <w:sz w:val="24"/>
          <w:szCs w:val="24"/>
        </w:rPr>
      </w:pPr>
      <w:r w:rsidRPr="00542E65">
        <w:rPr>
          <w:color w:val="000000"/>
          <w:sz w:val="24"/>
          <w:szCs w:val="24"/>
        </w:rPr>
        <w:t>В городском округе Пелым среднемесячная заработная плата по полному кругу организаций  составила  52381 рублей, в сравнении с 2015 годом увеличилась на 5,5 процентов (2015 год – 49618 рублей).</w:t>
      </w:r>
    </w:p>
    <w:p w:rsidR="00563A44" w:rsidRPr="00542E65" w:rsidRDefault="00563A44" w:rsidP="00563A44">
      <w:pPr>
        <w:ind w:firstLine="567"/>
        <w:jc w:val="both"/>
        <w:rPr>
          <w:color w:val="000000"/>
          <w:sz w:val="24"/>
          <w:szCs w:val="24"/>
        </w:rPr>
      </w:pPr>
      <w:r w:rsidRPr="00542E65">
        <w:rPr>
          <w:color w:val="000000"/>
          <w:sz w:val="24"/>
          <w:szCs w:val="24"/>
        </w:rPr>
        <w:t xml:space="preserve">На фоне многих  других городских округов по этому показателю городской округ Пелым выглядит значительно лучше. </w:t>
      </w:r>
    </w:p>
    <w:p w:rsidR="00563A44" w:rsidRPr="00542E65" w:rsidRDefault="00563A44" w:rsidP="00563A44">
      <w:pPr>
        <w:ind w:firstLine="567"/>
        <w:jc w:val="both"/>
        <w:rPr>
          <w:color w:val="000000"/>
          <w:sz w:val="24"/>
          <w:szCs w:val="24"/>
        </w:rPr>
      </w:pPr>
    </w:p>
    <w:p w:rsidR="00563A44" w:rsidRPr="00542E65" w:rsidRDefault="00563A44" w:rsidP="00563A44">
      <w:pPr>
        <w:ind w:firstLine="567"/>
        <w:jc w:val="both"/>
        <w:rPr>
          <w:color w:val="000000"/>
          <w:sz w:val="24"/>
          <w:szCs w:val="24"/>
        </w:rPr>
      </w:pPr>
      <w:r w:rsidRPr="00542E65">
        <w:rPr>
          <w:color w:val="000000"/>
          <w:sz w:val="24"/>
          <w:szCs w:val="24"/>
        </w:rPr>
        <w:t>Данные статистические указывают, какое место занимает городской округ Пелым по среднемесячной заработной плате:</w:t>
      </w:r>
    </w:p>
    <w:p w:rsidR="00563A44" w:rsidRPr="00542E65" w:rsidRDefault="00563A44" w:rsidP="00563A44">
      <w:pPr>
        <w:ind w:firstLine="567"/>
        <w:jc w:val="both"/>
        <w:rPr>
          <w:color w:val="000000"/>
          <w:sz w:val="24"/>
          <w:szCs w:val="24"/>
        </w:rPr>
      </w:pPr>
    </w:p>
    <w:p w:rsidR="00563A44" w:rsidRPr="00542E65" w:rsidRDefault="00563A44" w:rsidP="00563A44">
      <w:pPr>
        <w:spacing w:before="120" w:after="120"/>
        <w:jc w:val="center"/>
        <w:outlineLvl w:val="0"/>
        <w:rPr>
          <w:b/>
          <w:color w:val="000000"/>
          <w:sz w:val="22"/>
          <w:szCs w:val="22"/>
          <w:vertAlign w:val="superscript"/>
        </w:rPr>
      </w:pPr>
      <w:r w:rsidRPr="00542E65">
        <w:rPr>
          <w:b/>
          <w:color w:val="000000"/>
          <w:sz w:val="22"/>
          <w:szCs w:val="22"/>
        </w:rPr>
        <w:t>Место, занимаемое муниципальным образованием, по отдельным показателям</w:t>
      </w:r>
      <w:r w:rsidRPr="00542E65">
        <w:rPr>
          <w:b/>
          <w:color w:val="000000"/>
          <w:sz w:val="22"/>
          <w:szCs w:val="22"/>
          <w:vertAlign w:val="superscript"/>
        </w:rPr>
        <w:t xml:space="preserve"> 1)</w:t>
      </w:r>
    </w:p>
    <w:tbl>
      <w:tblPr>
        <w:tblW w:w="9614" w:type="dxa"/>
        <w:tblInd w:w="93" w:type="dxa"/>
        <w:tblBorders>
          <w:top w:val="double" w:sz="4" w:space="0" w:color="auto"/>
          <w:left w:val="double" w:sz="4" w:space="0" w:color="auto"/>
          <w:bottom w:val="single" w:sz="4" w:space="0" w:color="auto"/>
          <w:right w:val="double" w:sz="4" w:space="0" w:color="auto"/>
          <w:insideH w:val="dotted" w:sz="4" w:space="0" w:color="auto"/>
          <w:insideV w:val="dotted" w:sz="4" w:space="0" w:color="auto"/>
        </w:tblBorders>
        <w:tblLayout w:type="fixed"/>
        <w:tblLook w:val="0000"/>
      </w:tblPr>
      <w:tblGrid>
        <w:gridCol w:w="6961"/>
        <w:gridCol w:w="2653"/>
      </w:tblGrid>
      <w:tr w:rsidR="00563A44" w:rsidRPr="00542E65" w:rsidTr="00D65FD3">
        <w:trPr>
          <w:trHeight w:val="477"/>
        </w:trPr>
        <w:tc>
          <w:tcPr>
            <w:tcW w:w="6961" w:type="dxa"/>
            <w:tcBorders>
              <w:top w:val="double" w:sz="4" w:space="0" w:color="auto"/>
              <w:bottom w:val="single" w:sz="4" w:space="0" w:color="auto"/>
              <w:right w:val="single" w:sz="4" w:space="0" w:color="auto"/>
            </w:tcBorders>
            <w:shd w:val="clear" w:color="auto" w:fill="auto"/>
            <w:vAlign w:val="center"/>
          </w:tcPr>
          <w:p w:rsidR="00563A44" w:rsidRPr="00542E65" w:rsidRDefault="00563A44" w:rsidP="00D65FD3">
            <w:pPr>
              <w:jc w:val="center"/>
              <w:rPr>
                <w:b/>
                <w:bCs/>
                <w:color w:val="000000"/>
                <w:sz w:val="22"/>
                <w:szCs w:val="22"/>
              </w:rPr>
            </w:pPr>
            <w:r w:rsidRPr="00542E65">
              <w:rPr>
                <w:color w:val="000000"/>
                <w:sz w:val="22"/>
                <w:szCs w:val="22"/>
              </w:rPr>
              <w:t>Муниципальные образов</w:t>
            </w:r>
            <w:r w:rsidRPr="00542E65">
              <w:rPr>
                <w:color w:val="000000"/>
                <w:sz w:val="22"/>
                <w:szCs w:val="22"/>
              </w:rPr>
              <w:t>а</w:t>
            </w:r>
            <w:r w:rsidRPr="00542E65">
              <w:rPr>
                <w:color w:val="000000"/>
                <w:sz w:val="22"/>
                <w:szCs w:val="22"/>
              </w:rPr>
              <w:t>ния</w:t>
            </w:r>
          </w:p>
        </w:tc>
        <w:tc>
          <w:tcPr>
            <w:tcW w:w="2653" w:type="dxa"/>
            <w:tcBorders>
              <w:top w:val="double" w:sz="4" w:space="0" w:color="auto"/>
              <w:left w:val="single" w:sz="4" w:space="0" w:color="auto"/>
              <w:bottom w:val="single" w:sz="4" w:space="0" w:color="auto"/>
            </w:tcBorders>
            <w:shd w:val="clear" w:color="auto" w:fill="auto"/>
          </w:tcPr>
          <w:p w:rsidR="00563A44" w:rsidRPr="00542E65" w:rsidRDefault="00563A44" w:rsidP="00D65FD3">
            <w:pPr>
              <w:ind w:left="-57" w:right="-57"/>
              <w:jc w:val="center"/>
              <w:rPr>
                <w:color w:val="000000"/>
                <w:spacing w:val="-6"/>
                <w:sz w:val="22"/>
                <w:szCs w:val="22"/>
              </w:rPr>
            </w:pPr>
            <w:r w:rsidRPr="00542E65">
              <w:rPr>
                <w:color w:val="000000"/>
                <w:spacing w:val="-6"/>
                <w:sz w:val="22"/>
                <w:szCs w:val="22"/>
              </w:rPr>
              <w:t>Среднемесячная зарабо</w:t>
            </w:r>
            <w:r w:rsidRPr="00542E65">
              <w:rPr>
                <w:color w:val="000000"/>
                <w:spacing w:val="-6"/>
                <w:sz w:val="22"/>
                <w:szCs w:val="22"/>
              </w:rPr>
              <w:t>т</w:t>
            </w:r>
            <w:r w:rsidRPr="00542E65">
              <w:rPr>
                <w:color w:val="000000"/>
                <w:spacing w:val="-6"/>
                <w:sz w:val="22"/>
                <w:szCs w:val="22"/>
              </w:rPr>
              <w:t>ная плата одного работн</w:t>
            </w:r>
            <w:r w:rsidRPr="00542E65">
              <w:rPr>
                <w:color w:val="000000"/>
                <w:spacing w:val="-6"/>
                <w:sz w:val="22"/>
                <w:szCs w:val="22"/>
              </w:rPr>
              <w:t>и</w:t>
            </w:r>
            <w:r w:rsidRPr="00542E65">
              <w:rPr>
                <w:color w:val="000000"/>
                <w:spacing w:val="-6"/>
                <w:sz w:val="22"/>
                <w:szCs w:val="22"/>
              </w:rPr>
              <w:t>ка</w:t>
            </w:r>
          </w:p>
        </w:tc>
      </w:tr>
      <w:tr w:rsidR="00563A44" w:rsidRPr="00542E65" w:rsidTr="00D65FD3">
        <w:trPr>
          <w:trHeight w:val="70"/>
        </w:trPr>
        <w:tc>
          <w:tcPr>
            <w:tcW w:w="6961" w:type="dxa"/>
            <w:shd w:val="clear" w:color="auto" w:fill="auto"/>
            <w:vAlign w:val="bottom"/>
          </w:tcPr>
          <w:p w:rsidR="00563A44" w:rsidRPr="00542E65" w:rsidRDefault="00563A44" w:rsidP="00D65FD3">
            <w:pPr>
              <w:rPr>
                <w:color w:val="000000"/>
                <w:sz w:val="22"/>
                <w:szCs w:val="22"/>
              </w:rPr>
            </w:pPr>
            <w:r w:rsidRPr="00542E65">
              <w:rPr>
                <w:color w:val="000000"/>
                <w:sz w:val="22"/>
                <w:szCs w:val="22"/>
              </w:rPr>
              <w:t>городской округ Пелым</w:t>
            </w:r>
          </w:p>
        </w:tc>
        <w:tc>
          <w:tcPr>
            <w:tcW w:w="2653" w:type="dxa"/>
            <w:shd w:val="clear" w:color="auto" w:fill="auto"/>
            <w:vAlign w:val="bottom"/>
          </w:tcPr>
          <w:p w:rsidR="00563A44" w:rsidRPr="00542E65" w:rsidRDefault="00563A44" w:rsidP="00D65FD3">
            <w:pPr>
              <w:ind w:left="-148" w:right="1117"/>
              <w:jc w:val="right"/>
              <w:rPr>
                <w:color w:val="000000"/>
                <w:sz w:val="22"/>
                <w:szCs w:val="22"/>
                <w:lang w:val="en-US"/>
              </w:rPr>
            </w:pPr>
            <w:r w:rsidRPr="00542E65">
              <w:rPr>
                <w:color w:val="000000"/>
                <w:sz w:val="22"/>
                <w:szCs w:val="22"/>
                <w:lang w:val="en-US"/>
              </w:rPr>
              <w:t>1</w:t>
            </w:r>
          </w:p>
        </w:tc>
      </w:tr>
      <w:tr w:rsidR="00563A44" w:rsidRPr="00542E65" w:rsidTr="00D65FD3">
        <w:trPr>
          <w:trHeight w:val="70"/>
        </w:trPr>
        <w:tc>
          <w:tcPr>
            <w:tcW w:w="6961" w:type="dxa"/>
            <w:shd w:val="clear" w:color="auto" w:fill="auto"/>
            <w:vAlign w:val="bottom"/>
          </w:tcPr>
          <w:p w:rsidR="00563A44" w:rsidRPr="00542E65" w:rsidRDefault="00563A44" w:rsidP="00D65FD3">
            <w:pPr>
              <w:rPr>
                <w:color w:val="000000"/>
                <w:sz w:val="22"/>
                <w:szCs w:val="22"/>
              </w:rPr>
            </w:pPr>
            <w:r w:rsidRPr="00542E65">
              <w:rPr>
                <w:color w:val="000000"/>
                <w:sz w:val="22"/>
                <w:szCs w:val="22"/>
              </w:rPr>
              <w:t>городской округ Верхняя Пышма</w:t>
            </w:r>
          </w:p>
        </w:tc>
        <w:tc>
          <w:tcPr>
            <w:tcW w:w="2653" w:type="dxa"/>
            <w:shd w:val="clear" w:color="auto" w:fill="auto"/>
            <w:vAlign w:val="bottom"/>
          </w:tcPr>
          <w:p w:rsidR="00563A44" w:rsidRPr="00542E65" w:rsidRDefault="00563A44" w:rsidP="00D65FD3">
            <w:pPr>
              <w:ind w:left="-148" w:right="1117"/>
              <w:jc w:val="right"/>
              <w:rPr>
                <w:color w:val="000000"/>
                <w:sz w:val="22"/>
                <w:szCs w:val="22"/>
                <w:lang w:val="en-US"/>
              </w:rPr>
            </w:pPr>
            <w:r w:rsidRPr="00542E65">
              <w:rPr>
                <w:color w:val="000000"/>
                <w:sz w:val="22"/>
                <w:szCs w:val="22"/>
                <w:lang w:val="en-US"/>
              </w:rPr>
              <w:t>2</w:t>
            </w:r>
          </w:p>
        </w:tc>
      </w:tr>
      <w:tr w:rsidR="00563A44" w:rsidRPr="00542E65" w:rsidTr="00D65FD3">
        <w:trPr>
          <w:trHeight w:val="70"/>
        </w:trPr>
        <w:tc>
          <w:tcPr>
            <w:tcW w:w="6961" w:type="dxa"/>
            <w:shd w:val="clear" w:color="auto" w:fill="auto"/>
            <w:vAlign w:val="bottom"/>
          </w:tcPr>
          <w:p w:rsidR="00563A44" w:rsidRPr="00542E65" w:rsidRDefault="00563A44" w:rsidP="00D65FD3">
            <w:pPr>
              <w:spacing w:line="228" w:lineRule="auto"/>
              <w:rPr>
                <w:color w:val="000000"/>
                <w:sz w:val="22"/>
                <w:szCs w:val="22"/>
              </w:rPr>
            </w:pPr>
            <w:r w:rsidRPr="00542E65">
              <w:rPr>
                <w:color w:val="000000"/>
                <w:sz w:val="22"/>
                <w:szCs w:val="22"/>
              </w:rPr>
              <w:t>городской округ Заречный</w:t>
            </w:r>
          </w:p>
        </w:tc>
        <w:tc>
          <w:tcPr>
            <w:tcW w:w="2653" w:type="dxa"/>
            <w:shd w:val="clear" w:color="auto" w:fill="auto"/>
            <w:vAlign w:val="bottom"/>
          </w:tcPr>
          <w:p w:rsidR="00563A44" w:rsidRPr="00542E65" w:rsidRDefault="00563A44" w:rsidP="00D65FD3">
            <w:pPr>
              <w:ind w:left="-148" w:right="1117"/>
              <w:jc w:val="right"/>
              <w:rPr>
                <w:color w:val="000000"/>
                <w:sz w:val="22"/>
                <w:szCs w:val="22"/>
              </w:rPr>
            </w:pPr>
            <w:r w:rsidRPr="00542E65">
              <w:rPr>
                <w:color w:val="000000"/>
                <w:sz w:val="22"/>
                <w:szCs w:val="22"/>
              </w:rPr>
              <w:t>3</w:t>
            </w:r>
          </w:p>
        </w:tc>
      </w:tr>
      <w:tr w:rsidR="00563A44" w:rsidRPr="00542E65" w:rsidTr="00D65FD3">
        <w:trPr>
          <w:trHeight w:val="70"/>
        </w:trPr>
        <w:tc>
          <w:tcPr>
            <w:tcW w:w="6961" w:type="dxa"/>
            <w:shd w:val="clear" w:color="auto" w:fill="auto"/>
            <w:vAlign w:val="bottom"/>
          </w:tcPr>
          <w:p w:rsidR="00563A44" w:rsidRPr="00542E65" w:rsidRDefault="00563A44" w:rsidP="00D65FD3">
            <w:pPr>
              <w:spacing w:line="228" w:lineRule="auto"/>
              <w:rPr>
                <w:color w:val="000000"/>
                <w:sz w:val="22"/>
                <w:szCs w:val="22"/>
              </w:rPr>
            </w:pPr>
            <w:r w:rsidRPr="00542E65">
              <w:rPr>
                <w:color w:val="000000"/>
                <w:spacing w:val="-4"/>
                <w:sz w:val="22"/>
                <w:szCs w:val="22"/>
              </w:rPr>
              <w:t>муниципальное образование «город Екатери</w:t>
            </w:r>
            <w:r w:rsidRPr="00542E65">
              <w:rPr>
                <w:color w:val="000000"/>
                <w:spacing w:val="-4"/>
                <w:sz w:val="22"/>
                <w:szCs w:val="22"/>
              </w:rPr>
              <w:t>н</w:t>
            </w:r>
            <w:r w:rsidRPr="00542E65">
              <w:rPr>
                <w:color w:val="000000"/>
                <w:spacing w:val="-4"/>
                <w:sz w:val="22"/>
                <w:szCs w:val="22"/>
              </w:rPr>
              <w:t>бург»</w:t>
            </w:r>
          </w:p>
        </w:tc>
        <w:tc>
          <w:tcPr>
            <w:tcW w:w="2653" w:type="dxa"/>
            <w:shd w:val="clear" w:color="auto" w:fill="auto"/>
            <w:vAlign w:val="bottom"/>
          </w:tcPr>
          <w:p w:rsidR="00563A44" w:rsidRPr="00542E65" w:rsidRDefault="00563A44" w:rsidP="00D65FD3">
            <w:pPr>
              <w:ind w:left="-148" w:right="1117"/>
              <w:jc w:val="right"/>
              <w:rPr>
                <w:color w:val="000000"/>
                <w:sz w:val="22"/>
                <w:szCs w:val="22"/>
              </w:rPr>
            </w:pPr>
            <w:r w:rsidRPr="00542E65">
              <w:rPr>
                <w:color w:val="000000"/>
                <w:sz w:val="22"/>
                <w:szCs w:val="22"/>
              </w:rPr>
              <w:t>4</w:t>
            </w:r>
          </w:p>
        </w:tc>
      </w:tr>
      <w:tr w:rsidR="00563A44" w:rsidRPr="00542E65" w:rsidTr="00D65FD3">
        <w:trPr>
          <w:trHeight w:val="70"/>
        </w:trPr>
        <w:tc>
          <w:tcPr>
            <w:tcW w:w="6961" w:type="dxa"/>
            <w:shd w:val="clear" w:color="auto" w:fill="auto"/>
            <w:vAlign w:val="bottom"/>
          </w:tcPr>
          <w:p w:rsidR="00563A44" w:rsidRPr="00542E65" w:rsidRDefault="00563A44" w:rsidP="00D65FD3">
            <w:pPr>
              <w:spacing w:line="228" w:lineRule="auto"/>
              <w:rPr>
                <w:color w:val="000000"/>
                <w:spacing w:val="-4"/>
                <w:sz w:val="22"/>
                <w:szCs w:val="22"/>
              </w:rPr>
            </w:pPr>
            <w:r w:rsidRPr="00542E65">
              <w:rPr>
                <w:color w:val="000000"/>
                <w:sz w:val="22"/>
                <w:szCs w:val="22"/>
              </w:rPr>
              <w:t>городской округ Рефтинский</w:t>
            </w:r>
          </w:p>
        </w:tc>
        <w:tc>
          <w:tcPr>
            <w:tcW w:w="2653" w:type="dxa"/>
            <w:shd w:val="clear" w:color="auto" w:fill="auto"/>
            <w:vAlign w:val="bottom"/>
          </w:tcPr>
          <w:p w:rsidR="00563A44" w:rsidRPr="00542E65" w:rsidRDefault="00563A44" w:rsidP="00D65FD3">
            <w:pPr>
              <w:ind w:left="-148" w:right="1117"/>
              <w:jc w:val="right"/>
              <w:rPr>
                <w:color w:val="000000"/>
                <w:sz w:val="22"/>
                <w:szCs w:val="22"/>
              </w:rPr>
            </w:pPr>
            <w:r w:rsidRPr="00542E65">
              <w:rPr>
                <w:color w:val="000000"/>
                <w:sz w:val="22"/>
                <w:szCs w:val="22"/>
              </w:rPr>
              <w:t>5</w:t>
            </w:r>
          </w:p>
        </w:tc>
      </w:tr>
      <w:tr w:rsidR="00563A44" w:rsidRPr="00542E65" w:rsidTr="00D65FD3">
        <w:tblPrEx>
          <w:tblBorders>
            <w:top w:val="single" w:sz="4" w:space="0" w:color="auto"/>
            <w:bottom w:val="double" w:sz="4" w:space="0" w:color="auto"/>
          </w:tblBorders>
        </w:tblPrEx>
        <w:trPr>
          <w:trHeight w:val="452"/>
        </w:trPr>
        <w:tc>
          <w:tcPr>
            <w:tcW w:w="9614" w:type="dxa"/>
            <w:gridSpan w:val="2"/>
            <w:tcBorders>
              <w:top w:val="single" w:sz="4" w:space="0" w:color="auto"/>
            </w:tcBorders>
            <w:shd w:val="clear" w:color="auto" w:fill="auto"/>
            <w:vAlign w:val="bottom"/>
          </w:tcPr>
          <w:p w:rsidR="00563A44" w:rsidRPr="00542E65" w:rsidRDefault="00563A44" w:rsidP="00D65FD3">
            <w:pPr>
              <w:spacing w:line="228" w:lineRule="auto"/>
              <w:jc w:val="both"/>
              <w:rPr>
                <w:color w:val="000000"/>
                <w:sz w:val="20"/>
              </w:rPr>
            </w:pPr>
            <w:r w:rsidRPr="00542E65">
              <w:rPr>
                <w:color w:val="000000"/>
                <w:sz w:val="20"/>
                <w:vertAlign w:val="superscript"/>
              </w:rPr>
              <w:t xml:space="preserve">1) </w:t>
            </w:r>
            <w:r w:rsidRPr="00542E65">
              <w:rPr>
                <w:color w:val="000000"/>
                <w:sz w:val="20"/>
              </w:rPr>
              <w:t>Рейтинг составлен без учета данных закрытых административно-территориальных образований, места по муниципальным образованиям определены на основе ранжирования значения показателей в порядке убыв</w:t>
            </w:r>
            <w:r w:rsidRPr="00542E65">
              <w:rPr>
                <w:color w:val="000000"/>
                <w:sz w:val="20"/>
              </w:rPr>
              <w:t>а</w:t>
            </w:r>
            <w:r w:rsidRPr="00542E65">
              <w:rPr>
                <w:color w:val="000000"/>
                <w:sz w:val="20"/>
              </w:rPr>
              <w:t>ния.</w:t>
            </w:r>
          </w:p>
        </w:tc>
      </w:tr>
    </w:tbl>
    <w:p w:rsidR="004C7FD5" w:rsidRPr="00034A84" w:rsidRDefault="004C7FD5" w:rsidP="004C7FD5">
      <w:pPr>
        <w:jc w:val="both"/>
        <w:rPr>
          <w:color w:val="000000"/>
          <w:sz w:val="24"/>
          <w:szCs w:val="24"/>
        </w:rPr>
      </w:pPr>
    </w:p>
    <w:p w:rsidR="004C7FD5" w:rsidRPr="00034A84" w:rsidRDefault="004C7FD5" w:rsidP="004C7FD5">
      <w:pPr>
        <w:ind w:firstLine="709"/>
        <w:jc w:val="both"/>
        <w:rPr>
          <w:b/>
          <w:color w:val="000000"/>
          <w:sz w:val="24"/>
          <w:szCs w:val="24"/>
        </w:rPr>
      </w:pPr>
    </w:p>
    <w:p w:rsidR="004C7FD5" w:rsidRDefault="004C7FD5" w:rsidP="004C7FD5">
      <w:pPr>
        <w:pStyle w:val="af9"/>
        <w:ind w:firstLine="567"/>
        <w:jc w:val="center"/>
        <w:rPr>
          <w:b/>
          <w:color w:val="000000"/>
          <w:sz w:val="24"/>
          <w:szCs w:val="24"/>
        </w:rPr>
      </w:pPr>
      <w:r w:rsidRPr="00034A84">
        <w:rPr>
          <w:b/>
          <w:color w:val="000000"/>
          <w:sz w:val="24"/>
          <w:szCs w:val="24"/>
        </w:rPr>
        <w:t>Раздел 2. Дошкольное  образование</w:t>
      </w:r>
    </w:p>
    <w:p w:rsidR="00563A44" w:rsidRPr="00034A84" w:rsidRDefault="00563A44" w:rsidP="004C7FD5">
      <w:pPr>
        <w:pStyle w:val="af9"/>
        <w:ind w:firstLine="567"/>
        <w:jc w:val="center"/>
        <w:rPr>
          <w:b/>
          <w:color w:val="000000"/>
          <w:sz w:val="24"/>
          <w:szCs w:val="24"/>
        </w:rPr>
      </w:pPr>
    </w:p>
    <w:p w:rsidR="00563A44" w:rsidRPr="00542E65" w:rsidRDefault="00563A44" w:rsidP="00563A44">
      <w:pPr>
        <w:ind w:firstLine="720"/>
        <w:jc w:val="both"/>
        <w:rPr>
          <w:color w:val="000000"/>
          <w:sz w:val="24"/>
          <w:szCs w:val="24"/>
        </w:rPr>
      </w:pPr>
      <w:r w:rsidRPr="00542E65">
        <w:rPr>
          <w:color w:val="000000"/>
          <w:sz w:val="24"/>
          <w:szCs w:val="24"/>
        </w:rPr>
        <w:t>В городском округе Пелым с 01 января 2016 года проведена оптимизация системы дошкольного образования. Муниципальное казенное дошкольное образовательное учреждение детский сад № 1 «Тополек» реорганизован путем присоединения к Муниципальному автономному дошкольному образовательному учреждению детский сад № 2 «Колобок», постановление главы городского округа Пелым от 16.10.2015 № 7 «О реорганизации муниципального казенного дошкольного образовательного учреждения детский сад № 1 «Тополек» путем присоединения к муниципальному автономному дошкольному образовательному учреждению детский сад № 2 «Колобок»».</w:t>
      </w:r>
    </w:p>
    <w:p w:rsidR="00563A44" w:rsidRPr="00542E65" w:rsidRDefault="00563A44" w:rsidP="00563A44">
      <w:pPr>
        <w:ind w:firstLine="567"/>
        <w:jc w:val="both"/>
        <w:rPr>
          <w:color w:val="000000"/>
          <w:sz w:val="24"/>
          <w:szCs w:val="24"/>
        </w:rPr>
      </w:pPr>
      <w:r w:rsidRPr="00542E65">
        <w:rPr>
          <w:color w:val="000000"/>
          <w:sz w:val="24"/>
          <w:szCs w:val="24"/>
        </w:rPr>
        <w:t>В городском округе Пелым функционирует одно дошкольное образовательное учреждение, 2 здания.</w:t>
      </w:r>
    </w:p>
    <w:p w:rsidR="00563A44" w:rsidRPr="00542E65" w:rsidRDefault="00563A44" w:rsidP="00563A44">
      <w:pPr>
        <w:ind w:firstLine="567"/>
        <w:jc w:val="both"/>
        <w:rPr>
          <w:color w:val="000000"/>
          <w:sz w:val="24"/>
          <w:szCs w:val="24"/>
        </w:rPr>
      </w:pPr>
      <w:r w:rsidRPr="00542E65">
        <w:rPr>
          <w:color w:val="000000"/>
          <w:sz w:val="24"/>
          <w:szCs w:val="24"/>
        </w:rPr>
        <w:t>В городском округе Пелым на 01.01.2016 года проживает 347 детей в возрасте  от 0 до 7 лет, из них  291 ребенок  подлежит охвату услугами ДОУ (возраст от 1,5 до 7 лет), в сравнении с 2015 годом показатель вырос на 19 детей.</w:t>
      </w:r>
    </w:p>
    <w:p w:rsidR="00563A44" w:rsidRPr="00542E65" w:rsidRDefault="00563A44" w:rsidP="00563A44">
      <w:pPr>
        <w:ind w:firstLine="567"/>
        <w:jc w:val="both"/>
        <w:rPr>
          <w:color w:val="000000"/>
          <w:sz w:val="24"/>
          <w:szCs w:val="24"/>
        </w:rPr>
      </w:pPr>
      <w:r w:rsidRPr="00542E65">
        <w:rPr>
          <w:color w:val="000000"/>
          <w:sz w:val="24"/>
          <w:szCs w:val="24"/>
        </w:rPr>
        <w:lastRenderedPageBreak/>
        <w:t xml:space="preserve">Всего в городском округе Пелым мест для получения услуг дошкольного образования 220, загружены детские сады на 86,4 % . </w:t>
      </w:r>
    </w:p>
    <w:p w:rsidR="00563A44" w:rsidRPr="00542E65" w:rsidRDefault="00563A44" w:rsidP="00563A44">
      <w:pPr>
        <w:ind w:firstLine="567"/>
        <w:jc w:val="both"/>
        <w:rPr>
          <w:color w:val="000000"/>
          <w:sz w:val="24"/>
          <w:szCs w:val="24"/>
        </w:rPr>
      </w:pPr>
      <w:r w:rsidRPr="00542E65">
        <w:rPr>
          <w:color w:val="000000"/>
          <w:sz w:val="24"/>
          <w:szCs w:val="24"/>
        </w:rPr>
        <w:t xml:space="preserve">В поселке Атымья по состоянию на 01.09.2017 года 64 детей от 0 до 7 лет, из них детей, подлежащих охвату дошкольным образованием  от 3-х до 7 лет  - 40. Дошкольное образовательное учреждение на территории п. Атымья отсутствует с 1999 года. В 2012 в МКОУ СОШ №2  подготовлены помещения (групповая ячейка и спальня) для размещения группы дошкольников на 20 человек. Закуплено оборудование (кроватки, ящички для одежды, мягкий инвентарь, столы, стулья, игрушки и спорт инвентарь, кухонный инвентарь), на пришкольной территории разбит участок для прогулок и установлено оборудование для отдыха детей. Функционирование группы приостановлено по причине отсутствия лицензии у образовательного учреждения  для осуществления деятельности по программе дошкольного образования. Лицензирование учреждение пройти не может  из-за не соответствия здания школы (здание 1967 года постройки) требованиям СанПиН по организации дошкольного образования (Экспертное заключение  ФБУЗ «Центр гигиены и эпидемиологии в Свердловской области в г.Североуральск, г. Ивдель, г. Краснотурьинск и г. Карпинск  от 07.03.2014 № 02-12-12/957). В здании нет централизованной канализации и центрального водоснабжения, что не позволяет оборудовать туалеты и санитарные комнаты  для дошкольников  в соответствии с нормативами. Введение группы в действие  позволило увеличить охват детей  дошкольным образованием в п. Атымья, показатель охвата детей дошкольного возраста вырос бы на 10 %. </w:t>
      </w:r>
    </w:p>
    <w:p w:rsidR="00563A44" w:rsidRPr="00542E65" w:rsidRDefault="00563A44" w:rsidP="00563A44">
      <w:pPr>
        <w:ind w:firstLine="567"/>
        <w:jc w:val="both"/>
        <w:rPr>
          <w:color w:val="000000"/>
          <w:sz w:val="24"/>
          <w:szCs w:val="24"/>
        </w:rPr>
      </w:pPr>
      <w:r w:rsidRPr="00542E65">
        <w:rPr>
          <w:color w:val="000000"/>
          <w:sz w:val="24"/>
          <w:szCs w:val="24"/>
          <w:shd w:val="clear" w:color="auto" w:fill="FFFFFF"/>
        </w:rPr>
        <w:t xml:space="preserve">В целях реализации указов Президента Российской Федерации от 07 мая 2012 года </w:t>
      </w:r>
      <w:r w:rsidRPr="00542E65">
        <w:rPr>
          <w:color w:val="000000"/>
          <w:sz w:val="24"/>
          <w:szCs w:val="24"/>
        </w:rPr>
        <w:t>№ 599 «</w:t>
      </w:r>
      <w:r w:rsidRPr="00542E65">
        <w:rPr>
          <w:rFonts w:eastAsia="Calibri"/>
          <w:bCs/>
          <w:color w:val="000000"/>
          <w:sz w:val="24"/>
          <w:szCs w:val="24"/>
        </w:rPr>
        <w:t>О мерах по реализации государственной политики в области образования и науки</w:t>
      </w:r>
      <w:r w:rsidRPr="00542E65">
        <w:rPr>
          <w:color w:val="000000"/>
          <w:sz w:val="24"/>
          <w:szCs w:val="24"/>
        </w:rPr>
        <w:t>» дошкольные образовательные учреждения посещают 190 детей, что составляет 65,3 % от числа детей подлежащих охвату дошкольным образованием, по сравнению с показателями на 01 января 2016 года  количество посещающих детей детский сад увеличилось на 9 человек.</w:t>
      </w:r>
    </w:p>
    <w:p w:rsidR="00563A44" w:rsidRPr="00542E65" w:rsidRDefault="00563A44" w:rsidP="00563A44">
      <w:pPr>
        <w:ind w:firstLine="708"/>
        <w:jc w:val="both"/>
        <w:rPr>
          <w:color w:val="000000"/>
          <w:sz w:val="24"/>
          <w:szCs w:val="24"/>
        </w:rPr>
      </w:pPr>
      <w:r w:rsidRPr="00542E65">
        <w:rPr>
          <w:color w:val="000000"/>
          <w:sz w:val="24"/>
          <w:szCs w:val="24"/>
        </w:rPr>
        <w:t>Дошкольное учреждение работает в соответствии с Федеральными государственными образовательными стандартами (далее – ФГОС).</w:t>
      </w:r>
    </w:p>
    <w:p w:rsidR="00563A44" w:rsidRPr="00542E65" w:rsidRDefault="00563A44" w:rsidP="00563A44">
      <w:pPr>
        <w:ind w:firstLine="567"/>
        <w:rPr>
          <w:b/>
          <w:color w:val="000000"/>
          <w:sz w:val="24"/>
          <w:szCs w:val="24"/>
        </w:rPr>
      </w:pPr>
      <w:r w:rsidRPr="00542E65">
        <w:rPr>
          <w:color w:val="000000"/>
          <w:sz w:val="24"/>
          <w:szCs w:val="24"/>
        </w:rPr>
        <w:t>Выпускников детского сада 2016 года 35 детей</w:t>
      </w:r>
      <w:r w:rsidRPr="00542E65">
        <w:rPr>
          <w:b/>
          <w:color w:val="000000"/>
          <w:sz w:val="24"/>
          <w:szCs w:val="24"/>
        </w:rPr>
        <w:t>.</w:t>
      </w:r>
    </w:p>
    <w:p w:rsidR="00563A44" w:rsidRPr="00542E65" w:rsidRDefault="00563A44" w:rsidP="00563A44">
      <w:pPr>
        <w:ind w:firstLine="567"/>
        <w:jc w:val="both"/>
        <w:rPr>
          <w:color w:val="000000"/>
          <w:sz w:val="24"/>
          <w:szCs w:val="24"/>
        </w:rPr>
      </w:pPr>
      <w:r w:rsidRPr="00542E65">
        <w:rPr>
          <w:color w:val="000000"/>
          <w:sz w:val="24"/>
          <w:szCs w:val="24"/>
        </w:rPr>
        <w:t>В 2016 году в детском саду функционирует 9 возрастных групп.</w:t>
      </w:r>
    </w:p>
    <w:p w:rsidR="00563A44" w:rsidRPr="00542E65" w:rsidRDefault="00563A44" w:rsidP="00563A44">
      <w:pPr>
        <w:ind w:firstLine="567"/>
        <w:jc w:val="both"/>
        <w:rPr>
          <w:color w:val="000000"/>
          <w:sz w:val="24"/>
          <w:szCs w:val="24"/>
        </w:rPr>
      </w:pPr>
      <w:r w:rsidRPr="00542E65">
        <w:rPr>
          <w:color w:val="000000"/>
          <w:sz w:val="24"/>
          <w:szCs w:val="24"/>
        </w:rPr>
        <w:t>По состоянию на 01 июня 2016 года возникла потребность открытия в детском саду дополнительной десятой группы для детей дошкольного возраста, в связи с увеличением рождаемости детей в городском округе Пелым.</w:t>
      </w:r>
    </w:p>
    <w:p w:rsidR="00563A44" w:rsidRPr="00542E65" w:rsidRDefault="00563A44" w:rsidP="00563A44">
      <w:pPr>
        <w:ind w:firstLine="567"/>
        <w:jc w:val="both"/>
        <w:rPr>
          <w:color w:val="000000"/>
          <w:sz w:val="24"/>
          <w:szCs w:val="24"/>
        </w:rPr>
      </w:pPr>
      <w:r w:rsidRPr="00542E65">
        <w:rPr>
          <w:color w:val="000000"/>
          <w:sz w:val="24"/>
          <w:szCs w:val="24"/>
        </w:rPr>
        <w:t>В 2017 году планируется  открытие 10 группы  по количеству поданных заявлений.</w:t>
      </w:r>
    </w:p>
    <w:p w:rsidR="00563A44" w:rsidRPr="00542E65" w:rsidRDefault="00563A44" w:rsidP="00563A44">
      <w:pPr>
        <w:ind w:firstLine="567"/>
        <w:jc w:val="both"/>
        <w:rPr>
          <w:color w:val="000000"/>
          <w:sz w:val="24"/>
          <w:szCs w:val="24"/>
        </w:rPr>
      </w:pPr>
      <w:r w:rsidRPr="00542E65">
        <w:rPr>
          <w:color w:val="000000"/>
          <w:sz w:val="24"/>
          <w:szCs w:val="24"/>
        </w:rPr>
        <w:t>В детском саду для открытия дополнительной группы помещение, оборудование, методические материалы имеются.</w:t>
      </w:r>
    </w:p>
    <w:p w:rsidR="00563A44" w:rsidRPr="00542E65" w:rsidRDefault="00563A44" w:rsidP="00563A44">
      <w:pPr>
        <w:ind w:firstLine="567"/>
        <w:jc w:val="both"/>
        <w:rPr>
          <w:color w:val="000000"/>
          <w:sz w:val="24"/>
          <w:szCs w:val="24"/>
        </w:rPr>
      </w:pPr>
      <w:r w:rsidRPr="00542E65">
        <w:rPr>
          <w:color w:val="000000"/>
          <w:sz w:val="24"/>
          <w:szCs w:val="24"/>
        </w:rPr>
        <w:t>На основании нормативов по определению численности работников дошкольной организации, оплата труда которых финансируется за счет субвенций, предоставляемых из областного бюджета дополнительно требуется введение 5,25  штатных единиц. Для организации деятельности работы 10 группы необходимо привлечение дополнительных сотрудников в учреждение.</w:t>
      </w:r>
    </w:p>
    <w:p w:rsidR="00563A44" w:rsidRPr="00542E65" w:rsidRDefault="00563A44" w:rsidP="00563A44">
      <w:pPr>
        <w:ind w:firstLine="720"/>
        <w:jc w:val="both"/>
        <w:rPr>
          <w:color w:val="000000"/>
          <w:sz w:val="24"/>
          <w:szCs w:val="24"/>
        </w:rPr>
      </w:pPr>
      <w:r w:rsidRPr="00542E65">
        <w:rPr>
          <w:color w:val="000000"/>
          <w:sz w:val="24"/>
          <w:szCs w:val="24"/>
        </w:rPr>
        <w:t>Детский сад работает по 11-часовому режиму, с четырех-разовым питанием. Стоимость питания в детских садах  составляет 116 рублей в день на одного ребенка. В 2016 году размер стоимости содержания 1 ребенка в ДОУ составил 9566,0 рублей  по сравнению с 2014 годом показатель повысился на 873 рубля. Родительская плата составляет 2134,0 рублей в месяц. Увеличилась на 71,9 % с 01 января 2016 года.</w:t>
      </w:r>
    </w:p>
    <w:p w:rsidR="00563A44" w:rsidRPr="00542E65" w:rsidRDefault="00563A44" w:rsidP="00563A44">
      <w:pPr>
        <w:ind w:firstLine="567"/>
        <w:jc w:val="both"/>
        <w:rPr>
          <w:color w:val="000000"/>
          <w:sz w:val="24"/>
          <w:szCs w:val="24"/>
        </w:rPr>
      </w:pPr>
      <w:r w:rsidRPr="00542E65">
        <w:rPr>
          <w:color w:val="000000"/>
          <w:sz w:val="24"/>
          <w:szCs w:val="24"/>
        </w:rPr>
        <w:t xml:space="preserve">В 2016 году  бюджет дошкольного учреждения  составил 18225959,51.руб., 26,3 % от суммы бюджета по разделу «Образование» в бюджете городского округа Пелым. В бюджете учреждения, в том числе, заложены средства на улучшение материально-технической базы учреждений. </w:t>
      </w:r>
    </w:p>
    <w:p w:rsidR="00563A44" w:rsidRPr="00542E65" w:rsidRDefault="00563A44" w:rsidP="00563A44">
      <w:pPr>
        <w:ind w:firstLine="708"/>
        <w:jc w:val="both"/>
        <w:rPr>
          <w:color w:val="000000"/>
          <w:sz w:val="24"/>
          <w:szCs w:val="24"/>
        </w:rPr>
      </w:pPr>
      <w:r w:rsidRPr="00542E65">
        <w:rPr>
          <w:color w:val="000000"/>
          <w:sz w:val="24"/>
          <w:szCs w:val="24"/>
        </w:rPr>
        <w:t>В дошкольном образовании работает 53 сотрудника из них педагогических работников 22 человека. Средняя заработная плата в учреждениях дошкольного образования установлена  «Дорожной картой», по итогам 2016 года показатели достигнуты.</w:t>
      </w:r>
    </w:p>
    <w:p w:rsidR="00563A44" w:rsidRPr="00542E65" w:rsidRDefault="00563A44" w:rsidP="00563A44">
      <w:pPr>
        <w:ind w:firstLine="708"/>
        <w:jc w:val="both"/>
        <w:rPr>
          <w:color w:val="000000"/>
          <w:szCs w:val="28"/>
        </w:rPr>
      </w:pPr>
    </w:p>
    <w:p w:rsidR="00563A44" w:rsidRPr="00542E65" w:rsidRDefault="00563A44" w:rsidP="00563A44">
      <w:pPr>
        <w:ind w:firstLine="708"/>
        <w:jc w:val="center"/>
        <w:rPr>
          <w:b/>
          <w:color w:val="000000"/>
          <w:sz w:val="24"/>
          <w:szCs w:val="24"/>
        </w:rPr>
      </w:pPr>
      <w:r w:rsidRPr="00542E65">
        <w:rPr>
          <w:b/>
          <w:color w:val="000000"/>
          <w:sz w:val="24"/>
          <w:szCs w:val="24"/>
        </w:rPr>
        <w:t>Заработная плата в учреждениях дошкольного образования</w:t>
      </w:r>
    </w:p>
    <w:p w:rsidR="00563A44" w:rsidRPr="00542E65" w:rsidRDefault="00563A44" w:rsidP="00563A44">
      <w:pPr>
        <w:ind w:firstLine="708"/>
        <w:jc w:val="both"/>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2403"/>
        <w:gridCol w:w="2404"/>
        <w:gridCol w:w="2131"/>
      </w:tblGrid>
      <w:tr w:rsidR="00563A44" w:rsidRPr="00245FEA" w:rsidTr="00D65FD3">
        <w:trPr>
          <w:jc w:val="center"/>
        </w:trPr>
        <w:tc>
          <w:tcPr>
            <w:tcW w:w="2633" w:type="dxa"/>
          </w:tcPr>
          <w:p w:rsidR="00563A44" w:rsidRPr="00245FEA" w:rsidRDefault="00563A44" w:rsidP="00D65FD3">
            <w:pPr>
              <w:jc w:val="both"/>
              <w:rPr>
                <w:b/>
                <w:color w:val="000000"/>
                <w:sz w:val="24"/>
                <w:szCs w:val="24"/>
              </w:rPr>
            </w:pPr>
            <w:r w:rsidRPr="00245FEA">
              <w:rPr>
                <w:b/>
                <w:color w:val="000000"/>
                <w:sz w:val="24"/>
                <w:szCs w:val="24"/>
              </w:rPr>
              <w:t>Средняя заработная плата, категории работников</w:t>
            </w:r>
          </w:p>
        </w:tc>
        <w:tc>
          <w:tcPr>
            <w:tcW w:w="2403" w:type="dxa"/>
          </w:tcPr>
          <w:p w:rsidR="00563A44" w:rsidRPr="00245FEA" w:rsidRDefault="00563A44" w:rsidP="00D65FD3">
            <w:pPr>
              <w:jc w:val="center"/>
              <w:rPr>
                <w:b/>
                <w:color w:val="000000"/>
                <w:sz w:val="24"/>
                <w:szCs w:val="24"/>
              </w:rPr>
            </w:pPr>
            <w:r w:rsidRPr="00245FEA">
              <w:rPr>
                <w:b/>
                <w:color w:val="000000"/>
                <w:sz w:val="24"/>
                <w:szCs w:val="24"/>
              </w:rPr>
              <w:t>2014 год</w:t>
            </w:r>
          </w:p>
        </w:tc>
        <w:tc>
          <w:tcPr>
            <w:tcW w:w="2404" w:type="dxa"/>
          </w:tcPr>
          <w:p w:rsidR="00563A44" w:rsidRPr="00245FEA" w:rsidRDefault="00563A44" w:rsidP="00D65FD3">
            <w:pPr>
              <w:jc w:val="center"/>
              <w:rPr>
                <w:b/>
                <w:color w:val="000000"/>
                <w:sz w:val="24"/>
                <w:szCs w:val="24"/>
              </w:rPr>
            </w:pPr>
            <w:r w:rsidRPr="00245FEA">
              <w:rPr>
                <w:b/>
                <w:color w:val="000000"/>
                <w:sz w:val="24"/>
                <w:szCs w:val="24"/>
              </w:rPr>
              <w:t>2015 год</w:t>
            </w:r>
          </w:p>
        </w:tc>
        <w:tc>
          <w:tcPr>
            <w:tcW w:w="2131" w:type="dxa"/>
          </w:tcPr>
          <w:p w:rsidR="00563A44" w:rsidRPr="00245FEA" w:rsidRDefault="00563A44" w:rsidP="00D65FD3">
            <w:pPr>
              <w:jc w:val="center"/>
              <w:rPr>
                <w:b/>
                <w:color w:val="000000"/>
                <w:sz w:val="24"/>
                <w:szCs w:val="24"/>
              </w:rPr>
            </w:pPr>
            <w:r w:rsidRPr="00245FEA">
              <w:rPr>
                <w:b/>
                <w:color w:val="000000"/>
                <w:sz w:val="24"/>
                <w:szCs w:val="24"/>
              </w:rPr>
              <w:t>2016 год</w:t>
            </w:r>
          </w:p>
          <w:p w:rsidR="00563A44" w:rsidRPr="00245FEA" w:rsidRDefault="00563A44" w:rsidP="00D65FD3">
            <w:pPr>
              <w:jc w:val="center"/>
              <w:rPr>
                <w:b/>
                <w:color w:val="000000"/>
                <w:sz w:val="24"/>
                <w:szCs w:val="24"/>
              </w:rPr>
            </w:pPr>
          </w:p>
        </w:tc>
      </w:tr>
      <w:tr w:rsidR="00563A44" w:rsidRPr="00542E65" w:rsidTr="00D65FD3">
        <w:trPr>
          <w:jc w:val="center"/>
        </w:trPr>
        <w:tc>
          <w:tcPr>
            <w:tcW w:w="2633" w:type="dxa"/>
          </w:tcPr>
          <w:p w:rsidR="00563A44" w:rsidRPr="00542E65" w:rsidRDefault="00563A44" w:rsidP="00D65FD3">
            <w:pPr>
              <w:jc w:val="both"/>
              <w:rPr>
                <w:color w:val="000000"/>
                <w:sz w:val="24"/>
                <w:szCs w:val="24"/>
              </w:rPr>
            </w:pPr>
            <w:r w:rsidRPr="00542E65">
              <w:rPr>
                <w:color w:val="000000"/>
                <w:sz w:val="24"/>
                <w:szCs w:val="24"/>
              </w:rPr>
              <w:t>Весь персонал учреждений</w:t>
            </w:r>
          </w:p>
        </w:tc>
        <w:tc>
          <w:tcPr>
            <w:tcW w:w="2403" w:type="dxa"/>
          </w:tcPr>
          <w:p w:rsidR="00563A44" w:rsidRPr="00542E65" w:rsidRDefault="00563A44" w:rsidP="00D65FD3">
            <w:pPr>
              <w:jc w:val="center"/>
              <w:rPr>
                <w:color w:val="000000"/>
                <w:sz w:val="24"/>
                <w:szCs w:val="24"/>
              </w:rPr>
            </w:pPr>
            <w:r w:rsidRPr="00542E65">
              <w:rPr>
                <w:color w:val="000000"/>
                <w:sz w:val="24"/>
                <w:szCs w:val="24"/>
              </w:rPr>
              <w:t>17 300,0</w:t>
            </w:r>
          </w:p>
        </w:tc>
        <w:tc>
          <w:tcPr>
            <w:tcW w:w="2404" w:type="dxa"/>
          </w:tcPr>
          <w:p w:rsidR="00563A44" w:rsidRPr="00542E65" w:rsidRDefault="00563A44" w:rsidP="00D65FD3">
            <w:pPr>
              <w:jc w:val="center"/>
              <w:rPr>
                <w:color w:val="000000"/>
                <w:sz w:val="24"/>
                <w:szCs w:val="24"/>
              </w:rPr>
            </w:pPr>
            <w:r w:rsidRPr="00542E65">
              <w:rPr>
                <w:color w:val="000000"/>
                <w:sz w:val="24"/>
                <w:szCs w:val="24"/>
              </w:rPr>
              <w:t>21 070,0</w:t>
            </w:r>
          </w:p>
        </w:tc>
        <w:tc>
          <w:tcPr>
            <w:tcW w:w="2131" w:type="dxa"/>
          </w:tcPr>
          <w:p w:rsidR="00563A44" w:rsidRPr="00542E65" w:rsidRDefault="00563A44" w:rsidP="00D65FD3">
            <w:pPr>
              <w:jc w:val="center"/>
              <w:rPr>
                <w:color w:val="000000"/>
                <w:sz w:val="24"/>
                <w:szCs w:val="24"/>
              </w:rPr>
            </w:pPr>
            <w:r w:rsidRPr="00542E65">
              <w:rPr>
                <w:color w:val="000000"/>
                <w:sz w:val="24"/>
                <w:szCs w:val="24"/>
              </w:rPr>
              <w:t>22 842,0</w:t>
            </w:r>
          </w:p>
        </w:tc>
      </w:tr>
      <w:tr w:rsidR="00563A44" w:rsidRPr="00542E65" w:rsidTr="00D65FD3">
        <w:trPr>
          <w:jc w:val="center"/>
        </w:trPr>
        <w:tc>
          <w:tcPr>
            <w:tcW w:w="2633" w:type="dxa"/>
          </w:tcPr>
          <w:p w:rsidR="00563A44" w:rsidRPr="00542E65" w:rsidRDefault="00563A44" w:rsidP="00D65FD3">
            <w:pPr>
              <w:jc w:val="both"/>
              <w:rPr>
                <w:color w:val="000000"/>
                <w:sz w:val="24"/>
                <w:szCs w:val="24"/>
              </w:rPr>
            </w:pPr>
            <w:r w:rsidRPr="00542E65">
              <w:rPr>
                <w:color w:val="000000"/>
                <w:sz w:val="24"/>
                <w:szCs w:val="24"/>
              </w:rPr>
              <w:t>в т.ч. воспитатели</w:t>
            </w:r>
          </w:p>
        </w:tc>
        <w:tc>
          <w:tcPr>
            <w:tcW w:w="2403" w:type="dxa"/>
          </w:tcPr>
          <w:p w:rsidR="00563A44" w:rsidRPr="00542E65" w:rsidRDefault="00563A44" w:rsidP="00D65FD3">
            <w:pPr>
              <w:jc w:val="center"/>
              <w:rPr>
                <w:color w:val="000000"/>
                <w:sz w:val="24"/>
                <w:szCs w:val="24"/>
              </w:rPr>
            </w:pPr>
            <w:r w:rsidRPr="00542E65">
              <w:rPr>
                <w:color w:val="000000"/>
                <w:sz w:val="24"/>
                <w:szCs w:val="24"/>
              </w:rPr>
              <w:t>29 107,0</w:t>
            </w:r>
          </w:p>
        </w:tc>
        <w:tc>
          <w:tcPr>
            <w:tcW w:w="2404" w:type="dxa"/>
          </w:tcPr>
          <w:p w:rsidR="00563A44" w:rsidRPr="00542E65" w:rsidRDefault="00563A44" w:rsidP="00D65FD3">
            <w:pPr>
              <w:jc w:val="center"/>
              <w:rPr>
                <w:color w:val="000000"/>
                <w:sz w:val="24"/>
                <w:szCs w:val="24"/>
              </w:rPr>
            </w:pPr>
            <w:r w:rsidRPr="00542E65">
              <w:rPr>
                <w:color w:val="000000"/>
                <w:sz w:val="24"/>
                <w:szCs w:val="24"/>
              </w:rPr>
              <w:t>28 306,0</w:t>
            </w:r>
          </w:p>
        </w:tc>
        <w:tc>
          <w:tcPr>
            <w:tcW w:w="2131" w:type="dxa"/>
          </w:tcPr>
          <w:p w:rsidR="00563A44" w:rsidRPr="00542E65" w:rsidRDefault="00563A44" w:rsidP="00D65FD3">
            <w:pPr>
              <w:jc w:val="center"/>
              <w:rPr>
                <w:color w:val="000000"/>
                <w:sz w:val="24"/>
                <w:szCs w:val="24"/>
              </w:rPr>
            </w:pPr>
            <w:r w:rsidRPr="00542E65">
              <w:rPr>
                <w:color w:val="000000"/>
                <w:sz w:val="24"/>
                <w:szCs w:val="24"/>
              </w:rPr>
              <w:t>29 019,0</w:t>
            </w:r>
          </w:p>
        </w:tc>
      </w:tr>
    </w:tbl>
    <w:p w:rsidR="00563A44" w:rsidRPr="00542E65" w:rsidRDefault="00563A44" w:rsidP="00563A44">
      <w:pPr>
        <w:jc w:val="center"/>
        <w:rPr>
          <w:b/>
          <w:color w:val="000000"/>
          <w:sz w:val="24"/>
          <w:szCs w:val="24"/>
        </w:rPr>
      </w:pPr>
    </w:p>
    <w:p w:rsidR="004C7FD5" w:rsidRPr="00034A84" w:rsidRDefault="004C7FD5" w:rsidP="004C7FD5">
      <w:pPr>
        <w:pStyle w:val="af9"/>
        <w:ind w:firstLine="567"/>
        <w:jc w:val="both"/>
        <w:rPr>
          <w:b/>
          <w:color w:val="000000"/>
          <w:sz w:val="24"/>
          <w:szCs w:val="24"/>
        </w:rPr>
      </w:pPr>
    </w:p>
    <w:p w:rsidR="004C7FD5" w:rsidRPr="00034A84" w:rsidRDefault="004C7FD5" w:rsidP="004C7FD5">
      <w:pPr>
        <w:pStyle w:val="af9"/>
        <w:ind w:firstLine="567"/>
        <w:jc w:val="center"/>
        <w:rPr>
          <w:b/>
          <w:color w:val="000000"/>
          <w:sz w:val="24"/>
          <w:szCs w:val="24"/>
        </w:rPr>
      </w:pPr>
    </w:p>
    <w:p w:rsidR="004C7FD5" w:rsidRDefault="004C7FD5" w:rsidP="004C7FD5">
      <w:pPr>
        <w:pStyle w:val="af9"/>
        <w:ind w:firstLine="567"/>
        <w:jc w:val="center"/>
        <w:rPr>
          <w:b/>
          <w:color w:val="000000"/>
          <w:sz w:val="24"/>
          <w:szCs w:val="24"/>
        </w:rPr>
      </w:pPr>
      <w:r w:rsidRPr="00034A84">
        <w:rPr>
          <w:b/>
          <w:color w:val="000000"/>
          <w:sz w:val="24"/>
          <w:szCs w:val="24"/>
        </w:rPr>
        <w:t>Раздел 3. Общее образование</w:t>
      </w:r>
    </w:p>
    <w:p w:rsidR="004C7FD5" w:rsidRDefault="004C7FD5" w:rsidP="004C7FD5">
      <w:pPr>
        <w:pStyle w:val="af9"/>
        <w:ind w:firstLine="567"/>
        <w:jc w:val="center"/>
        <w:rPr>
          <w:b/>
          <w:color w:val="000000"/>
          <w:sz w:val="24"/>
          <w:szCs w:val="24"/>
        </w:rPr>
      </w:pPr>
    </w:p>
    <w:p w:rsidR="00563A44" w:rsidRPr="00542E65" w:rsidRDefault="00563A44" w:rsidP="00563A44">
      <w:pPr>
        <w:ind w:firstLine="567"/>
        <w:jc w:val="both"/>
        <w:rPr>
          <w:color w:val="000000"/>
          <w:sz w:val="24"/>
          <w:szCs w:val="24"/>
        </w:rPr>
      </w:pPr>
      <w:r w:rsidRPr="00542E65">
        <w:rPr>
          <w:color w:val="000000"/>
          <w:sz w:val="24"/>
          <w:szCs w:val="24"/>
        </w:rPr>
        <w:t>Среднее полное общее образование городского округа Пелым представлено двумя средними общеобразовательными школами п. Пелым и п. Атымья, которые работают в статусе казенных учреждений. Школа в п. Атымья – малокомплектная. Школы работают по пятидневной учебной неделе. МКОУ СОШ №1 п. Пелым предоставляет гражданам формы обучения: очную, очно-заочную. В МКОУ СОШ №2 п. Атымья только очная форма (очно-заочную форму обучения с 1.09.2014 приостановили как не эффективную).</w:t>
      </w:r>
    </w:p>
    <w:p w:rsidR="00563A44" w:rsidRPr="00542E65" w:rsidRDefault="00563A44" w:rsidP="00563A44">
      <w:pPr>
        <w:ind w:firstLine="567"/>
        <w:jc w:val="both"/>
        <w:rPr>
          <w:color w:val="000000"/>
          <w:sz w:val="24"/>
          <w:szCs w:val="24"/>
        </w:rPr>
      </w:pPr>
      <w:r w:rsidRPr="00542E65">
        <w:rPr>
          <w:color w:val="000000"/>
          <w:sz w:val="24"/>
          <w:szCs w:val="24"/>
        </w:rPr>
        <w:t>Численность обучающихся в общеобразовательных учреждениях по сравнению с 2015 годом, продолжает снижаться. По состоянию на 01.01.2017 года в школах обучается 438 человек по очной форме (в 2012-2013 уч. году - 489 человек, в 2013-2014 уч. году – 455 человек, в 2014-2015 уч. году – 444 человека, в 2015-2016 уч. году 452 человека).</w:t>
      </w:r>
    </w:p>
    <w:p w:rsidR="00563A44" w:rsidRPr="00542E65" w:rsidRDefault="00563A44" w:rsidP="00563A44">
      <w:pPr>
        <w:ind w:firstLine="567"/>
        <w:jc w:val="both"/>
        <w:rPr>
          <w:color w:val="000000"/>
          <w:sz w:val="24"/>
          <w:szCs w:val="24"/>
        </w:rPr>
      </w:pPr>
      <w:r w:rsidRPr="00542E65">
        <w:rPr>
          <w:color w:val="000000"/>
          <w:sz w:val="24"/>
          <w:szCs w:val="24"/>
        </w:rPr>
        <w:t xml:space="preserve">кол- во детей в начальной ступени  образования – 179 человека, в том числе численность первоклассников – 41 детей; </w:t>
      </w:r>
    </w:p>
    <w:p w:rsidR="00563A44" w:rsidRPr="00542E65" w:rsidRDefault="00563A44" w:rsidP="00563A44">
      <w:pPr>
        <w:ind w:firstLine="567"/>
        <w:jc w:val="both"/>
        <w:rPr>
          <w:color w:val="000000"/>
          <w:sz w:val="24"/>
          <w:szCs w:val="24"/>
        </w:rPr>
      </w:pPr>
      <w:r w:rsidRPr="00542E65">
        <w:rPr>
          <w:color w:val="000000"/>
          <w:sz w:val="24"/>
          <w:szCs w:val="24"/>
        </w:rPr>
        <w:t>основное звено – 226 человек;</w:t>
      </w:r>
    </w:p>
    <w:p w:rsidR="00563A44" w:rsidRPr="00542E65" w:rsidRDefault="00563A44" w:rsidP="00563A44">
      <w:pPr>
        <w:ind w:firstLine="567"/>
        <w:jc w:val="both"/>
        <w:rPr>
          <w:color w:val="000000"/>
          <w:sz w:val="24"/>
          <w:szCs w:val="24"/>
        </w:rPr>
      </w:pPr>
      <w:r w:rsidRPr="00542E65">
        <w:rPr>
          <w:color w:val="000000"/>
          <w:sz w:val="24"/>
          <w:szCs w:val="24"/>
        </w:rPr>
        <w:t>старшее звено – 33 человек;</w:t>
      </w:r>
    </w:p>
    <w:p w:rsidR="00563A44" w:rsidRPr="00542E65" w:rsidRDefault="00563A44" w:rsidP="00563A44">
      <w:pPr>
        <w:ind w:firstLine="567"/>
        <w:jc w:val="both"/>
        <w:rPr>
          <w:color w:val="000000"/>
          <w:sz w:val="24"/>
          <w:szCs w:val="24"/>
        </w:rPr>
      </w:pPr>
      <w:r w:rsidRPr="00542E65">
        <w:rPr>
          <w:color w:val="000000"/>
          <w:sz w:val="24"/>
          <w:szCs w:val="24"/>
        </w:rPr>
        <w:t>заочная форма обучения – 4 человека (10 класс -1 чел., 11 класс – 3 чел.)</w:t>
      </w:r>
    </w:p>
    <w:p w:rsidR="00563A44" w:rsidRPr="00542E65" w:rsidRDefault="00563A44" w:rsidP="00563A44">
      <w:pPr>
        <w:ind w:firstLine="567"/>
        <w:jc w:val="both"/>
        <w:rPr>
          <w:color w:val="000000"/>
          <w:sz w:val="24"/>
          <w:szCs w:val="24"/>
        </w:rPr>
      </w:pPr>
      <w:r w:rsidRPr="00542E65">
        <w:rPr>
          <w:color w:val="000000"/>
          <w:sz w:val="24"/>
          <w:szCs w:val="24"/>
        </w:rPr>
        <w:t>Всего 20 класс комплектов, в том числе в п. Атымья - 10. Наполняемость классов в городской школе – 19,2 чел., в сельской школе – 5,8 человек. На одного педагогического работника приходится 12,3 учащихся (в  МКОУСОШ №1 п. Пелым  приходится 14,3 человек, в МКОУ СОШ №2 п.Атымья -  5,8 человек.</w:t>
      </w:r>
    </w:p>
    <w:p w:rsidR="00563A44" w:rsidRPr="00542E65" w:rsidRDefault="00563A44" w:rsidP="00563A44">
      <w:pPr>
        <w:ind w:firstLine="567"/>
        <w:jc w:val="both"/>
        <w:rPr>
          <w:color w:val="000000"/>
          <w:sz w:val="24"/>
          <w:szCs w:val="24"/>
        </w:rPr>
      </w:pPr>
      <w:r w:rsidRPr="00542E65">
        <w:rPr>
          <w:color w:val="000000"/>
          <w:sz w:val="24"/>
          <w:szCs w:val="24"/>
        </w:rPr>
        <w:t>В городском округе Пелым одно учреждение МКОУ СОШ №1 п. Пелым  работает в две смены (50% школ территории). Во вторую смену обучаются 2,3 классы, всего 85 человек, что составляет 19,4 % от общего числа обучающихся в школах.</w:t>
      </w:r>
    </w:p>
    <w:p w:rsidR="00563A44" w:rsidRPr="00542E65" w:rsidRDefault="00563A44" w:rsidP="00563A44">
      <w:pPr>
        <w:ind w:firstLine="567"/>
        <w:jc w:val="both"/>
        <w:rPr>
          <w:color w:val="000000"/>
          <w:sz w:val="24"/>
          <w:szCs w:val="24"/>
        </w:rPr>
      </w:pPr>
      <w:r w:rsidRPr="00542E65">
        <w:rPr>
          <w:color w:val="000000"/>
          <w:sz w:val="24"/>
          <w:szCs w:val="24"/>
        </w:rPr>
        <w:t>Общая численность работников общеобразовательных учреждений составляет 75 человек. Педагогических работников 36 человек, что составляет 48 % от общего количества работников.</w:t>
      </w:r>
    </w:p>
    <w:p w:rsidR="00563A44" w:rsidRPr="00542E65" w:rsidRDefault="00563A44" w:rsidP="00563A44">
      <w:pPr>
        <w:ind w:firstLine="567"/>
        <w:jc w:val="both"/>
        <w:rPr>
          <w:color w:val="000000"/>
          <w:sz w:val="24"/>
          <w:szCs w:val="24"/>
        </w:rPr>
      </w:pPr>
      <w:r w:rsidRPr="00542E65">
        <w:rPr>
          <w:color w:val="000000"/>
          <w:sz w:val="24"/>
          <w:szCs w:val="24"/>
        </w:rPr>
        <w:t xml:space="preserve"> Доля педагогов имеющих высшую и первую квалификационную категорию в общеобразовательных учреждениях составляет 74%, педагогов до 35 лет – 5 чел (13%), педагогов пенсионного возраста 10 человек (25,6 %). </w:t>
      </w:r>
    </w:p>
    <w:p w:rsidR="00563A44" w:rsidRPr="00542E65" w:rsidRDefault="00563A44" w:rsidP="00563A44">
      <w:pPr>
        <w:ind w:firstLine="567"/>
        <w:jc w:val="both"/>
        <w:rPr>
          <w:color w:val="000000"/>
          <w:sz w:val="24"/>
          <w:szCs w:val="24"/>
        </w:rPr>
      </w:pPr>
      <w:r w:rsidRPr="00542E65">
        <w:rPr>
          <w:color w:val="000000"/>
          <w:sz w:val="24"/>
          <w:szCs w:val="24"/>
        </w:rPr>
        <w:t xml:space="preserve">Благодаря реализации в городском округе Пелым муниципальной программы «Развитие образования в городском округе Пелым «Наша новая школа» ежегодно улучшается материально-техническая база  общеобразовательных учреждений. </w:t>
      </w:r>
    </w:p>
    <w:p w:rsidR="00563A44" w:rsidRPr="00542E65" w:rsidRDefault="00563A44" w:rsidP="00563A44">
      <w:pPr>
        <w:pStyle w:val="ListParagraph"/>
        <w:spacing w:after="0" w:line="240" w:lineRule="auto"/>
        <w:ind w:left="0" w:firstLine="567"/>
        <w:jc w:val="both"/>
        <w:rPr>
          <w:rFonts w:ascii="Times New Roman" w:hAnsi="Times New Roman"/>
          <w:color w:val="000000"/>
          <w:sz w:val="24"/>
          <w:szCs w:val="24"/>
        </w:rPr>
      </w:pPr>
      <w:r w:rsidRPr="00542E65">
        <w:rPr>
          <w:rFonts w:ascii="Times New Roman" w:hAnsi="Times New Roman"/>
          <w:color w:val="000000"/>
          <w:sz w:val="24"/>
          <w:szCs w:val="24"/>
        </w:rPr>
        <w:t xml:space="preserve">Самым крупным образовательным учреждением на территории является   МКОУ СОШ №1 п. Пелым, поэтому в это учреждение было направлено наибольшее количество средств для приведения его в соответствие со стандартами современной школы. </w:t>
      </w:r>
    </w:p>
    <w:p w:rsidR="00563A44" w:rsidRPr="00542E65" w:rsidRDefault="00563A44" w:rsidP="00563A44">
      <w:pPr>
        <w:pStyle w:val="ListParagraph"/>
        <w:spacing w:after="0" w:line="240" w:lineRule="auto"/>
        <w:ind w:left="0" w:firstLine="567"/>
        <w:jc w:val="both"/>
        <w:rPr>
          <w:rFonts w:ascii="Times New Roman" w:hAnsi="Times New Roman"/>
          <w:color w:val="000000"/>
          <w:sz w:val="24"/>
          <w:szCs w:val="24"/>
        </w:rPr>
      </w:pPr>
    </w:p>
    <w:p w:rsidR="00563A44" w:rsidRPr="00542E65" w:rsidRDefault="00563A44" w:rsidP="00563A44">
      <w:pPr>
        <w:ind w:firstLine="567"/>
        <w:jc w:val="both"/>
        <w:rPr>
          <w:color w:val="000000"/>
          <w:sz w:val="24"/>
          <w:szCs w:val="24"/>
        </w:rPr>
      </w:pPr>
      <w:r w:rsidRPr="00542E65">
        <w:rPr>
          <w:color w:val="000000"/>
          <w:sz w:val="24"/>
          <w:szCs w:val="24"/>
        </w:rPr>
        <w:t xml:space="preserve">Средняя заработная плата  в общеобразовательных учреждениях на 01.01.2017 года составляет 27 040,0 рублей, средняя заработная плата у учителей составляет 31 420,0 руб. </w:t>
      </w:r>
    </w:p>
    <w:p w:rsidR="00563A44" w:rsidRPr="00542E65" w:rsidRDefault="00563A44" w:rsidP="00563A44">
      <w:pPr>
        <w:ind w:firstLine="567"/>
        <w:jc w:val="both"/>
        <w:rPr>
          <w:color w:val="000000"/>
          <w:sz w:val="24"/>
          <w:szCs w:val="24"/>
        </w:rPr>
      </w:pPr>
      <w:r w:rsidRPr="00542E65">
        <w:rPr>
          <w:color w:val="000000"/>
          <w:sz w:val="24"/>
          <w:szCs w:val="24"/>
        </w:rPr>
        <w:t xml:space="preserve">Всего бюджет расходов на общее образование составил 66,6 % от всего бюджета на образование в городском округе Пелым в 2016 году. </w:t>
      </w:r>
    </w:p>
    <w:p w:rsidR="00563A44" w:rsidRPr="00542E65" w:rsidRDefault="00563A44" w:rsidP="00563A44">
      <w:pPr>
        <w:ind w:firstLine="567"/>
        <w:jc w:val="both"/>
        <w:rPr>
          <w:color w:val="000000"/>
          <w:sz w:val="24"/>
          <w:szCs w:val="24"/>
        </w:rPr>
      </w:pPr>
      <w:r w:rsidRPr="00542E65">
        <w:rPr>
          <w:color w:val="000000"/>
          <w:sz w:val="24"/>
          <w:szCs w:val="24"/>
        </w:rPr>
        <w:lastRenderedPageBreak/>
        <w:t>Общеобразовательные организации работают в соответствии с ФГОС: в школах по новым стандартам обучается 62% детей – это обучающиеся начальной школы  179 человек и 5-е - 6-е классы  94 человека, всего 273 детей.</w:t>
      </w:r>
    </w:p>
    <w:p w:rsidR="00563A44" w:rsidRPr="00542E65" w:rsidRDefault="00563A44" w:rsidP="00563A44">
      <w:pPr>
        <w:ind w:firstLine="567"/>
        <w:jc w:val="both"/>
        <w:rPr>
          <w:color w:val="000000"/>
          <w:sz w:val="24"/>
          <w:szCs w:val="24"/>
        </w:rPr>
      </w:pPr>
      <w:r w:rsidRPr="00542E65">
        <w:rPr>
          <w:color w:val="000000"/>
          <w:sz w:val="24"/>
          <w:szCs w:val="24"/>
        </w:rPr>
        <w:t>С 01 сентября 2016 года перешли на это обучение 6-е классы общеобразовательных учреждений.</w:t>
      </w:r>
    </w:p>
    <w:p w:rsidR="00563A44" w:rsidRPr="00542E65" w:rsidRDefault="00563A44" w:rsidP="00563A44">
      <w:pPr>
        <w:ind w:firstLine="567"/>
        <w:jc w:val="both"/>
        <w:rPr>
          <w:color w:val="000000"/>
          <w:sz w:val="24"/>
          <w:szCs w:val="24"/>
        </w:rPr>
      </w:pPr>
      <w:r w:rsidRPr="00542E65">
        <w:rPr>
          <w:color w:val="000000"/>
          <w:sz w:val="24"/>
          <w:szCs w:val="24"/>
        </w:rPr>
        <w:t>Качество знаний  по итогам общей успеваемости за год составляет  41% (увеличение от  показателя 2015 года составляет 1%).</w:t>
      </w:r>
    </w:p>
    <w:p w:rsidR="00563A44" w:rsidRPr="00542E65" w:rsidRDefault="00563A44" w:rsidP="00563A44">
      <w:pPr>
        <w:ind w:firstLine="567"/>
        <w:jc w:val="center"/>
        <w:rPr>
          <w:color w:val="000000"/>
          <w:sz w:val="24"/>
          <w:szCs w:val="24"/>
        </w:rPr>
      </w:pPr>
    </w:p>
    <w:p w:rsidR="00563A44" w:rsidRPr="00542E65" w:rsidRDefault="00563A44" w:rsidP="00563A44">
      <w:pPr>
        <w:ind w:firstLine="567"/>
        <w:jc w:val="center"/>
        <w:rPr>
          <w:i/>
          <w:color w:val="000000"/>
          <w:szCs w:val="28"/>
        </w:rPr>
      </w:pPr>
      <w:r w:rsidRPr="00542E65">
        <w:rPr>
          <w:b/>
          <w:color w:val="000000"/>
          <w:sz w:val="24"/>
          <w:szCs w:val="24"/>
        </w:rPr>
        <w:t>Качество  образования (</w:t>
      </w:r>
      <w:r w:rsidRPr="00542E65">
        <w:rPr>
          <w:i/>
          <w:color w:val="000000"/>
          <w:sz w:val="24"/>
          <w:szCs w:val="24"/>
        </w:rPr>
        <w:t>учащиеся, которые учатся на «4»  и «5</w:t>
      </w:r>
      <w:r w:rsidRPr="00542E65">
        <w:rPr>
          <w:i/>
          <w:color w:val="000000"/>
          <w:szCs w:val="28"/>
        </w:rPr>
        <w:t>»)</w:t>
      </w:r>
    </w:p>
    <w:p w:rsidR="00563A44" w:rsidRPr="00542E65" w:rsidRDefault="00563A44" w:rsidP="00563A44">
      <w:pPr>
        <w:ind w:firstLine="567"/>
        <w:jc w:val="center"/>
        <w:rPr>
          <w: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1131"/>
        <w:gridCol w:w="1131"/>
        <w:gridCol w:w="1250"/>
        <w:gridCol w:w="1154"/>
        <w:gridCol w:w="1316"/>
        <w:gridCol w:w="1287"/>
        <w:gridCol w:w="1245"/>
      </w:tblGrid>
      <w:tr w:rsidR="00563A44" w:rsidRPr="00542E65" w:rsidTr="00D65FD3">
        <w:tc>
          <w:tcPr>
            <w:tcW w:w="193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ind w:firstLine="567"/>
              <w:jc w:val="center"/>
              <w:rPr>
                <w:b/>
                <w:color w:val="000000"/>
                <w:sz w:val="24"/>
                <w:szCs w:val="24"/>
              </w:rPr>
            </w:pPr>
            <w:r w:rsidRPr="00542E65">
              <w:rPr>
                <w:b/>
                <w:color w:val="000000"/>
                <w:sz w:val="24"/>
                <w:szCs w:val="24"/>
              </w:rPr>
              <w:t>Учреждения</w:t>
            </w:r>
          </w:p>
        </w:tc>
        <w:tc>
          <w:tcPr>
            <w:tcW w:w="116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ind w:firstLine="567"/>
              <w:jc w:val="center"/>
              <w:rPr>
                <w:b/>
                <w:color w:val="000000"/>
                <w:sz w:val="24"/>
                <w:szCs w:val="24"/>
              </w:rPr>
            </w:pPr>
            <w:r w:rsidRPr="00542E65">
              <w:rPr>
                <w:b/>
                <w:color w:val="000000"/>
                <w:sz w:val="24"/>
                <w:szCs w:val="24"/>
              </w:rPr>
              <w:t>2009-2010</w:t>
            </w:r>
          </w:p>
        </w:tc>
        <w:tc>
          <w:tcPr>
            <w:tcW w:w="116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ind w:firstLine="567"/>
              <w:jc w:val="center"/>
              <w:rPr>
                <w:b/>
                <w:color w:val="000000"/>
                <w:sz w:val="24"/>
                <w:szCs w:val="24"/>
              </w:rPr>
            </w:pPr>
            <w:r w:rsidRPr="00542E65">
              <w:rPr>
                <w:b/>
                <w:color w:val="000000"/>
                <w:sz w:val="24"/>
                <w:szCs w:val="24"/>
              </w:rPr>
              <w:t>2010-2011</w:t>
            </w:r>
          </w:p>
        </w:tc>
        <w:tc>
          <w:tcPr>
            <w:tcW w:w="128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ind w:firstLine="567"/>
              <w:jc w:val="center"/>
              <w:rPr>
                <w:b/>
                <w:color w:val="000000"/>
                <w:sz w:val="24"/>
                <w:szCs w:val="24"/>
              </w:rPr>
            </w:pPr>
            <w:r w:rsidRPr="00542E65">
              <w:rPr>
                <w:b/>
                <w:color w:val="000000"/>
                <w:sz w:val="24"/>
                <w:szCs w:val="24"/>
              </w:rPr>
              <w:t>2011-2012</w:t>
            </w:r>
          </w:p>
        </w:tc>
        <w:tc>
          <w:tcPr>
            <w:tcW w:w="118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ind w:firstLine="567"/>
              <w:jc w:val="center"/>
              <w:rPr>
                <w:b/>
                <w:color w:val="000000"/>
                <w:sz w:val="24"/>
                <w:szCs w:val="24"/>
              </w:rPr>
            </w:pPr>
            <w:r w:rsidRPr="00542E65">
              <w:rPr>
                <w:b/>
                <w:color w:val="000000"/>
                <w:sz w:val="24"/>
                <w:szCs w:val="24"/>
              </w:rPr>
              <w:t>2012-2013</w:t>
            </w:r>
          </w:p>
        </w:tc>
        <w:tc>
          <w:tcPr>
            <w:tcW w:w="1363"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ind w:firstLine="567"/>
              <w:jc w:val="center"/>
              <w:rPr>
                <w:b/>
                <w:color w:val="000000"/>
                <w:sz w:val="24"/>
                <w:szCs w:val="24"/>
              </w:rPr>
            </w:pPr>
            <w:r w:rsidRPr="00542E65">
              <w:rPr>
                <w:b/>
                <w:color w:val="000000"/>
                <w:sz w:val="24"/>
                <w:szCs w:val="24"/>
              </w:rPr>
              <w:t>2013-2014</w:t>
            </w:r>
          </w:p>
        </w:tc>
        <w:tc>
          <w:tcPr>
            <w:tcW w:w="1331"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ind w:firstLine="567"/>
              <w:jc w:val="center"/>
              <w:rPr>
                <w:b/>
                <w:color w:val="000000"/>
                <w:sz w:val="24"/>
                <w:szCs w:val="24"/>
              </w:rPr>
            </w:pPr>
            <w:r w:rsidRPr="00542E65">
              <w:rPr>
                <w:b/>
                <w:color w:val="000000"/>
                <w:sz w:val="24"/>
                <w:szCs w:val="24"/>
              </w:rPr>
              <w:t xml:space="preserve">2014-2015 </w:t>
            </w:r>
          </w:p>
        </w:tc>
        <w:tc>
          <w:tcPr>
            <w:tcW w:w="1286"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ind w:firstLine="567"/>
              <w:jc w:val="center"/>
              <w:rPr>
                <w:b/>
                <w:color w:val="000000"/>
                <w:sz w:val="24"/>
                <w:szCs w:val="24"/>
              </w:rPr>
            </w:pPr>
            <w:r w:rsidRPr="00542E65">
              <w:rPr>
                <w:b/>
                <w:color w:val="000000"/>
                <w:sz w:val="24"/>
                <w:szCs w:val="24"/>
              </w:rPr>
              <w:t>2015-2016</w:t>
            </w:r>
          </w:p>
        </w:tc>
      </w:tr>
      <w:tr w:rsidR="00563A44" w:rsidRPr="00542E65" w:rsidTr="00D65FD3">
        <w:tc>
          <w:tcPr>
            <w:tcW w:w="193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4"/>
                <w:szCs w:val="24"/>
              </w:rPr>
            </w:pPr>
            <w:r w:rsidRPr="00542E65">
              <w:rPr>
                <w:color w:val="000000"/>
                <w:sz w:val="24"/>
                <w:szCs w:val="24"/>
              </w:rPr>
              <w:t>СОШ № 1 п.Пелым</w:t>
            </w:r>
          </w:p>
        </w:tc>
        <w:tc>
          <w:tcPr>
            <w:tcW w:w="116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48%</w:t>
            </w:r>
          </w:p>
        </w:tc>
        <w:tc>
          <w:tcPr>
            <w:tcW w:w="116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44%</w:t>
            </w:r>
          </w:p>
        </w:tc>
        <w:tc>
          <w:tcPr>
            <w:tcW w:w="128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44,8 %</w:t>
            </w:r>
          </w:p>
        </w:tc>
        <w:tc>
          <w:tcPr>
            <w:tcW w:w="118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43,3%</w:t>
            </w:r>
          </w:p>
        </w:tc>
        <w:tc>
          <w:tcPr>
            <w:tcW w:w="1363"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41%</w:t>
            </w:r>
          </w:p>
        </w:tc>
        <w:tc>
          <w:tcPr>
            <w:tcW w:w="1331"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43,7 %</w:t>
            </w:r>
          </w:p>
        </w:tc>
        <w:tc>
          <w:tcPr>
            <w:tcW w:w="1286"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42%</w:t>
            </w:r>
          </w:p>
        </w:tc>
      </w:tr>
      <w:tr w:rsidR="00563A44" w:rsidRPr="00542E65" w:rsidTr="00D65FD3">
        <w:tc>
          <w:tcPr>
            <w:tcW w:w="193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4"/>
                <w:szCs w:val="24"/>
              </w:rPr>
            </w:pPr>
            <w:r w:rsidRPr="00542E65">
              <w:rPr>
                <w:color w:val="000000"/>
                <w:sz w:val="24"/>
                <w:szCs w:val="24"/>
              </w:rPr>
              <w:t>СОШ № 2 п. Атымья</w:t>
            </w:r>
          </w:p>
        </w:tc>
        <w:tc>
          <w:tcPr>
            <w:tcW w:w="116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32%</w:t>
            </w:r>
          </w:p>
        </w:tc>
        <w:tc>
          <w:tcPr>
            <w:tcW w:w="116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30%</w:t>
            </w:r>
          </w:p>
        </w:tc>
        <w:tc>
          <w:tcPr>
            <w:tcW w:w="128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36%</w:t>
            </w:r>
          </w:p>
        </w:tc>
        <w:tc>
          <w:tcPr>
            <w:tcW w:w="118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37%</w:t>
            </w:r>
          </w:p>
        </w:tc>
        <w:tc>
          <w:tcPr>
            <w:tcW w:w="1363"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27%</w:t>
            </w:r>
          </w:p>
        </w:tc>
        <w:tc>
          <w:tcPr>
            <w:tcW w:w="1331"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36%</w:t>
            </w:r>
          </w:p>
        </w:tc>
        <w:tc>
          <w:tcPr>
            <w:tcW w:w="1286"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color w:val="000000"/>
                <w:sz w:val="24"/>
                <w:szCs w:val="24"/>
              </w:rPr>
            </w:pPr>
            <w:r w:rsidRPr="00542E65">
              <w:rPr>
                <w:color w:val="000000"/>
                <w:sz w:val="24"/>
                <w:szCs w:val="24"/>
              </w:rPr>
              <w:t>40%</w:t>
            </w:r>
          </w:p>
        </w:tc>
      </w:tr>
      <w:tr w:rsidR="00563A44" w:rsidRPr="00542E65" w:rsidTr="00D65FD3">
        <w:tc>
          <w:tcPr>
            <w:tcW w:w="193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b/>
                <w:color w:val="000000"/>
                <w:sz w:val="24"/>
                <w:szCs w:val="24"/>
              </w:rPr>
            </w:pPr>
            <w:r w:rsidRPr="00542E65">
              <w:rPr>
                <w:b/>
                <w:color w:val="000000"/>
                <w:sz w:val="24"/>
                <w:szCs w:val="24"/>
              </w:rPr>
              <w:t>Всего по ГО</w:t>
            </w:r>
          </w:p>
        </w:tc>
        <w:tc>
          <w:tcPr>
            <w:tcW w:w="116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b/>
                <w:color w:val="000000"/>
                <w:sz w:val="24"/>
                <w:szCs w:val="24"/>
              </w:rPr>
            </w:pPr>
            <w:r w:rsidRPr="00542E65">
              <w:rPr>
                <w:b/>
                <w:color w:val="000000"/>
                <w:sz w:val="24"/>
                <w:szCs w:val="24"/>
              </w:rPr>
              <w:t>40%</w:t>
            </w:r>
          </w:p>
        </w:tc>
        <w:tc>
          <w:tcPr>
            <w:tcW w:w="116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b/>
                <w:color w:val="000000"/>
                <w:sz w:val="24"/>
                <w:szCs w:val="24"/>
              </w:rPr>
            </w:pPr>
            <w:r w:rsidRPr="00542E65">
              <w:rPr>
                <w:b/>
                <w:color w:val="000000"/>
                <w:sz w:val="24"/>
                <w:szCs w:val="24"/>
              </w:rPr>
              <w:t>37%</w:t>
            </w:r>
          </w:p>
        </w:tc>
        <w:tc>
          <w:tcPr>
            <w:tcW w:w="128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b/>
                <w:color w:val="000000"/>
                <w:sz w:val="24"/>
                <w:szCs w:val="24"/>
              </w:rPr>
            </w:pPr>
            <w:r w:rsidRPr="00542E65">
              <w:rPr>
                <w:b/>
                <w:color w:val="000000"/>
                <w:sz w:val="24"/>
                <w:szCs w:val="24"/>
              </w:rPr>
              <w:t>40,4%</w:t>
            </w:r>
          </w:p>
        </w:tc>
        <w:tc>
          <w:tcPr>
            <w:tcW w:w="1182"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b/>
                <w:color w:val="000000"/>
                <w:sz w:val="24"/>
                <w:szCs w:val="24"/>
              </w:rPr>
            </w:pPr>
            <w:r w:rsidRPr="00542E65">
              <w:rPr>
                <w:b/>
                <w:color w:val="000000"/>
                <w:sz w:val="24"/>
                <w:szCs w:val="24"/>
              </w:rPr>
              <w:t>43%</w:t>
            </w:r>
          </w:p>
        </w:tc>
        <w:tc>
          <w:tcPr>
            <w:tcW w:w="1363"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b/>
                <w:color w:val="000000"/>
                <w:sz w:val="24"/>
                <w:szCs w:val="24"/>
              </w:rPr>
            </w:pPr>
            <w:r w:rsidRPr="00542E65">
              <w:rPr>
                <w:b/>
                <w:color w:val="000000"/>
                <w:sz w:val="24"/>
                <w:szCs w:val="24"/>
              </w:rPr>
              <w:t>40%</w:t>
            </w:r>
          </w:p>
        </w:tc>
        <w:tc>
          <w:tcPr>
            <w:tcW w:w="1331"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b/>
                <w:color w:val="000000"/>
                <w:sz w:val="24"/>
                <w:szCs w:val="24"/>
              </w:rPr>
            </w:pPr>
            <w:r w:rsidRPr="00542E65">
              <w:rPr>
                <w:b/>
                <w:color w:val="000000"/>
                <w:sz w:val="24"/>
                <w:szCs w:val="24"/>
              </w:rPr>
              <w:t>40 %</w:t>
            </w:r>
          </w:p>
        </w:tc>
        <w:tc>
          <w:tcPr>
            <w:tcW w:w="1286" w:type="dxa"/>
            <w:tcBorders>
              <w:top w:val="single" w:sz="4" w:space="0" w:color="auto"/>
              <w:left w:val="single" w:sz="4" w:space="0" w:color="auto"/>
              <w:bottom w:val="single" w:sz="4" w:space="0" w:color="auto"/>
              <w:right w:val="single" w:sz="4" w:space="0" w:color="auto"/>
            </w:tcBorders>
          </w:tcPr>
          <w:p w:rsidR="00563A44" w:rsidRPr="00542E65" w:rsidRDefault="00563A44" w:rsidP="00D65FD3">
            <w:pPr>
              <w:jc w:val="center"/>
              <w:rPr>
                <w:b/>
                <w:color w:val="000000"/>
                <w:sz w:val="24"/>
                <w:szCs w:val="24"/>
              </w:rPr>
            </w:pPr>
            <w:r w:rsidRPr="00542E65">
              <w:rPr>
                <w:b/>
                <w:color w:val="000000"/>
                <w:sz w:val="24"/>
                <w:szCs w:val="24"/>
              </w:rPr>
              <w:t>41 %</w:t>
            </w:r>
          </w:p>
        </w:tc>
      </w:tr>
    </w:tbl>
    <w:p w:rsidR="00563A44" w:rsidRPr="00542E65" w:rsidRDefault="00563A44" w:rsidP="00563A44">
      <w:pPr>
        <w:ind w:firstLine="567"/>
        <w:jc w:val="both"/>
        <w:rPr>
          <w:color w:val="000000"/>
          <w:sz w:val="24"/>
          <w:szCs w:val="24"/>
        </w:rPr>
      </w:pPr>
    </w:p>
    <w:p w:rsidR="00563A44" w:rsidRPr="00542E65" w:rsidRDefault="00563A44" w:rsidP="00563A44">
      <w:pPr>
        <w:ind w:firstLine="567"/>
        <w:jc w:val="both"/>
        <w:rPr>
          <w:color w:val="000000"/>
          <w:sz w:val="24"/>
          <w:szCs w:val="24"/>
        </w:rPr>
      </w:pPr>
      <w:r w:rsidRPr="00542E65">
        <w:rPr>
          <w:color w:val="000000"/>
          <w:szCs w:val="28"/>
        </w:rPr>
        <w:tab/>
      </w:r>
      <w:r w:rsidRPr="00542E65">
        <w:rPr>
          <w:color w:val="000000"/>
          <w:sz w:val="24"/>
          <w:szCs w:val="24"/>
        </w:rPr>
        <w:t xml:space="preserve">В МКОУ СОШ № 1 п. Пелым функционирует электронный журнал и электронный дневник учащегося, который используется на  90%. </w:t>
      </w:r>
    </w:p>
    <w:p w:rsidR="00563A44" w:rsidRPr="00542E65" w:rsidRDefault="00563A44" w:rsidP="00563A44">
      <w:pPr>
        <w:jc w:val="both"/>
        <w:rPr>
          <w:color w:val="000000"/>
          <w:sz w:val="24"/>
          <w:szCs w:val="24"/>
        </w:rPr>
      </w:pPr>
    </w:p>
    <w:p w:rsidR="00563A44" w:rsidRPr="00542E65" w:rsidRDefault="00563A44" w:rsidP="00563A44">
      <w:pPr>
        <w:ind w:firstLine="567"/>
        <w:jc w:val="center"/>
        <w:rPr>
          <w:b/>
          <w:color w:val="000000"/>
          <w:sz w:val="24"/>
          <w:szCs w:val="24"/>
        </w:rPr>
      </w:pPr>
      <w:r w:rsidRPr="00542E65">
        <w:rPr>
          <w:b/>
          <w:color w:val="000000"/>
          <w:sz w:val="24"/>
          <w:szCs w:val="24"/>
        </w:rPr>
        <w:t xml:space="preserve">Структура проведения государственной итоговой аттестации </w:t>
      </w:r>
    </w:p>
    <w:p w:rsidR="00563A44" w:rsidRPr="00542E65" w:rsidRDefault="00563A44" w:rsidP="00563A44">
      <w:pPr>
        <w:ind w:firstLine="567"/>
        <w:jc w:val="center"/>
        <w:rPr>
          <w:b/>
          <w:color w:val="000000"/>
          <w:sz w:val="24"/>
          <w:szCs w:val="24"/>
        </w:rPr>
      </w:pPr>
      <w:r w:rsidRPr="00542E65">
        <w:rPr>
          <w:b/>
          <w:color w:val="000000"/>
          <w:sz w:val="24"/>
          <w:szCs w:val="24"/>
        </w:rPr>
        <w:t>в 2016 году</w:t>
      </w:r>
    </w:p>
    <w:p w:rsidR="00563A44" w:rsidRPr="00542E65" w:rsidRDefault="00563A44" w:rsidP="00563A44">
      <w:pPr>
        <w:ind w:firstLine="567"/>
        <w:jc w:val="center"/>
        <w:rPr>
          <w:b/>
          <w:color w:val="000000"/>
          <w:sz w:val="24"/>
          <w:szCs w:val="24"/>
        </w:rPr>
      </w:pPr>
    </w:p>
    <w:p w:rsidR="00563A44" w:rsidRPr="00542E65" w:rsidRDefault="00563A44" w:rsidP="00563A44">
      <w:pPr>
        <w:ind w:firstLine="567"/>
        <w:jc w:val="both"/>
        <w:rPr>
          <w:color w:val="000000"/>
          <w:sz w:val="24"/>
          <w:szCs w:val="24"/>
        </w:rPr>
      </w:pPr>
      <w:r w:rsidRPr="00542E65">
        <w:rPr>
          <w:color w:val="000000"/>
          <w:sz w:val="24"/>
          <w:szCs w:val="24"/>
        </w:rPr>
        <w:t xml:space="preserve">В общеобразовательных учреждениях созданы пункты проведения государственной итоговой аттестации по образовательным программам основного общего образования (ГИА-9), в том числе в форме единого государственного экзамена (далее – ЕГЭ), в форме государственного выпускного экзамена (ГВЭ), на территории городского округа Пелым в основной период 2016 года (далее ППЭ): </w:t>
      </w:r>
    </w:p>
    <w:p w:rsidR="00563A44" w:rsidRPr="00542E65" w:rsidRDefault="00563A44" w:rsidP="00563A44">
      <w:pPr>
        <w:ind w:firstLine="567"/>
        <w:jc w:val="both"/>
        <w:rPr>
          <w:color w:val="000000"/>
          <w:sz w:val="24"/>
          <w:szCs w:val="24"/>
        </w:rPr>
      </w:pPr>
      <w:r w:rsidRPr="00542E65">
        <w:rPr>
          <w:color w:val="000000"/>
          <w:sz w:val="24"/>
          <w:szCs w:val="24"/>
        </w:rPr>
        <w:t>7001 - МКОУ СОШ №1 п. Пелым;</w:t>
      </w:r>
    </w:p>
    <w:p w:rsidR="00563A44" w:rsidRPr="00542E65" w:rsidRDefault="00563A44" w:rsidP="00563A44">
      <w:pPr>
        <w:jc w:val="both"/>
        <w:rPr>
          <w:color w:val="000000"/>
          <w:sz w:val="24"/>
          <w:szCs w:val="24"/>
        </w:rPr>
      </w:pPr>
      <w:r w:rsidRPr="00542E65">
        <w:rPr>
          <w:color w:val="000000"/>
          <w:sz w:val="24"/>
          <w:szCs w:val="24"/>
        </w:rPr>
        <w:t xml:space="preserve">          7002 -  МКОУ СОШ №1 п. Пелым.</w:t>
      </w:r>
    </w:p>
    <w:p w:rsidR="00563A44" w:rsidRPr="00542E65" w:rsidRDefault="00563A44" w:rsidP="00563A44">
      <w:pPr>
        <w:ind w:firstLine="567"/>
        <w:jc w:val="both"/>
        <w:rPr>
          <w:color w:val="000000"/>
          <w:sz w:val="24"/>
          <w:szCs w:val="24"/>
        </w:rPr>
      </w:pPr>
      <w:r w:rsidRPr="00542E65">
        <w:rPr>
          <w:color w:val="000000"/>
          <w:sz w:val="24"/>
          <w:szCs w:val="24"/>
        </w:rPr>
        <w:t>Руководителями ППЭ назначены педагоги общеобразовательных учреждений с большим опытом работы.</w:t>
      </w:r>
    </w:p>
    <w:p w:rsidR="00563A44" w:rsidRPr="00542E65" w:rsidRDefault="00563A44" w:rsidP="00563A44">
      <w:pPr>
        <w:ind w:firstLine="567"/>
        <w:jc w:val="both"/>
        <w:rPr>
          <w:rFonts w:eastAsia="Calibri"/>
          <w:color w:val="000000"/>
          <w:sz w:val="24"/>
          <w:szCs w:val="24"/>
        </w:rPr>
      </w:pPr>
      <w:r w:rsidRPr="00542E65">
        <w:rPr>
          <w:rFonts w:eastAsia="Calibri"/>
          <w:color w:val="000000"/>
          <w:sz w:val="24"/>
          <w:szCs w:val="24"/>
        </w:rPr>
        <w:t>Вместимость (по каждому ППЭ в соответствии с количеством мест в каждой аудитории): 7001 – 60 мест, 7002 – 9 мест.</w:t>
      </w:r>
    </w:p>
    <w:p w:rsidR="00563A44" w:rsidRPr="00542E65" w:rsidRDefault="00563A44" w:rsidP="00563A44">
      <w:pPr>
        <w:ind w:firstLine="567"/>
        <w:jc w:val="both"/>
        <w:rPr>
          <w:color w:val="000000"/>
          <w:sz w:val="24"/>
          <w:szCs w:val="24"/>
        </w:rPr>
      </w:pPr>
      <w:r w:rsidRPr="00542E65">
        <w:rPr>
          <w:color w:val="000000"/>
          <w:sz w:val="24"/>
          <w:szCs w:val="24"/>
        </w:rPr>
        <w:t>В городском округе Пелым созданы два пункта для проведения обработки и хранения экзаменационных материалов ГИА-9:</w:t>
      </w:r>
    </w:p>
    <w:p w:rsidR="00563A44" w:rsidRPr="00542E65" w:rsidRDefault="00563A44" w:rsidP="00563A44">
      <w:pPr>
        <w:ind w:firstLine="567"/>
        <w:jc w:val="both"/>
        <w:rPr>
          <w:color w:val="000000"/>
          <w:sz w:val="24"/>
          <w:szCs w:val="24"/>
        </w:rPr>
      </w:pPr>
      <w:r w:rsidRPr="00542E65">
        <w:rPr>
          <w:color w:val="000000"/>
          <w:sz w:val="24"/>
          <w:szCs w:val="24"/>
        </w:rPr>
        <w:t>на базе МКУ ГОП «Информационно-методический центр» для ППЭ 7001;</w:t>
      </w:r>
    </w:p>
    <w:p w:rsidR="00563A44" w:rsidRPr="00542E65" w:rsidRDefault="00563A44" w:rsidP="00563A44">
      <w:pPr>
        <w:ind w:firstLine="567"/>
        <w:jc w:val="both"/>
        <w:rPr>
          <w:color w:val="000000"/>
          <w:sz w:val="24"/>
          <w:szCs w:val="24"/>
        </w:rPr>
      </w:pPr>
      <w:r w:rsidRPr="00542E65">
        <w:rPr>
          <w:color w:val="000000"/>
          <w:sz w:val="24"/>
          <w:szCs w:val="24"/>
        </w:rPr>
        <w:t xml:space="preserve">на базе МКОУ СОШ №2 п. Атымья для ППЭ 7002,  в связи с отдаленностью территории от районного центра, </w:t>
      </w:r>
      <w:smartTag w:uri="urn:schemas-microsoft-com:office:smarttags" w:element="metricconverter">
        <w:smartTagPr>
          <w:attr w:name="ProductID" w:val="28 километров"/>
        </w:smartTagPr>
        <w:r w:rsidRPr="00542E65">
          <w:rPr>
            <w:color w:val="000000"/>
            <w:sz w:val="24"/>
            <w:szCs w:val="24"/>
          </w:rPr>
          <w:t>28 километров</w:t>
        </w:r>
      </w:smartTag>
      <w:r w:rsidRPr="00542E65">
        <w:rPr>
          <w:color w:val="000000"/>
          <w:sz w:val="24"/>
          <w:szCs w:val="24"/>
        </w:rPr>
        <w:t>. (Прямое автомобильное сообщение до поселка Атымья отсутствует, поезда ходят, согласно расписания, которое в мае 2016 года поменялось. Экзаменационные материалы в пункт обработки и хранения МКУ ГОП «Информационно-методический центр» в п. Пелым не могут быть доставлены вовремя). Сохранность оборудования обеспечена.</w:t>
      </w:r>
    </w:p>
    <w:p w:rsidR="00563A44" w:rsidRPr="00542E65" w:rsidRDefault="00563A44" w:rsidP="00563A44">
      <w:pPr>
        <w:ind w:firstLine="567"/>
        <w:jc w:val="both"/>
        <w:rPr>
          <w:color w:val="000000"/>
          <w:sz w:val="24"/>
          <w:szCs w:val="24"/>
        </w:rPr>
      </w:pPr>
      <w:r w:rsidRPr="00542E65">
        <w:rPr>
          <w:color w:val="000000"/>
          <w:sz w:val="24"/>
          <w:szCs w:val="24"/>
        </w:rPr>
        <w:t xml:space="preserve">ППЭ 7001, 7002 обеспечены техническим оборудованием для проведения ГИА. Причин для обращения ППЭ на федеральные «горячие линии» (печать КИМ, Говорения) не было. Оборудование ППЭ в рабочем состоянии, сохранность оборудования ППЭ обеспечена. </w:t>
      </w:r>
    </w:p>
    <w:p w:rsidR="00563A44" w:rsidRPr="00542E65" w:rsidRDefault="00563A44" w:rsidP="00563A44">
      <w:pPr>
        <w:ind w:firstLine="567"/>
        <w:jc w:val="both"/>
        <w:rPr>
          <w:color w:val="000000"/>
          <w:sz w:val="24"/>
          <w:szCs w:val="24"/>
        </w:rPr>
      </w:pPr>
      <w:r w:rsidRPr="00542E65">
        <w:rPr>
          <w:color w:val="000000"/>
          <w:sz w:val="24"/>
          <w:szCs w:val="24"/>
        </w:rPr>
        <w:t>В городском округе Пелым приняли участие в ГИА-11 35 человек, из них 5 выпускников прошлых лет. ЕГЭ туристов не зарегистрировано. Не</w:t>
      </w:r>
      <w:r>
        <w:rPr>
          <w:color w:val="000000"/>
          <w:sz w:val="24"/>
          <w:szCs w:val="24"/>
        </w:rPr>
        <w:t xml:space="preserve"> </w:t>
      </w:r>
      <w:r w:rsidRPr="00542E65">
        <w:rPr>
          <w:color w:val="000000"/>
          <w:sz w:val="24"/>
          <w:szCs w:val="24"/>
        </w:rPr>
        <w:t>допущенных ГИА-11 2 выпускника МКОУ СОШ №1 п. Пелым.</w:t>
      </w:r>
    </w:p>
    <w:p w:rsidR="00563A44" w:rsidRPr="00542E65" w:rsidRDefault="00563A44" w:rsidP="00563A44">
      <w:pPr>
        <w:ind w:firstLine="705"/>
        <w:jc w:val="both"/>
        <w:rPr>
          <w:color w:val="000000"/>
          <w:sz w:val="24"/>
          <w:szCs w:val="24"/>
        </w:rPr>
      </w:pPr>
    </w:p>
    <w:p w:rsidR="00563A44" w:rsidRPr="00542E65" w:rsidRDefault="00563A44" w:rsidP="00563A44">
      <w:pPr>
        <w:ind w:firstLine="708"/>
        <w:jc w:val="center"/>
        <w:rPr>
          <w:b/>
          <w:color w:val="000000"/>
          <w:sz w:val="24"/>
          <w:szCs w:val="24"/>
        </w:rPr>
      </w:pPr>
      <w:r w:rsidRPr="00542E65">
        <w:rPr>
          <w:b/>
          <w:color w:val="000000"/>
          <w:sz w:val="24"/>
          <w:szCs w:val="24"/>
        </w:rPr>
        <w:t>Обобщенные сведения о результатах ГИА</w:t>
      </w:r>
    </w:p>
    <w:p w:rsidR="00563A44" w:rsidRPr="00542E65" w:rsidRDefault="00563A44" w:rsidP="00563A44">
      <w:pPr>
        <w:ind w:firstLine="708"/>
        <w:jc w:val="center"/>
        <w:rPr>
          <w:b/>
          <w:color w:val="000000"/>
          <w:sz w:val="24"/>
          <w:szCs w:val="24"/>
        </w:rPr>
      </w:pPr>
      <w:r w:rsidRPr="00542E65">
        <w:rPr>
          <w:b/>
          <w:color w:val="000000"/>
          <w:sz w:val="24"/>
          <w:szCs w:val="24"/>
        </w:rPr>
        <w:lastRenderedPageBreak/>
        <w:t>(без выпускников прошлых лет)</w:t>
      </w:r>
    </w:p>
    <w:tbl>
      <w:tblPr>
        <w:tblW w:w="10207"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1276"/>
        <w:gridCol w:w="1275"/>
        <w:gridCol w:w="1276"/>
        <w:gridCol w:w="1276"/>
        <w:gridCol w:w="1134"/>
        <w:gridCol w:w="1417"/>
        <w:gridCol w:w="1418"/>
      </w:tblGrid>
      <w:tr w:rsidR="00563A44" w:rsidRPr="00542E65" w:rsidTr="00D65FD3">
        <w:trPr>
          <w:trHeight w:val="1511"/>
          <w:tblHeader/>
          <w:jc w:val="center"/>
        </w:trPr>
        <w:tc>
          <w:tcPr>
            <w:tcW w:w="1135" w:type="dxa"/>
            <w:tcMar>
              <w:top w:w="39" w:type="dxa"/>
              <w:left w:w="39" w:type="dxa"/>
              <w:bottom w:w="39" w:type="dxa"/>
              <w:right w:w="39" w:type="dxa"/>
            </w:tcMar>
            <w:vAlign w:val="center"/>
          </w:tcPr>
          <w:p w:rsidR="00563A44" w:rsidRPr="00542E65" w:rsidRDefault="00563A44" w:rsidP="00D65FD3">
            <w:pPr>
              <w:jc w:val="center"/>
              <w:rPr>
                <w:color w:val="000000"/>
                <w:sz w:val="24"/>
                <w:szCs w:val="24"/>
              </w:rPr>
            </w:pPr>
            <w:r w:rsidRPr="00542E65">
              <w:rPr>
                <w:rFonts w:eastAsia="Arial"/>
                <w:color w:val="000000"/>
                <w:sz w:val="24"/>
                <w:szCs w:val="24"/>
              </w:rPr>
              <w:t>Предмет</w:t>
            </w:r>
          </w:p>
        </w:tc>
        <w:tc>
          <w:tcPr>
            <w:tcW w:w="1276" w:type="dxa"/>
            <w:tcMar>
              <w:top w:w="39" w:type="dxa"/>
              <w:left w:w="39" w:type="dxa"/>
              <w:bottom w:w="39" w:type="dxa"/>
              <w:right w:w="39" w:type="dxa"/>
            </w:tcMar>
            <w:vAlign w:val="center"/>
          </w:tcPr>
          <w:p w:rsidR="00563A44" w:rsidRPr="00542E65" w:rsidRDefault="00563A44" w:rsidP="00D65FD3">
            <w:pPr>
              <w:jc w:val="center"/>
              <w:rPr>
                <w:color w:val="000000"/>
                <w:sz w:val="24"/>
                <w:szCs w:val="24"/>
              </w:rPr>
            </w:pPr>
            <w:r w:rsidRPr="00542E65">
              <w:rPr>
                <w:rFonts w:eastAsia="Arial"/>
                <w:color w:val="000000"/>
                <w:sz w:val="24"/>
                <w:szCs w:val="24"/>
              </w:rPr>
              <w:t>Количество участников ЕГЭ, чел.</w:t>
            </w:r>
          </w:p>
        </w:tc>
        <w:tc>
          <w:tcPr>
            <w:tcW w:w="1275"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 xml:space="preserve">Количество высоко-балльников </w:t>
            </w:r>
          </w:p>
          <w:p w:rsidR="00563A44" w:rsidRPr="00542E65" w:rsidRDefault="00563A44" w:rsidP="00D65FD3">
            <w:pPr>
              <w:jc w:val="center"/>
              <w:rPr>
                <w:color w:val="000000"/>
                <w:sz w:val="24"/>
                <w:szCs w:val="24"/>
              </w:rPr>
            </w:pPr>
            <w:r w:rsidRPr="00542E65">
              <w:rPr>
                <w:rFonts w:eastAsia="Arial"/>
                <w:color w:val="000000"/>
                <w:sz w:val="24"/>
                <w:szCs w:val="24"/>
              </w:rPr>
              <w:t>(81-100), чел.</w:t>
            </w:r>
          </w:p>
        </w:tc>
        <w:tc>
          <w:tcPr>
            <w:tcW w:w="1276" w:type="dxa"/>
            <w:tcMar>
              <w:top w:w="39" w:type="dxa"/>
              <w:left w:w="39" w:type="dxa"/>
              <w:bottom w:w="39" w:type="dxa"/>
              <w:right w:w="39" w:type="dxa"/>
            </w:tcMar>
            <w:vAlign w:val="center"/>
          </w:tcPr>
          <w:p w:rsidR="00563A44" w:rsidRPr="00542E65" w:rsidRDefault="00563A44" w:rsidP="00D65FD3">
            <w:pPr>
              <w:jc w:val="center"/>
              <w:rPr>
                <w:color w:val="000000"/>
                <w:sz w:val="24"/>
                <w:szCs w:val="24"/>
              </w:rPr>
            </w:pPr>
            <w:r w:rsidRPr="00542E65">
              <w:rPr>
                <w:rFonts w:eastAsia="Arial"/>
                <w:color w:val="000000"/>
                <w:sz w:val="24"/>
                <w:szCs w:val="24"/>
              </w:rPr>
              <w:t>Доля высоко-балльников (81-100), %</w:t>
            </w:r>
          </w:p>
        </w:tc>
        <w:tc>
          <w:tcPr>
            <w:tcW w:w="1276" w:type="dxa"/>
            <w:tcMar>
              <w:top w:w="39" w:type="dxa"/>
              <w:left w:w="39" w:type="dxa"/>
              <w:bottom w:w="39" w:type="dxa"/>
              <w:right w:w="39" w:type="dxa"/>
            </w:tcMar>
            <w:vAlign w:val="center"/>
          </w:tcPr>
          <w:p w:rsidR="00563A44" w:rsidRPr="00542E65" w:rsidRDefault="00563A44" w:rsidP="00D65FD3">
            <w:pPr>
              <w:jc w:val="center"/>
              <w:rPr>
                <w:color w:val="000000"/>
                <w:sz w:val="24"/>
                <w:szCs w:val="24"/>
              </w:rPr>
            </w:pPr>
            <w:r w:rsidRPr="00542E65">
              <w:rPr>
                <w:rFonts w:eastAsia="Arial"/>
                <w:color w:val="000000"/>
                <w:sz w:val="24"/>
                <w:szCs w:val="24"/>
              </w:rPr>
              <w:t>Количество 100-балльников, чел.</w:t>
            </w:r>
          </w:p>
        </w:tc>
        <w:tc>
          <w:tcPr>
            <w:tcW w:w="1134" w:type="dxa"/>
            <w:tcMar>
              <w:top w:w="39" w:type="dxa"/>
              <w:left w:w="39" w:type="dxa"/>
              <w:bottom w:w="39" w:type="dxa"/>
              <w:right w:w="39" w:type="dxa"/>
            </w:tcMar>
            <w:vAlign w:val="center"/>
          </w:tcPr>
          <w:p w:rsidR="00563A44" w:rsidRPr="00542E65" w:rsidRDefault="00563A44" w:rsidP="00D65FD3">
            <w:pPr>
              <w:jc w:val="center"/>
              <w:rPr>
                <w:color w:val="000000"/>
                <w:sz w:val="24"/>
                <w:szCs w:val="24"/>
              </w:rPr>
            </w:pPr>
            <w:r w:rsidRPr="00542E65">
              <w:rPr>
                <w:rFonts w:eastAsia="Arial"/>
                <w:color w:val="000000"/>
                <w:sz w:val="24"/>
                <w:szCs w:val="24"/>
              </w:rPr>
              <w:t>Доля 100-балльни-ков, %</w:t>
            </w:r>
          </w:p>
        </w:tc>
        <w:tc>
          <w:tcPr>
            <w:tcW w:w="1417" w:type="dxa"/>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Количество не преодолевших мин. порога по предмету, чел.</w:t>
            </w:r>
          </w:p>
        </w:tc>
        <w:tc>
          <w:tcPr>
            <w:tcW w:w="1418" w:type="dxa"/>
            <w:tcMar>
              <w:top w:w="39" w:type="dxa"/>
              <w:left w:w="39" w:type="dxa"/>
              <w:bottom w:w="39" w:type="dxa"/>
              <w:right w:w="39" w:type="dxa"/>
            </w:tcMar>
            <w:vAlign w:val="center"/>
          </w:tcPr>
          <w:p w:rsidR="00563A44" w:rsidRPr="00542E65" w:rsidRDefault="00563A44" w:rsidP="00D65FD3">
            <w:pPr>
              <w:jc w:val="center"/>
              <w:rPr>
                <w:color w:val="000000"/>
                <w:sz w:val="24"/>
                <w:szCs w:val="24"/>
              </w:rPr>
            </w:pPr>
            <w:r w:rsidRPr="00542E65">
              <w:rPr>
                <w:rFonts w:eastAsia="Arial"/>
                <w:color w:val="000000"/>
                <w:sz w:val="24"/>
                <w:szCs w:val="24"/>
              </w:rPr>
              <w:t>Доля не преодолев-ших мин. порога</w:t>
            </w:r>
            <w:r w:rsidRPr="00542E65">
              <w:rPr>
                <w:rStyle w:val="aff"/>
                <w:rFonts w:eastAsia="Arial"/>
                <w:color w:val="000000"/>
                <w:sz w:val="24"/>
                <w:szCs w:val="24"/>
              </w:rPr>
              <w:footnoteReference w:id="1"/>
            </w:r>
            <w:r w:rsidRPr="00542E65">
              <w:rPr>
                <w:rFonts w:eastAsia="Arial"/>
                <w:color w:val="000000"/>
                <w:sz w:val="24"/>
                <w:szCs w:val="24"/>
              </w:rPr>
              <w:t>, %</w:t>
            </w:r>
          </w:p>
        </w:tc>
      </w:tr>
      <w:tr w:rsidR="00563A44" w:rsidRPr="00542E65" w:rsidTr="00D65FD3">
        <w:trPr>
          <w:trHeight w:val="337"/>
          <w:tblHeader/>
          <w:jc w:val="center"/>
        </w:trPr>
        <w:tc>
          <w:tcPr>
            <w:tcW w:w="1135"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РЯ</w:t>
            </w:r>
          </w:p>
        </w:tc>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30</w:t>
            </w:r>
          </w:p>
        </w:tc>
        <w:tc>
          <w:tcPr>
            <w:tcW w:w="1275"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4</w:t>
            </w:r>
          </w:p>
        </w:tc>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13,3</w:t>
            </w:r>
          </w:p>
        </w:tc>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134"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417" w:type="dxa"/>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418"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r>
      <w:tr w:rsidR="00563A44" w:rsidRPr="00542E65" w:rsidTr="00D65FD3">
        <w:trPr>
          <w:trHeight w:val="342"/>
          <w:tblHeader/>
          <w:jc w:val="center"/>
        </w:trPr>
        <w:tc>
          <w:tcPr>
            <w:tcW w:w="1135"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МА-Б</w:t>
            </w:r>
          </w:p>
        </w:tc>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29</w:t>
            </w:r>
          </w:p>
        </w:tc>
        <w:tc>
          <w:tcPr>
            <w:tcW w:w="1275"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10</w:t>
            </w:r>
          </w:p>
        </w:tc>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34,5</w:t>
            </w:r>
          </w:p>
        </w:tc>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5</w:t>
            </w:r>
          </w:p>
        </w:tc>
        <w:tc>
          <w:tcPr>
            <w:tcW w:w="1134"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18,5</w:t>
            </w:r>
          </w:p>
        </w:tc>
        <w:tc>
          <w:tcPr>
            <w:tcW w:w="1417" w:type="dxa"/>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2</w:t>
            </w:r>
          </w:p>
        </w:tc>
        <w:tc>
          <w:tcPr>
            <w:tcW w:w="1418"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6,9</w:t>
            </w:r>
          </w:p>
        </w:tc>
      </w:tr>
      <w:tr w:rsidR="00563A44" w:rsidRPr="00542E65" w:rsidTr="00D65FD3">
        <w:trPr>
          <w:trHeight w:val="334"/>
          <w:tblHeader/>
          <w:jc w:val="center"/>
        </w:trPr>
        <w:tc>
          <w:tcPr>
            <w:tcW w:w="1135"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МА-П</w:t>
            </w:r>
          </w:p>
        </w:tc>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27</w:t>
            </w:r>
          </w:p>
        </w:tc>
        <w:tc>
          <w:tcPr>
            <w:tcW w:w="1275"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w:t>
            </w:r>
          </w:p>
        </w:tc>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3,7</w:t>
            </w:r>
          </w:p>
        </w:tc>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134"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417" w:type="dxa"/>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2</w:t>
            </w:r>
          </w:p>
        </w:tc>
        <w:tc>
          <w:tcPr>
            <w:tcW w:w="1418"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7,4</w:t>
            </w:r>
          </w:p>
        </w:tc>
      </w:tr>
      <w:tr w:rsidR="00563A44" w:rsidRPr="00542E65" w:rsidTr="00D65FD3">
        <w:trPr>
          <w:trHeight w:val="341"/>
          <w:tblHeader/>
          <w:jc w:val="center"/>
        </w:trPr>
        <w:tc>
          <w:tcPr>
            <w:tcW w:w="1135"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ЛИ</w:t>
            </w:r>
          </w:p>
        </w:tc>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2</w:t>
            </w:r>
          </w:p>
        </w:tc>
        <w:tc>
          <w:tcPr>
            <w:tcW w:w="1275"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134"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417" w:type="dxa"/>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w:t>
            </w:r>
          </w:p>
        </w:tc>
        <w:tc>
          <w:tcPr>
            <w:tcW w:w="1418"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w:t>
            </w:r>
          </w:p>
        </w:tc>
      </w:tr>
      <w:tr w:rsidR="00563A44" w:rsidRPr="00542E65" w:rsidTr="00D65FD3">
        <w:trPr>
          <w:trHeight w:val="319"/>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ГЕО</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w:t>
            </w:r>
          </w:p>
        </w:tc>
      </w:tr>
      <w:tr w:rsidR="00563A44" w:rsidRPr="00542E65" w:rsidTr="00D65FD3">
        <w:trPr>
          <w:trHeight w:val="352"/>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ХИМ</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50</w:t>
            </w:r>
          </w:p>
        </w:tc>
      </w:tr>
      <w:tr w:rsidR="00563A44" w:rsidRPr="00542E65" w:rsidTr="00D65FD3">
        <w:trPr>
          <w:trHeight w:val="330"/>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ФИЗ</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13</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7,7</w:t>
            </w:r>
          </w:p>
        </w:tc>
      </w:tr>
      <w:tr w:rsidR="00563A44" w:rsidRPr="00542E65" w:rsidTr="00D65FD3">
        <w:trPr>
          <w:trHeight w:val="337"/>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БИО</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w:t>
            </w:r>
          </w:p>
        </w:tc>
      </w:tr>
      <w:tr w:rsidR="00563A44" w:rsidRPr="00542E65" w:rsidTr="00D65FD3">
        <w:trPr>
          <w:trHeight w:val="343"/>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ИСТ</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25</w:t>
            </w:r>
          </w:p>
        </w:tc>
      </w:tr>
      <w:tr w:rsidR="00563A44" w:rsidRPr="00542E65" w:rsidTr="00D65FD3">
        <w:trPr>
          <w:trHeight w:val="334"/>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ОБЩ</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20</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25</w:t>
            </w:r>
          </w:p>
        </w:tc>
      </w:tr>
      <w:tr w:rsidR="00563A44" w:rsidRPr="00542E65" w:rsidTr="00D65FD3">
        <w:trPr>
          <w:trHeight w:val="340"/>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ИНФ</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r>
    </w:tbl>
    <w:p w:rsidR="00563A44" w:rsidRPr="00542E65" w:rsidRDefault="00563A44" w:rsidP="00563A44">
      <w:pPr>
        <w:jc w:val="both"/>
        <w:rPr>
          <w:color w:val="000000"/>
          <w:sz w:val="24"/>
          <w:szCs w:val="24"/>
        </w:rPr>
      </w:pPr>
    </w:p>
    <w:p w:rsidR="00563A44" w:rsidRPr="00542E65" w:rsidRDefault="00563A44" w:rsidP="00563A44">
      <w:pPr>
        <w:ind w:firstLine="567"/>
        <w:jc w:val="both"/>
        <w:rPr>
          <w:color w:val="000000"/>
          <w:sz w:val="24"/>
          <w:szCs w:val="24"/>
        </w:rPr>
      </w:pPr>
      <w:r w:rsidRPr="00542E65">
        <w:rPr>
          <w:color w:val="000000"/>
          <w:sz w:val="24"/>
          <w:szCs w:val="24"/>
        </w:rPr>
        <w:t>В городском округе Пелым приняли участие в ГИА-9 34 человека, из них в форме ГВЭ  1 человек.</w:t>
      </w:r>
    </w:p>
    <w:p w:rsidR="00563A44" w:rsidRPr="00542E65" w:rsidRDefault="00563A44" w:rsidP="00563A44">
      <w:pPr>
        <w:ind w:firstLine="705"/>
        <w:jc w:val="both"/>
        <w:rPr>
          <w:color w:val="000000"/>
          <w:sz w:val="24"/>
          <w:szCs w:val="24"/>
        </w:rPr>
      </w:pPr>
    </w:p>
    <w:p w:rsidR="00563A44" w:rsidRPr="00542E65" w:rsidRDefault="00563A44" w:rsidP="00563A44">
      <w:pPr>
        <w:ind w:firstLine="708"/>
        <w:jc w:val="center"/>
        <w:rPr>
          <w:b/>
          <w:color w:val="000000"/>
          <w:sz w:val="24"/>
          <w:szCs w:val="24"/>
        </w:rPr>
      </w:pPr>
      <w:r w:rsidRPr="00542E65">
        <w:rPr>
          <w:b/>
          <w:color w:val="000000"/>
          <w:sz w:val="24"/>
          <w:szCs w:val="24"/>
        </w:rPr>
        <w:t>Обобщенные сведения о результатах ГИА-9 (без учета ГВЭ)</w:t>
      </w:r>
    </w:p>
    <w:p w:rsidR="00563A44" w:rsidRPr="00542E65" w:rsidRDefault="00563A44" w:rsidP="00563A44">
      <w:pPr>
        <w:ind w:firstLine="708"/>
        <w:jc w:val="center"/>
        <w:rPr>
          <w:b/>
          <w:color w:val="000000"/>
          <w:sz w:val="26"/>
          <w:szCs w:val="26"/>
        </w:rPr>
      </w:pPr>
    </w:p>
    <w:tbl>
      <w:tblPr>
        <w:tblW w:w="102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1786"/>
        <w:gridCol w:w="1644"/>
        <w:gridCol w:w="1644"/>
        <w:gridCol w:w="2014"/>
        <w:gridCol w:w="1843"/>
      </w:tblGrid>
      <w:tr w:rsidR="00563A44" w:rsidRPr="00542E65" w:rsidTr="00D65FD3">
        <w:trPr>
          <w:trHeight w:val="782"/>
          <w:tblHeader/>
        </w:trPr>
        <w:tc>
          <w:tcPr>
            <w:tcW w:w="1276" w:type="dxa"/>
            <w:tcMar>
              <w:top w:w="39" w:type="dxa"/>
              <w:left w:w="39" w:type="dxa"/>
              <w:bottom w:w="39" w:type="dxa"/>
              <w:right w:w="39" w:type="dxa"/>
            </w:tcMar>
            <w:vAlign w:val="center"/>
          </w:tcPr>
          <w:p w:rsidR="00563A44" w:rsidRPr="00542E65" w:rsidRDefault="00563A44" w:rsidP="00D65FD3">
            <w:pPr>
              <w:jc w:val="center"/>
              <w:rPr>
                <w:color w:val="000000"/>
                <w:sz w:val="24"/>
                <w:szCs w:val="24"/>
              </w:rPr>
            </w:pPr>
            <w:r w:rsidRPr="00542E65">
              <w:rPr>
                <w:rFonts w:eastAsia="Arial"/>
                <w:color w:val="000000"/>
                <w:sz w:val="24"/>
                <w:szCs w:val="24"/>
              </w:rPr>
              <w:t>Предмет</w:t>
            </w:r>
          </w:p>
        </w:tc>
        <w:tc>
          <w:tcPr>
            <w:tcW w:w="1786" w:type="dxa"/>
            <w:tcMar>
              <w:top w:w="39" w:type="dxa"/>
              <w:left w:w="39" w:type="dxa"/>
              <w:bottom w:w="39" w:type="dxa"/>
              <w:right w:w="39" w:type="dxa"/>
            </w:tcMar>
            <w:vAlign w:val="center"/>
          </w:tcPr>
          <w:p w:rsidR="00563A44" w:rsidRPr="00542E65" w:rsidRDefault="00563A44" w:rsidP="00D65FD3">
            <w:pPr>
              <w:jc w:val="center"/>
              <w:rPr>
                <w:color w:val="000000"/>
                <w:sz w:val="24"/>
                <w:szCs w:val="24"/>
              </w:rPr>
            </w:pPr>
            <w:r w:rsidRPr="00542E65">
              <w:rPr>
                <w:rFonts w:eastAsia="Arial"/>
                <w:color w:val="000000"/>
                <w:sz w:val="24"/>
                <w:szCs w:val="24"/>
              </w:rPr>
              <w:t>Количество участников ОГЭ, чел.</w:t>
            </w:r>
          </w:p>
        </w:tc>
        <w:tc>
          <w:tcPr>
            <w:tcW w:w="1644" w:type="dxa"/>
            <w:tcMar>
              <w:top w:w="39" w:type="dxa"/>
              <w:left w:w="39" w:type="dxa"/>
              <w:bottom w:w="39" w:type="dxa"/>
              <w:right w:w="39" w:type="dxa"/>
            </w:tcMar>
            <w:vAlign w:val="center"/>
          </w:tcPr>
          <w:p w:rsidR="00563A44" w:rsidRPr="00542E65" w:rsidRDefault="00563A44" w:rsidP="00D65FD3">
            <w:pPr>
              <w:jc w:val="center"/>
              <w:rPr>
                <w:color w:val="000000"/>
                <w:sz w:val="24"/>
                <w:szCs w:val="24"/>
              </w:rPr>
            </w:pPr>
            <w:r w:rsidRPr="00542E65">
              <w:rPr>
                <w:rFonts w:eastAsia="Arial"/>
                <w:color w:val="000000"/>
                <w:sz w:val="24"/>
                <w:szCs w:val="24"/>
              </w:rPr>
              <w:t>Количество сдавших на «5», %</w:t>
            </w:r>
          </w:p>
        </w:tc>
        <w:tc>
          <w:tcPr>
            <w:tcW w:w="1644" w:type="dxa"/>
            <w:tcMar>
              <w:top w:w="39" w:type="dxa"/>
              <w:left w:w="39" w:type="dxa"/>
              <w:bottom w:w="39" w:type="dxa"/>
              <w:right w:w="39" w:type="dxa"/>
            </w:tcMar>
            <w:vAlign w:val="center"/>
          </w:tcPr>
          <w:p w:rsidR="00563A44" w:rsidRPr="00542E65" w:rsidRDefault="00563A44" w:rsidP="00D65FD3">
            <w:pPr>
              <w:jc w:val="center"/>
              <w:rPr>
                <w:color w:val="000000"/>
                <w:sz w:val="24"/>
                <w:szCs w:val="24"/>
              </w:rPr>
            </w:pPr>
            <w:r w:rsidRPr="00542E65">
              <w:rPr>
                <w:rFonts w:eastAsia="Arial"/>
                <w:color w:val="000000"/>
                <w:sz w:val="24"/>
                <w:szCs w:val="24"/>
              </w:rPr>
              <w:t>Доля сдавших на «5», %</w:t>
            </w:r>
          </w:p>
        </w:tc>
        <w:tc>
          <w:tcPr>
            <w:tcW w:w="2014" w:type="dxa"/>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Количество сдавших на «2» и ниже, %</w:t>
            </w:r>
          </w:p>
        </w:tc>
        <w:tc>
          <w:tcPr>
            <w:tcW w:w="1843" w:type="dxa"/>
            <w:tcMar>
              <w:top w:w="39" w:type="dxa"/>
              <w:left w:w="39" w:type="dxa"/>
              <w:bottom w:w="39" w:type="dxa"/>
              <w:right w:w="39" w:type="dxa"/>
            </w:tcMar>
            <w:vAlign w:val="center"/>
          </w:tcPr>
          <w:p w:rsidR="00563A44" w:rsidRPr="00542E65" w:rsidRDefault="00563A44" w:rsidP="00D65FD3">
            <w:pPr>
              <w:jc w:val="center"/>
              <w:rPr>
                <w:color w:val="000000"/>
                <w:sz w:val="24"/>
                <w:szCs w:val="24"/>
              </w:rPr>
            </w:pPr>
            <w:r w:rsidRPr="00542E65">
              <w:rPr>
                <w:rFonts w:eastAsia="Arial"/>
                <w:color w:val="000000"/>
                <w:sz w:val="24"/>
                <w:szCs w:val="24"/>
              </w:rPr>
              <w:t>Доля сдавших на «2» и ниже, %</w:t>
            </w:r>
          </w:p>
        </w:tc>
      </w:tr>
      <w:tr w:rsidR="00563A44" w:rsidRPr="00542E65" w:rsidTr="00D65FD3">
        <w:trPr>
          <w:trHeight w:val="357"/>
          <w:tblHeader/>
        </w:trPr>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РЯ</w:t>
            </w:r>
          </w:p>
        </w:tc>
        <w:tc>
          <w:tcPr>
            <w:tcW w:w="178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33</w:t>
            </w:r>
          </w:p>
        </w:tc>
        <w:tc>
          <w:tcPr>
            <w:tcW w:w="1644"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8/24,2</w:t>
            </w:r>
          </w:p>
        </w:tc>
        <w:tc>
          <w:tcPr>
            <w:tcW w:w="1644"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24,2</w:t>
            </w:r>
          </w:p>
        </w:tc>
        <w:tc>
          <w:tcPr>
            <w:tcW w:w="2014" w:type="dxa"/>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1/3</w:t>
            </w:r>
          </w:p>
        </w:tc>
        <w:tc>
          <w:tcPr>
            <w:tcW w:w="1843"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3</w:t>
            </w:r>
          </w:p>
        </w:tc>
      </w:tr>
      <w:tr w:rsidR="00563A44" w:rsidRPr="00542E65" w:rsidTr="00D65FD3">
        <w:trPr>
          <w:trHeight w:val="334"/>
          <w:tblHeader/>
        </w:trPr>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МА</w:t>
            </w:r>
          </w:p>
        </w:tc>
        <w:tc>
          <w:tcPr>
            <w:tcW w:w="178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32</w:t>
            </w:r>
          </w:p>
        </w:tc>
        <w:tc>
          <w:tcPr>
            <w:tcW w:w="1644"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10/31,2</w:t>
            </w:r>
          </w:p>
        </w:tc>
        <w:tc>
          <w:tcPr>
            <w:tcW w:w="1644"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31,2</w:t>
            </w:r>
          </w:p>
        </w:tc>
        <w:tc>
          <w:tcPr>
            <w:tcW w:w="2014" w:type="dxa"/>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1/3,1</w:t>
            </w:r>
          </w:p>
        </w:tc>
        <w:tc>
          <w:tcPr>
            <w:tcW w:w="1843"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3,1</w:t>
            </w:r>
          </w:p>
        </w:tc>
      </w:tr>
      <w:tr w:rsidR="00563A44" w:rsidRPr="00542E65" w:rsidTr="00D65FD3">
        <w:trPr>
          <w:trHeight w:val="340"/>
          <w:tblHeader/>
        </w:trPr>
        <w:tc>
          <w:tcPr>
            <w:tcW w:w="127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ЛИТ</w:t>
            </w:r>
          </w:p>
        </w:tc>
        <w:tc>
          <w:tcPr>
            <w:tcW w:w="1786"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w:t>
            </w:r>
          </w:p>
        </w:tc>
        <w:tc>
          <w:tcPr>
            <w:tcW w:w="1644"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644"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2014" w:type="dxa"/>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843" w:type="dxa"/>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r>
      <w:tr w:rsidR="00563A44" w:rsidRPr="00542E65" w:rsidTr="00D65FD3">
        <w:trPr>
          <w:trHeight w:val="346"/>
          <w:tblHeader/>
        </w:trPr>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ГЕО</w:t>
            </w:r>
          </w:p>
        </w:tc>
        <w:tc>
          <w:tcPr>
            <w:tcW w:w="17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16</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1/6,25</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6,25</w:t>
            </w:r>
          </w:p>
        </w:tc>
        <w:tc>
          <w:tcPr>
            <w:tcW w:w="2014" w:type="dxa"/>
            <w:tcBorders>
              <w:top w:val="single" w:sz="4" w:space="0" w:color="auto"/>
              <w:left w:val="single" w:sz="4" w:space="0" w:color="auto"/>
              <w:bottom w:val="single" w:sz="4" w:space="0" w:color="auto"/>
              <w:right w:val="single" w:sz="4" w:space="0" w:color="auto"/>
            </w:tcBorders>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5/31,25</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31,25</w:t>
            </w:r>
          </w:p>
        </w:tc>
      </w:tr>
      <w:tr w:rsidR="00563A44" w:rsidRPr="00542E65" w:rsidTr="00D65FD3">
        <w:trPr>
          <w:trHeight w:val="325"/>
          <w:tblHeader/>
        </w:trPr>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ХИМ</w:t>
            </w:r>
          </w:p>
        </w:tc>
        <w:tc>
          <w:tcPr>
            <w:tcW w:w="17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3</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1/33,3</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33,3</w:t>
            </w:r>
          </w:p>
        </w:tc>
        <w:tc>
          <w:tcPr>
            <w:tcW w:w="2014" w:type="dxa"/>
            <w:tcBorders>
              <w:top w:val="single" w:sz="4" w:space="0" w:color="auto"/>
              <w:left w:val="single" w:sz="4" w:space="0" w:color="auto"/>
              <w:bottom w:val="single" w:sz="4" w:space="0" w:color="auto"/>
              <w:right w:val="single" w:sz="4" w:space="0" w:color="auto"/>
            </w:tcBorders>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r>
      <w:tr w:rsidR="00563A44" w:rsidRPr="00542E65" w:rsidTr="00D65FD3">
        <w:trPr>
          <w:trHeight w:val="330"/>
          <w:tblHeader/>
        </w:trPr>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ФИЗ</w:t>
            </w:r>
          </w:p>
        </w:tc>
        <w:tc>
          <w:tcPr>
            <w:tcW w:w="17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12</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2014" w:type="dxa"/>
            <w:tcBorders>
              <w:top w:val="single" w:sz="4" w:space="0" w:color="auto"/>
              <w:left w:val="single" w:sz="4" w:space="0" w:color="auto"/>
              <w:bottom w:val="single" w:sz="4" w:space="0" w:color="auto"/>
              <w:right w:val="single" w:sz="4" w:space="0" w:color="auto"/>
            </w:tcBorders>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1/8,3</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8,3</w:t>
            </w:r>
          </w:p>
        </w:tc>
      </w:tr>
      <w:tr w:rsidR="00563A44" w:rsidRPr="00542E65" w:rsidTr="00D65FD3">
        <w:trPr>
          <w:trHeight w:val="336"/>
          <w:tblHeader/>
        </w:trPr>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БИО</w:t>
            </w:r>
          </w:p>
        </w:tc>
        <w:tc>
          <w:tcPr>
            <w:tcW w:w="17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6</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2014" w:type="dxa"/>
            <w:tcBorders>
              <w:top w:val="single" w:sz="4" w:space="0" w:color="auto"/>
              <w:left w:val="single" w:sz="4" w:space="0" w:color="auto"/>
              <w:bottom w:val="single" w:sz="4" w:space="0" w:color="auto"/>
              <w:right w:val="single" w:sz="4" w:space="0" w:color="auto"/>
            </w:tcBorders>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3/100</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100</w:t>
            </w:r>
          </w:p>
        </w:tc>
      </w:tr>
      <w:tr w:rsidR="00563A44" w:rsidRPr="00542E65" w:rsidTr="00D65FD3">
        <w:trPr>
          <w:trHeight w:val="343"/>
          <w:tblHeader/>
        </w:trPr>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ИСТ</w:t>
            </w:r>
          </w:p>
        </w:tc>
        <w:tc>
          <w:tcPr>
            <w:tcW w:w="17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4</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2014" w:type="dxa"/>
            <w:tcBorders>
              <w:top w:val="single" w:sz="4" w:space="0" w:color="auto"/>
              <w:left w:val="single" w:sz="4" w:space="0" w:color="auto"/>
              <w:bottom w:val="single" w:sz="4" w:space="0" w:color="auto"/>
              <w:right w:val="single" w:sz="4" w:space="0" w:color="auto"/>
            </w:tcBorders>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1/75</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75</w:t>
            </w:r>
          </w:p>
        </w:tc>
      </w:tr>
      <w:tr w:rsidR="00563A44" w:rsidRPr="00542E65" w:rsidTr="00D65FD3">
        <w:trPr>
          <w:trHeight w:val="335"/>
          <w:tblHeader/>
        </w:trPr>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ОБЩ</w:t>
            </w:r>
          </w:p>
        </w:tc>
        <w:tc>
          <w:tcPr>
            <w:tcW w:w="17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23</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0</w:t>
            </w:r>
          </w:p>
        </w:tc>
        <w:tc>
          <w:tcPr>
            <w:tcW w:w="2014" w:type="dxa"/>
            <w:tcBorders>
              <w:top w:val="single" w:sz="4" w:space="0" w:color="auto"/>
              <w:left w:val="single" w:sz="4" w:space="0" w:color="auto"/>
              <w:bottom w:val="single" w:sz="4" w:space="0" w:color="auto"/>
              <w:right w:val="single" w:sz="4" w:space="0" w:color="auto"/>
            </w:tcBorders>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4/17,39</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63A44" w:rsidRPr="00542E65" w:rsidRDefault="00563A44" w:rsidP="00D65FD3">
            <w:pPr>
              <w:jc w:val="center"/>
              <w:rPr>
                <w:rFonts w:eastAsia="Arial"/>
                <w:color w:val="000000"/>
                <w:sz w:val="24"/>
                <w:szCs w:val="24"/>
              </w:rPr>
            </w:pPr>
            <w:r w:rsidRPr="00542E65">
              <w:rPr>
                <w:rFonts w:eastAsia="Arial"/>
                <w:color w:val="000000"/>
                <w:sz w:val="24"/>
                <w:szCs w:val="24"/>
              </w:rPr>
              <w:t>17,39</w:t>
            </w:r>
          </w:p>
        </w:tc>
      </w:tr>
    </w:tbl>
    <w:p w:rsidR="00563A44" w:rsidRPr="00542E65" w:rsidRDefault="00563A44" w:rsidP="00563A44">
      <w:pPr>
        <w:ind w:firstLine="567"/>
        <w:jc w:val="center"/>
        <w:rPr>
          <w:b/>
          <w:color w:val="000000"/>
          <w:sz w:val="26"/>
          <w:szCs w:val="26"/>
        </w:rPr>
      </w:pPr>
    </w:p>
    <w:p w:rsidR="00563A44" w:rsidRPr="00542E65" w:rsidRDefault="00563A44" w:rsidP="00563A44">
      <w:pPr>
        <w:ind w:firstLine="567"/>
        <w:jc w:val="both"/>
        <w:rPr>
          <w:color w:val="000000"/>
          <w:sz w:val="24"/>
          <w:szCs w:val="24"/>
        </w:rPr>
      </w:pPr>
      <w:r w:rsidRPr="00542E65">
        <w:rPr>
          <w:color w:val="000000"/>
          <w:sz w:val="24"/>
          <w:szCs w:val="24"/>
        </w:rPr>
        <w:t>Общественными наблюдателями, за ходом проведения ГИА, нарушений не выявлено.</w:t>
      </w:r>
    </w:p>
    <w:p w:rsidR="00563A44" w:rsidRPr="00542E65" w:rsidRDefault="00563A44" w:rsidP="00563A44">
      <w:pPr>
        <w:ind w:firstLine="567"/>
        <w:jc w:val="both"/>
        <w:rPr>
          <w:color w:val="000000"/>
          <w:sz w:val="24"/>
          <w:szCs w:val="24"/>
        </w:rPr>
      </w:pPr>
      <w:r w:rsidRPr="00542E65">
        <w:rPr>
          <w:color w:val="000000"/>
          <w:sz w:val="24"/>
          <w:szCs w:val="24"/>
        </w:rPr>
        <w:lastRenderedPageBreak/>
        <w:t>В территориальную подкомиссию Конфликтной комиссии Свердловской области в городском округе Пелым обращений выпускников и родителей не зарегистрировано.</w:t>
      </w:r>
    </w:p>
    <w:p w:rsidR="00563A44" w:rsidRPr="00542E65" w:rsidRDefault="00563A44" w:rsidP="00563A44">
      <w:pPr>
        <w:ind w:firstLine="567"/>
        <w:jc w:val="both"/>
        <w:rPr>
          <w:color w:val="000000"/>
          <w:sz w:val="24"/>
          <w:szCs w:val="24"/>
        </w:rPr>
      </w:pPr>
      <w:r w:rsidRPr="00542E65">
        <w:rPr>
          <w:color w:val="000000"/>
          <w:sz w:val="24"/>
          <w:szCs w:val="24"/>
        </w:rPr>
        <w:t>Потребности муниципального образования в повышении квалификации кадров ППЭ (объемы, формы) отсутствует, все обучены, есть резерв.</w:t>
      </w:r>
    </w:p>
    <w:p w:rsidR="00563A44" w:rsidRPr="00542E65" w:rsidRDefault="00563A44" w:rsidP="00563A44">
      <w:pPr>
        <w:ind w:firstLine="567"/>
        <w:jc w:val="both"/>
        <w:rPr>
          <w:color w:val="000000"/>
          <w:sz w:val="24"/>
          <w:szCs w:val="24"/>
        </w:rPr>
      </w:pPr>
      <w:r w:rsidRPr="00542E65">
        <w:rPr>
          <w:color w:val="000000"/>
          <w:sz w:val="24"/>
          <w:szCs w:val="24"/>
        </w:rPr>
        <w:t>По результатам данного анализа в городском округе Пелым разработаны дорожные карты подготовки к ГИА в 2017 году.</w:t>
      </w:r>
    </w:p>
    <w:p w:rsidR="00563A44" w:rsidRPr="00542E65" w:rsidRDefault="00563A44" w:rsidP="00563A44">
      <w:pPr>
        <w:ind w:firstLine="567"/>
        <w:jc w:val="both"/>
        <w:rPr>
          <w:color w:val="000000"/>
          <w:sz w:val="24"/>
          <w:szCs w:val="24"/>
        </w:rPr>
      </w:pPr>
      <w:r w:rsidRPr="00542E65">
        <w:rPr>
          <w:color w:val="000000"/>
          <w:sz w:val="24"/>
          <w:szCs w:val="24"/>
        </w:rPr>
        <w:t>В общеобразовательных учреждениях ГИА -11 не сдал один учащийся МКОУ СОШ № 2 п. Атымья и ГИА-9 в 2016 году сдали все, не допущенных  Не успешно сдают  ГИА обучающиеся очно-заочной формы обучения МКОУ СОШ №1 п. Пелым.</w:t>
      </w:r>
    </w:p>
    <w:p w:rsidR="00563A44" w:rsidRPr="00542E65" w:rsidRDefault="00563A44" w:rsidP="00563A44">
      <w:pPr>
        <w:ind w:firstLine="567"/>
        <w:jc w:val="both"/>
        <w:rPr>
          <w:color w:val="000000"/>
          <w:sz w:val="24"/>
          <w:szCs w:val="24"/>
        </w:rPr>
      </w:pPr>
    </w:p>
    <w:p w:rsidR="00563A44" w:rsidRPr="00542E65" w:rsidRDefault="00563A44" w:rsidP="00563A44">
      <w:pPr>
        <w:ind w:firstLine="708"/>
        <w:jc w:val="center"/>
        <w:rPr>
          <w:b/>
          <w:color w:val="000000"/>
          <w:sz w:val="24"/>
          <w:szCs w:val="24"/>
        </w:rPr>
      </w:pPr>
      <w:r w:rsidRPr="00542E65">
        <w:rPr>
          <w:b/>
          <w:color w:val="000000"/>
          <w:sz w:val="24"/>
          <w:szCs w:val="24"/>
        </w:rPr>
        <w:t>Достижения в образовании:</w:t>
      </w:r>
    </w:p>
    <w:p w:rsidR="00563A44" w:rsidRPr="00542E65" w:rsidRDefault="00563A44" w:rsidP="00563A44">
      <w:pPr>
        <w:jc w:val="both"/>
        <w:rPr>
          <w:color w:val="000000"/>
          <w:sz w:val="16"/>
          <w:szCs w:val="16"/>
        </w:rPr>
      </w:pPr>
      <w:r w:rsidRPr="00542E65">
        <w:rPr>
          <w:color w:val="000000"/>
          <w:sz w:val="24"/>
          <w:szCs w:val="24"/>
        </w:rPr>
        <w:tab/>
      </w:r>
    </w:p>
    <w:tbl>
      <w:tblPr>
        <w:tblW w:w="9941" w:type="dxa"/>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1301"/>
        <w:gridCol w:w="1555"/>
        <w:gridCol w:w="1447"/>
        <w:gridCol w:w="1507"/>
      </w:tblGrid>
      <w:tr w:rsidR="00563A44" w:rsidRPr="00542E65" w:rsidTr="00D65FD3">
        <w:trPr>
          <w:jc w:val="center"/>
        </w:trPr>
        <w:tc>
          <w:tcPr>
            <w:tcW w:w="4559" w:type="dxa"/>
          </w:tcPr>
          <w:p w:rsidR="00563A44" w:rsidRPr="00542E65" w:rsidRDefault="00563A44" w:rsidP="00D65FD3">
            <w:pPr>
              <w:jc w:val="both"/>
              <w:rPr>
                <w:b/>
                <w:color w:val="000000"/>
                <w:sz w:val="24"/>
                <w:szCs w:val="24"/>
              </w:rPr>
            </w:pPr>
            <w:r w:rsidRPr="00542E65">
              <w:rPr>
                <w:b/>
                <w:color w:val="000000"/>
                <w:sz w:val="24"/>
                <w:szCs w:val="24"/>
              </w:rPr>
              <w:t xml:space="preserve">Мероприятие </w:t>
            </w:r>
          </w:p>
        </w:tc>
        <w:tc>
          <w:tcPr>
            <w:tcW w:w="870" w:type="dxa"/>
          </w:tcPr>
          <w:p w:rsidR="00563A44" w:rsidRPr="00542E65" w:rsidRDefault="00563A44" w:rsidP="00D65FD3">
            <w:pPr>
              <w:jc w:val="center"/>
              <w:rPr>
                <w:b/>
                <w:color w:val="000000"/>
                <w:sz w:val="24"/>
                <w:szCs w:val="24"/>
              </w:rPr>
            </w:pPr>
            <w:r w:rsidRPr="00542E65">
              <w:rPr>
                <w:b/>
                <w:color w:val="000000"/>
                <w:sz w:val="24"/>
                <w:szCs w:val="24"/>
              </w:rPr>
              <w:t>2013</w:t>
            </w:r>
          </w:p>
        </w:tc>
        <w:tc>
          <w:tcPr>
            <w:tcW w:w="1576" w:type="dxa"/>
          </w:tcPr>
          <w:p w:rsidR="00563A44" w:rsidRPr="00542E65" w:rsidRDefault="00563A44" w:rsidP="00D65FD3">
            <w:pPr>
              <w:jc w:val="center"/>
              <w:rPr>
                <w:b/>
                <w:color w:val="000000"/>
                <w:sz w:val="24"/>
                <w:szCs w:val="24"/>
              </w:rPr>
            </w:pPr>
            <w:r w:rsidRPr="00542E65">
              <w:rPr>
                <w:b/>
                <w:color w:val="000000"/>
                <w:sz w:val="24"/>
                <w:szCs w:val="24"/>
              </w:rPr>
              <w:t>2014</w:t>
            </w:r>
          </w:p>
        </w:tc>
        <w:tc>
          <w:tcPr>
            <w:tcW w:w="1447" w:type="dxa"/>
          </w:tcPr>
          <w:p w:rsidR="00563A44" w:rsidRPr="00542E65" w:rsidRDefault="00563A44" w:rsidP="00D65FD3">
            <w:pPr>
              <w:jc w:val="center"/>
              <w:rPr>
                <w:b/>
                <w:color w:val="000000"/>
                <w:sz w:val="24"/>
                <w:szCs w:val="24"/>
              </w:rPr>
            </w:pPr>
            <w:r w:rsidRPr="00542E65">
              <w:rPr>
                <w:b/>
                <w:color w:val="000000"/>
                <w:sz w:val="24"/>
                <w:szCs w:val="24"/>
              </w:rPr>
              <w:t>2015</w:t>
            </w:r>
          </w:p>
        </w:tc>
        <w:tc>
          <w:tcPr>
            <w:tcW w:w="1489" w:type="dxa"/>
          </w:tcPr>
          <w:p w:rsidR="00563A44" w:rsidRPr="00542E65" w:rsidRDefault="00563A44" w:rsidP="00D65FD3">
            <w:pPr>
              <w:jc w:val="center"/>
              <w:rPr>
                <w:b/>
                <w:color w:val="000000"/>
                <w:sz w:val="24"/>
                <w:szCs w:val="24"/>
              </w:rPr>
            </w:pPr>
            <w:r w:rsidRPr="00542E65">
              <w:rPr>
                <w:b/>
                <w:color w:val="000000"/>
                <w:sz w:val="24"/>
                <w:szCs w:val="24"/>
              </w:rPr>
              <w:t>2016</w:t>
            </w:r>
          </w:p>
        </w:tc>
      </w:tr>
      <w:tr w:rsidR="00563A44" w:rsidRPr="00542E65" w:rsidTr="00D65FD3">
        <w:trPr>
          <w:jc w:val="center"/>
        </w:trPr>
        <w:tc>
          <w:tcPr>
            <w:tcW w:w="4559" w:type="dxa"/>
          </w:tcPr>
          <w:p w:rsidR="00563A44" w:rsidRPr="00542E65" w:rsidRDefault="00563A44" w:rsidP="00D65FD3">
            <w:pPr>
              <w:jc w:val="both"/>
              <w:rPr>
                <w:color w:val="000000"/>
                <w:sz w:val="24"/>
                <w:szCs w:val="24"/>
              </w:rPr>
            </w:pPr>
            <w:r w:rsidRPr="00542E65">
              <w:rPr>
                <w:color w:val="000000"/>
                <w:sz w:val="24"/>
                <w:szCs w:val="24"/>
              </w:rPr>
              <w:t xml:space="preserve">Медалисты: </w:t>
            </w:r>
          </w:p>
        </w:tc>
        <w:tc>
          <w:tcPr>
            <w:tcW w:w="870" w:type="dxa"/>
          </w:tcPr>
          <w:p w:rsidR="00563A44" w:rsidRPr="00542E65" w:rsidRDefault="00563A44" w:rsidP="00D65FD3">
            <w:pPr>
              <w:jc w:val="center"/>
              <w:rPr>
                <w:color w:val="000000"/>
                <w:sz w:val="24"/>
                <w:szCs w:val="24"/>
              </w:rPr>
            </w:pPr>
          </w:p>
        </w:tc>
        <w:tc>
          <w:tcPr>
            <w:tcW w:w="1576" w:type="dxa"/>
          </w:tcPr>
          <w:p w:rsidR="00563A44" w:rsidRPr="00542E65" w:rsidRDefault="00563A44" w:rsidP="00D65FD3">
            <w:pPr>
              <w:jc w:val="center"/>
              <w:rPr>
                <w:color w:val="000000"/>
                <w:sz w:val="24"/>
                <w:szCs w:val="24"/>
              </w:rPr>
            </w:pPr>
          </w:p>
        </w:tc>
        <w:tc>
          <w:tcPr>
            <w:tcW w:w="1447" w:type="dxa"/>
          </w:tcPr>
          <w:p w:rsidR="00563A44" w:rsidRPr="00542E65" w:rsidRDefault="00563A44" w:rsidP="00D65FD3">
            <w:pPr>
              <w:jc w:val="center"/>
              <w:rPr>
                <w:color w:val="000000"/>
                <w:sz w:val="24"/>
                <w:szCs w:val="24"/>
              </w:rPr>
            </w:pPr>
          </w:p>
        </w:tc>
        <w:tc>
          <w:tcPr>
            <w:tcW w:w="1489" w:type="dxa"/>
          </w:tcPr>
          <w:p w:rsidR="00563A44" w:rsidRPr="00542E65" w:rsidRDefault="00563A44" w:rsidP="00D65FD3">
            <w:pPr>
              <w:rPr>
                <w:color w:val="000000"/>
                <w:sz w:val="24"/>
                <w:szCs w:val="24"/>
              </w:rPr>
            </w:pPr>
          </w:p>
        </w:tc>
      </w:tr>
      <w:tr w:rsidR="00563A44" w:rsidRPr="00542E65" w:rsidTr="00D65FD3">
        <w:trPr>
          <w:jc w:val="center"/>
        </w:trPr>
        <w:tc>
          <w:tcPr>
            <w:tcW w:w="4559" w:type="dxa"/>
          </w:tcPr>
          <w:p w:rsidR="00563A44" w:rsidRPr="00542E65" w:rsidRDefault="00563A44" w:rsidP="00D65FD3">
            <w:pPr>
              <w:jc w:val="both"/>
              <w:rPr>
                <w:color w:val="000000"/>
                <w:sz w:val="24"/>
                <w:szCs w:val="24"/>
              </w:rPr>
            </w:pPr>
            <w:r w:rsidRPr="00542E65">
              <w:rPr>
                <w:color w:val="000000"/>
                <w:sz w:val="24"/>
                <w:szCs w:val="24"/>
              </w:rPr>
              <w:t>Серебряная медаль «За особые успехи в учении» до 2013 года.</w:t>
            </w:r>
          </w:p>
        </w:tc>
        <w:tc>
          <w:tcPr>
            <w:tcW w:w="870" w:type="dxa"/>
          </w:tcPr>
          <w:p w:rsidR="00563A44" w:rsidRPr="00542E65" w:rsidRDefault="00563A44" w:rsidP="00D65FD3">
            <w:pPr>
              <w:jc w:val="center"/>
              <w:rPr>
                <w:color w:val="000000"/>
                <w:sz w:val="24"/>
                <w:szCs w:val="24"/>
              </w:rPr>
            </w:pPr>
            <w:r w:rsidRPr="00542E65">
              <w:rPr>
                <w:color w:val="000000"/>
                <w:sz w:val="24"/>
                <w:szCs w:val="24"/>
              </w:rPr>
              <w:t>1</w:t>
            </w:r>
          </w:p>
          <w:p w:rsidR="00563A44" w:rsidRPr="00542E65" w:rsidRDefault="00563A44" w:rsidP="00D65FD3">
            <w:pPr>
              <w:jc w:val="center"/>
              <w:rPr>
                <w:color w:val="000000"/>
                <w:sz w:val="24"/>
                <w:szCs w:val="24"/>
              </w:rPr>
            </w:pPr>
            <w:r w:rsidRPr="00542E65">
              <w:rPr>
                <w:color w:val="000000"/>
                <w:sz w:val="24"/>
                <w:szCs w:val="24"/>
              </w:rPr>
              <w:t>(СОШ№1)</w:t>
            </w:r>
          </w:p>
        </w:tc>
        <w:tc>
          <w:tcPr>
            <w:tcW w:w="1576" w:type="dxa"/>
          </w:tcPr>
          <w:p w:rsidR="00563A44" w:rsidRPr="00542E65" w:rsidRDefault="00563A44" w:rsidP="00D65FD3">
            <w:pPr>
              <w:jc w:val="center"/>
              <w:rPr>
                <w:color w:val="000000"/>
                <w:sz w:val="24"/>
                <w:szCs w:val="24"/>
              </w:rPr>
            </w:pPr>
            <w:r w:rsidRPr="00542E65">
              <w:rPr>
                <w:color w:val="000000"/>
                <w:sz w:val="24"/>
                <w:szCs w:val="24"/>
              </w:rPr>
              <w:t>-</w:t>
            </w:r>
          </w:p>
        </w:tc>
        <w:tc>
          <w:tcPr>
            <w:tcW w:w="1447" w:type="dxa"/>
          </w:tcPr>
          <w:p w:rsidR="00563A44" w:rsidRPr="00542E65" w:rsidRDefault="00563A44" w:rsidP="00D65FD3">
            <w:pPr>
              <w:jc w:val="center"/>
              <w:rPr>
                <w:color w:val="000000"/>
                <w:sz w:val="24"/>
                <w:szCs w:val="24"/>
              </w:rPr>
            </w:pPr>
            <w:r w:rsidRPr="00542E65">
              <w:rPr>
                <w:color w:val="000000"/>
                <w:sz w:val="24"/>
                <w:szCs w:val="24"/>
              </w:rPr>
              <w:t>-</w:t>
            </w:r>
          </w:p>
        </w:tc>
        <w:tc>
          <w:tcPr>
            <w:tcW w:w="1489" w:type="dxa"/>
          </w:tcPr>
          <w:p w:rsidR="00563A44" w:rsidRPr="00542E65" w:rsidRDefault="00563A44" w:rsidP="00D65FD3">
            <w:pPr>
              <w:jc w:val="center"/>
              <w:rPr>
                <w:color w:val="000000"/>
                <w:sz w:val="24"/>
                <w:szCs w:val="24"/>
              </w:rPr>
            </w:pPr>
            <w:r w:rsidRPr="00542E65">
              <w:rPr>
                <w:color w:val="000000"/>
                <w:sz w:val="24"/>
                <w:szCs w:val="24"/>
              </w:rPr>
              <w:t>-</w:t>
            </w:r>
          </w:p>
        </w:tc>
      </w:tr>
      <w:tr w:rsidR="00563A44" w:rsidRPr="00542E65" w:rsidTr="00D65FD3">
        <w:trPr>
          <w:jc w:val="center"/>
        </w:trPr>
        <w:tc>
          <w:tcPr>
            <w:tcW w:w="4559" w:type="dxa"/>
          </w:tcPr>
          <w:p w:rsidR="00563A44" w:rsidRPr="00542E65" w:rsidRDefault="00563A44" w:rsidP="00D65FD3">
            <w:pPr>
              <w:jc w:val="both"/>
              <w:rPr>
                <w:color w:val="000000"/>
                <w:sz w:val="24"/>
                <w:szCs w:val="24"/>
              </w:rPr>
            </w:pPr>
            <w:r w:rsidRPr="00542E65">
              <w:rPr>
                <w:color w:val="000000"/>
                <w:sz w:val="24"/>
                <w:szCs w:val="24"/>
              </w:rPr>
              <w:t>Золотая медаль «За особые успехи в учении»</w:t>
            </w:r>
          </w:p>
        </w:tc>
        <w:tc>
          <w:tcPr>
            <w:tcW w:w="870" w:type="dxa"/>
          </w:tcPr>
          <w:p w:rsidR="00563A44" w:rsidRPr="00542E65" w:rsidRDefault="00563A44" w:rsidP="00D65FD3">
            <w:pPr>
              <w:jc w:val="center"/>
              <w:rPr>
                <w:color w:val="000000"/>
                <w:sz w:val="24"/>
                <w:szCs w:val="24"/>
              </w:rPr>
            </w:pPr>
            <w:r w:rsidRPr="00542E65">
              <w:rPr>
                <w:color w:val="000000"/>
                <w:sz w:val="24"/>
                <w:szCs w:val="24"/>
              </w:rPr>
              <w:t>0</w:t>
            </w:r>
          </w:p>
        </w:tc>
        <w:tc>
          <w:tcPr>
            <w:tcW w:w="1576" w:type="dxa"/>
          </w:tcPr>
          <w:p w:rsidR="00563A44" w:rsidRPr="00542E65" w:rsidRDefault="00563A44" w:rsidP="00D65FD3">
            <w:pPr>
              <w:jc w:val="center"/>
              <w:rPr>
                <w:color w:val="000000"/>
                <w:sz w:val="24"/>
                <w:szCs w:val="24"/>
              </w:rPr>
            </w:pPr>
            <w:r w:rsidRPr="00542E65">
              <w:rPr>
                <w:color w:val="000000"/>
                <w:sz w:val="24"/>
                <w:szCs w:val="24"/>
              </w:rPr>
              <w:t>1</w:t>
            </w:r>
          </w:p>
          <w:p w:rsidR="00563A44" w:rsidRPr="00542E65" w:rsidRDefault="00563A44" w:rsidP="00D65FD3">
            <w:pPr>
              <w:jc w:val="center"/>
              <w:rPr>
                <w:color w:val="000000"/>
                <w:sz w:val="24"/>
                <w:szCs w:val="24"/>
              </w:rPr>
            </w:pPr>
            <w:r w:rsidRPr="00542E65">
              <w:rPr>
                <w:color w:val="000000"/>
                <w:sz w:val="24"/>
                <w:szCs w:val="24"/>
              </w:rPr>
              <w:t>(СОШ№1)</w:t>
            </w:r>
          </w:p>
        </w:tc>
        <w:tc>
          <w:tcPr>
            <w:tcW w:w="1447" w:type="dxa"/>
          </w:tcPr>
          <w:p w:rsidR="00563A44" w:rsidRPr="00542E65" w:rsidRDefault="00563A44" w:rsidP="00D65FD3">
            <w:pPr>
              <w:jc w:val="center"/>
              <w:rPr>
                <w:color w:val="000000"/>
                <w:sz w:val="24"/>
                <w:szCs w:val="24"/>
              </w:rPr>
            </w:pPr>
            <w:r w:rsidRPr="00542E65">
              <w:rPr>
                <w:color w:val="000000"/>
                <w:sz w:val="24"/>
                <w:szCs w:val="24"/>
              </w:rPr>
              <w:t>1</w:t>
            </w:r>
          </w:p>
          <w:p w:rsidR="00563A44" w:rsidRPr="00542E65" w:rsidRDefault="00563A44" w:rsidP="00D65FD3">
            <w:pPr>
              <w:jc w:val="center"/>
              <w:rPr>
                <w:color w:val="000000"/>
                <w:sz w:val="24"/>
                <w:szCs w:val="24"/>
              </w:rPr>
            </w:pPr>
            <w:r w:rsidRPr="00542E65">
              <w:rPr>
                <w:color w:val="000000"/>
                <w:sz w:val="24"/>
                <w:szCs w:val="24"/>
              </w:rPr>
              <w:t>(СОШ№1)</w:t>
            </w:r>
          </w:p>
        </w:tc>
        <w:tc>
          <w:tcPr>
            <w:tcW w:w="1489" w:type="dxa"/>
          </w:tcPr>
          <w:p w:rsidR="00563A44" w:rsidRPr="00542E65" w:rsidRDefault="00563A44" w:rsidP="00D65FD3">
            <w:pPr>
              <w:jc w:val="center"/>
              <w:rPr>
                <w:color w:val="000000"/>
                <w:sz w:val="24"/>
                <w:szCs w:val="24"/>
              </w:rPr>
            </w:pPr>
            <w:r w:rsidRPr="00542E65">
              <w:rPr>
                <w:color w:val="000000"/>
                <w:sz w:val="24"/>
                <w:szCs w:val="24"/>
              </w:rPr>
              <w:t>3</w:t>
            </w:r>
          </w:p>
          <w:p w:rsidR="00563A44" w:rsidRPr="00542E65" w:rsidRDefault="00563A44" w:rsidP="00D65FD3">
            <w:pPr>
              <w:jc w:val="center"/>
              <w:rPr>
                <w:color w:val="000000"/>
                <w:sz w:val="24"/>
                <w:szCs w:val="24"/>
              </w:rPr>
            </w:pPr>
            <w:r w:rsidRPr="00542E65">
              <w:rPr>
                <w:color w:val="000000"/>
                <w:sz w:val="24"/>
                <w:szCs w:val="24"/>
              </w:rPr>
              <w:t>(СОШ№1)</w:t>
            </w:r>
          </w:p>
        </w:tc>
      </w:tr>
      <w:tr w:rsidR="00563A44" w:rsidRPr="00542E65" w:rsidTr="00D65FD3">
        <w:trPr>
          <w:jc w:val="center"/>
        </w:trPr>
        <w:tc>
          <w:tcPr>
            <w:tcW w:w="4559" w:type="dxa"/>
          </w:tcPr>
          <w:p w:rsidR="00563A44" w:rsidRPr="00542E65" w:rsidRDefault="00563A44" w:rsidP="00D65FD3">
            <w:pPr>
              <w:jc w:val="both"/>
              <w:rPr>
                <w:color w:val="000000"/>
                <w:sz w:val="24"/>
                <w:szCs w:val="24"/>
              </w:rPr>
            </w:pPr>
            <w:r w:rsidRPr="00542E65">
              <w:rPr>
                <w:color w:val="000000"/>
                <w:sz w:val="24"/>
                <w:szCs w:val="24"/>
              </w:rPr>
              <w:t xml:space="preserve">Аттестат с отличием выпускников </w:t>
            </w:r>
          </w:p>
          <w:p w:rsidR="00563A44" w:rsidRPr="00542E65" w:rsidRDefault="00563A44" w:rsidP="00D65FD3">
            <w:pPr>
              <w:jc w:val="both"/>
              <w:rPr>
                <w:color w:val="000000"/>
                <w:sz w:val="24"/>
                <w:szCs w:val="24"/>
              </w:rPr>
            </w:pPr>
            <w:r w:rsidRPr="00542E65">
              <w:rPr>
                <w:color w:val="000000"/>
                <w:sz w:val="24"/>
                <w:szCs w:val="24"/>
              </w:rPr>
              <w:t>11 классов</w:t>
            </w:r>
          </w:p>
        </w:tc>
        <w:tc>
          <w:tcPr>
            <w:tcW w:w="870" w:type="dxa"/>
          </w:tcPr>
          <w:p w:rsidR="00563A44" w:rsidRPr="00542E65" w:rsidRDefault="00563A44" w:rsidP="00D65FD3">
            <w:pPr>
              <w:jc w:val="center"/>
              <w:rPr>
                <w:color w:val="000000"/>
                <w:sz w:val="24"/>
                <w:szCs w:val="24"/>
              </w:rPr>
            </w:pPr>
            <w:r w:rsidRPr="00542E65">
              <w:rPr>
                <w:color w:val="000000"/>
                <w:sz w:val="24"/>
                <w:szCs w:val="24"/>
              </w:rPr>
              <w:t>-</w:t>
            </w:r>
          </w:p>
        </w:tc>
        <w:tc>
          <w:tcPr>
            <w:tcW w:w="1576" w:type="dxa"/>
          </w:tcPr>
          <w:p w:rsidR="00563A44" w:rsidRPr="00542E65" w:rsidRDefault="00563A44" w:rsidP="00D65FD3">
            <w:pPr>
              <w:jc w:val="center"/>
              <w:rPr>
                <w:color w:val="000000"/>
                <w:sz w:val="24"/>
                <w:szCs w:val="24"/>
              </w:rPr>
            </w:pPr>
            <w:r w:rsidRPr="00542E65">
              <w:rPr>
                <w:color w:val="000000"/>
                <w:sz w:val="24"/>
                <w:szCs w:val="24"/>
              </w:rPr>
              <w:t>1</w:t>
            </w:r>
          </w:p>
          <w:p w:rsidR="00563A44" w:rsidRPr="00542E65" w:rsidRDefault="00563A44" w:rsidP="00D65FD3">
            <w:pPr>
              <w:jc w:val="center"/>
              <w:rPr>
                <w:color w:val="000000"/>
                <w:sz w:val="24"/>
                <w:szCs w:val="24"/>
              </w:rPr>
            </w:pPr>
            <w:r w:rsidRPr="00542E65">
              <w:rPr>
                <w:color w:val="000000"/>
                <w:sz w:val="24"/>
                <w:szCs w:val="24"/>
              </w:rPr>
              <w:t>(СОШ№1)</w:t>
            </w:r>
          </w:p>
        </w:tc>
        <w:tc>
          <w:tcPr>
            <w:tcW w:w="1447" w:type="dxa"/>
          </w:tcPr>
          <w:p w:rsidR="00563A44" w:rsidRPr="00542E65" w:rsidRDefault="00563A44" w:rsidP="00D65FD3">
            <w:pPr>
              <w:jc w:val="center"/>
              <w:rPr>
                <w:color w:val="000000"/>
                <w:sz w:val="24"/>
                <w:szCs w:val="24"/>
              </w:rPr>
            </w:pPr>
            <w:r w:rsidRPr="00542E65">
              <w:rPr>
                <w:color w:val="000000"/>
                <w:sz w:val="24"/>
                <w:szCs w:val="24"/>
              </w:rPr>
              <w:t>1</w:t>
            </w:r>
          </w:p>
          <w:p w:rsidR="00563A44" w:rsidRPr="00542E65" w:rsidRDefault="00563A44" w:rsidP="00D65FD3">
            <w:pPr>
              <w:jc w:val="center"/>
              <w:rPr>
                <w:color w:val="000000"/>
                <w:sz w:val="24"/>
                <w:szCs w:val="24"/>
              </w:rPr>
            </w:pPr>
            <w:r w:rsidRPr="00542E65">
              <w:rPr>
                <w:color w:val="000000"/>
                <w:sz w:val="24"/>
                <w:szCs w:val="24"/>
              </w:rPr>
              <w:t>(СОШ№1)</w:t>
            </w:r>
          </w:p>
        </w:tc>
        <w:tc>
          <w:tcPr>
            <w:tcW w:w="1489" w:type="dxa"/>
          </w:tcPr>
          <w:p w:rsidR="00563A44" w:rsidRPr="00542E65" w:rsidRDefault="00563A44" w:rsidP="00D65FD3">
            <w:pPr>
              <w:jc w:val="center"/>
              <w:rPr>
                <w:color w:val="000000"/>
                <w:sz w:val="24"/>
                <w:szCs w:val="24"/>
              </w:rPr>
            </w:pPr>
            <w:r w:rsidRPr="00542E65">
              <w:rPr>
                <w:color w:val="000000"/>
                <w:sz w:val="24"/>
                <w:szCs w:val="24"/>
              </w:rPr>
              <w:t>3</w:t>
            </w:r>
          </w:p>
          <w:p w:rsidR="00563A44" w:rsidRPr="00542E65" w:rsidRDefault="00563A44" w:rsidP="00D65FD3">
            <w:pPr>
              <w:jc w:val="center"/>
              <w:rPr>
                <w:color w:val="000000"/>
                <w:sz w:val="24"/>
                <w:szCs w:val="24"/>
              </w:rPr>
            </w:pPr>
            <w:r w:rsidRPr="00542E65">
              <w:rPr>
                <w:color w:val="000000"/>
                <w:sz w:val="24"/>
                <w:szCs w:val="24"/>
              </w:rPr>
              <w:t>(СОШ№1)</w:t>
            </w:r>
          </w:p>
        </w:tc>
      </w:tr>
      <w:tr w:rsidR="00563A44" w:rsidRPr="00542E65" w:rsidTr="00D65FD3">
        <w:trPr>
          <w:jc w:val="center"/>
        </w:trPr>
        <w:tc>
          <w:tcPr>
            <w:tcW w:w="4559" w:type="dxa"/>
          </w:tcPr>
          <w:p w:rsidR="00563A44" w:rsidRPr="00542E65" w:rsidRDefault="00563A44" w:rsidP="00D65FD3">
            <w:pPr>
              <w:jc w:val="both"/>
              <w:rPr>
                <w:color w:val="000000"/>
                <w:sz w:val="24"/>
                <w:szCs w:val="24"/>
              </w:rPr>
            </w:pPr>
            <w:r w:rsidRPr="00542E65">
              <w:rPr>
                <w:color w:val="000000"/>
                <w:sz w:val="24"/>
                <w:szCs w:val="24"/>
              </w:rPr>
              <w:t xml:space="preserve">Аттестат с отличием выпускников </w:t>
            </w:r>
          </w:p>
          <w:p w:rsidR="00563A44" w:rsidRPr="00542E65" w:rsidRDefault="00563A44" w:rsidP="00D65FD3">
            <w:pPr>
              <w:jc w:val="both"/>
              <w:rPr>
                <w:color w:val="000000"/>
                <w:sz w:val="24"/>
                <w:szCs w:val="24"/>
              </w:rPr>
            </w:pPr>
            <w:r w:rsidRPr="00542E65">
              <w:rPr>
                <w:color w:val="000000"/>
                <w:sz w:val="24"/>
                <w:szCs w:val="24"/>
              </w:rPr>
              <w:t>9 классов</w:t>
            </w:r>
          </w:p>
        </w:tc>
        <w:tc>
          <w:tcPr>
            <w:tcW w:w="870" w:type="dxa"/>
          </w:tcPr>
          <w:p w:rsidR="00563A44" w:rsidRPr="00542E65" w:rsidRDefault="00563A44" w:rsidP="00D65FD3">
            <w:pPr>
              <w:jc w:val="center"/>
              <w:rPr>
                <w:color w:val="000000"/>
                <w:sz w:val="24"/>
                <w:szCs w:val="24"/>
              </w:rPr>
            </w:pPr>
            <w:r w:rsidRPr="00542E65">
              <w:rPr>
                <w:color w:val="000000"/>
                <w:sz w:val="24"/>
                <w:szCs w:val="24"/>
              </w:rPr>
              <w:t>1</w:t>
            </w:r>
          </w:p>
          <w:p w:rsidR="00563A44" w:rsidRPr="00542E65" w:rsidRDefault="00563A44" w:rsidP="00D65FD3">
            <w:pPr>
              <w:jc w:val="center"/>
              <w:rPr>
                <w:color w:val="000000"/>
                <w:sz w:val="24"/>
                <w:szCs w:val="24"/>
              </w:rPr>
            </w:pPr>
            <w:r w:rsidRPr="00542E65">
              <w:rPr>
                <w:color w:val="000000"/>
                <w:sz w:val="24"/>
                <w:szCs w:val="24"/>
              </w:rPr>
              <w:t>(СОШ№1)</w:t>
            </w:r>
          </w:p>
        </w:tc>
        <w:tc>
          <w:tcPr>
            <w:tcW w:w="1576" w:type="dxa"/>
          </w:tcPr>
          <w:p w:rsidR="00563A44" w:rsidRPr="00542E65" w:rsidRDefault="00563A44" w:rsidP="00D65FD3">
            <w:pPr>
              <w:jc w:val="center"/>
              <w:rPr>
                <w:color w:val="000000"/>
                <w:sz w:val="24"/>
                <w:szCs w:val="24"/>
              </w:rPr>
            </w:pPr>
            <w:r w:rsidRPr="00542E65">
              <w:rPr>
                <w:color w:val="000000"/>
                <w:sz w:val="24"/>
                <w:szCs w:val="24"/>
              </w:rPr>
              <w:t>1</w:t>
            </w:r>
          </w:p>
          <w:p w:rsidR="00563A44" w:rsidRPr="00542E65" w:rsidRDefault="00563A44" w:rsidP="00D65FD3">
            <w:pPr>
              <w:jc w:val="center"/>
              <w:rPr>
                <w:color w:val="000000"/>
                <w:sz w:val="24"/>
                <w:szCs w:val="24"/>
              </w:rPr>
            </w:pPr>
            <w:r w:rsidRPr="00542E65">
              <w:rPr>
                <w:color w:val="000000"/>
                <w:sz w:val="24"/>
                <w:szCs w:val="24"/>
              </w:rPr>
              <w:t>(СОШ№1)</w:t>
            </w:r>
          </w:p>
        </w:tc>
        <w:tc>
          <w:tcPr>
            <w:tcW w:w="1447" w:type="dxa"/>
          </w:tcPr>
          <w:p w:rsidR="00563A44" w:rsidRPr="00542E65" w:rsidRDefault="00563A44" w:rsidP="00D65FD3">
            <w:pPr>
              <w:jc w:val="center"/>
              <w:rPr>
                <w:color w:val="000000"/>
                <w:sz w:val="24"/>
                <w:szCs w:val="24"/>
              </w:rPr>
            </w:pPr>
            <w:r w:rsidRPr="00542E65">
              <w:rPr>
                <w:color w:val="000000"/>
                <w:sz w:val="24"/>
                <w:szCs w:val="24"/>
              </w:rPr>
              <w:t>-</w:t>
            </w:r>
          </w:p>
        </w:tc>
        <w:tc>
          <w:tcPr>
            <w:tcW w:w="1489" w:type="dxa"/>
          </w:tcPr>
          <w:p w:rsidR="00563A44" w:rsidRPr="00542E65" w:rsidRDefault="00563A44" w:rsidP="00D65FD3">
            <w:pPr>
              <w:jc w:val="center"/>
              <w:rPr>
                <w:color w:val="000000"/>
                <w:sz w:val="24"/>
                <w:szCs w:val="24"/>
              </w:rPr>
            </w:pPr>
            <w:r w:rsidRPr="00542E65">
              <w:rPr>
                <w:color w:val="000000"/>
                <w:sz w:val="24"/>
                <w:szCs w:val="24"/>
              </w:rPr>
              <w:t>2</w:t>
            </w:r>
          </w:p>
          <w:p w:rsidR="00563A44" w:rsidRPr="00542E65" w:rsidRDefault="00563A44" w:rsidP="00D65FD3">
            <w:pPr>
              <w:jc w:val="center"/>
              <w:rPr>
                <w:color w:val="000000"/>
                <w:sz w:val="24"/>
                <w:szCs w:val="24"/>
              </w:rPr>
            </w:pPr>
            <w:r w:rsidRPr="00542E65">
              <w:rPr>
                <w:color w:val="000000"/>
                <w:sz w:val="24"/>
                <w:szCs w:val="24"/>
              </w:rPr>
              <w:t>(СОШ№1)</w:t>
            </w:r>
          </w:p>
        </w:tc>
      </w:tr>
      <w:tr w:rsidR="00563A44" w:rsidRPr="00542E65" w:rsidTr="00D65FD3">
        <w:trPr>
          <w:jc w:val="center"/>
        </w:trPr>
        <w:tc>
          <w:tcPr>
            <w:tcW w:w="4559" w:type="dxa"/>
          </w:tcPr>
          <w:p w:rsidR="00563A44" w:rsidRPr="00542E65" w:rsidRDefault="00563A44" w:rsidP="00D65FD3">
            <w:pPr>
              <w:jc w:val="both"/>
              <w:rPr>
                <w:color w:val="000000"/>
                <w:sz w:val="24"/>
                <w:szCs w:val="24"/>
              </w:rPr>
            </w:pPr>
            <w:r w:rsidRPr="00542E65">
              <w:rPr>
                <w:color w:val="000000"/>
                <w:sz w:val="24"/>
                <w:szCs w:val="24"/>
              </w:rPr>
              <w:t>Премия «Одаренный ребенок»</w:t>
            </w:r>
          </w:p>
        </w:tc>
        <w:tc>
          <w:tcPr>
            <w:tcW w:w="870" w:type="dxa"/>
          </w:tcPr>
          <w:p w:rsidR="00563A44" w:rsidRPr="00542E65" w:rsidRDefault="00563A44" w:rsidP="00D65FD3">
            <w:pPr>
              <w:jc w:val="center"/>
              <w:rPr>
                <w:color w:val="000000"/>
                <w:sz w:val="24"/>
                <w:szCs w:val="24"/>
              </w:rPr>
            </w:pPr>
            <w:r w:rsidRPr="00542E65">
              <w:rPr>
                <w:color w:val="000000"/>
                <w:sz w:val="24"/>
                <w:szCs w:val="24"/>
              </w:rPr>
              <w:t>5</w:t>
            </w:r>
          </w:p>
        </w:tc>
        <w:tc>
          <w:tcPr>
            <w:tcW w:w="1576" w:type="dxa"/>
          </w:tcPr>
          <w:p w:rsidR="00563A44" w:rsidRPr="00542E65" w:rsidRDefault="00563A44" w:rsidP="00D65FD3">
            <w:pPr>
              <w:jc w:val="center"/>
              <w:rPr>
                <w:color w:val="000000"/>
                <w:sz w:val="24"/>
                <w:szCs w:val="24"/>
              </w:rPr>
            </w:pPr>
            <w:r w:rsidRPr="00542E65">
              <w:rPr>
                <w:color w:val="000000"/>
                <w:sz w:val="24"/>
                <w:szCs w:val="24"/>
              </w:rPr>
              <w:t>46, в т.ч. 38 победители (5основные номинации и 33 в составе коллектива) и 8 номинантов на премию</w:t>
            </w:r>
          </w:p>
        </w:tc>
        <w:tc>
          <w:tcPr>
            <w:tcW w:w="1447" w:type="dxa"/>
          </w:tcPr>
          <w:p w:rsidR="00563A44" w:rsidRPr="00542E65" w:rsidRDefault="00563A44" w:rsidP="00D65FD3">
            <w:pPr>
              <w:jc w:val="center"/>
              <w:rPr>
                <w:color w:val="000000"/>
                <w:sz w:val="24"/>
                <w:szCs w:val="24"/>
              </w:rPr>
            </w:pPr>
            <w:r w:rsidRPr="00542E65">
              <w:rPr>
                <w:color w:val="000000"/>
                <w:sz w:val="24"/>
                <w:szCs w:val="24"/>
              </w:rPr>
              <w:t>21 человек, 13 получили премию и 8 номинантов</w:t>
            </w:r>
          </w:p>
        </w:tc>
        <w:tc>
          <w:tcPr>
            <w:tcW w:w="1489" w:type="dxa"/>
          </w:tcPr>
          <w:p w:rsidR="00563A44" w:rsidRPr="00542E65" w:rsidRDefault="00563A44" w:rsidP="00D65FD3">
            <w:pPr>
              <w:jc w:val="center"/>
              <w:rPr>
                <w:color w:val="000000"/>
                <w:sz w:val="24"/>
                <w:szCs w:val="24"/>
              </w:rPr>
            </w:pPr>
            <w:r w:rsidRPr="00542E65">
              <w:rPr>
                <w:color w:val="000000"/>
                <w:sz w:val="24"/>
                <w:szCs w:val="24"/>
              </w:rPr>
              <w:t>12 номинантов,</w:t>
            </w:r>
          </w:p>
          <w:p w:rsidR="00563A44" w:rsidRPr="00542E65" w:rsidRDefault="00563A44" w:rsidP="00D65FD3">
            <w:pPr>
              <w:jc w:val="center"/>
              <w:rPr>
                <w:color w:val="000000"/>
                <w:sz w:val="24"/>
                <w:szCs w:val="24"/>
              </w:rPr>
            </w:pPr>
            <w:r w:rsidRPr="00542E65">
              <w:rPr>
                <w:color w:val="000000"/>
                <w:sz w:val="24"/>
                <w:szCs w:val="24"/>
              </w:rPr>
              <w:t xml:space="preserve">5 </w:t>
            </w:r>
          </w:p>
          <w:p w:rsidR="00563A44" w:rsidRPr="00542E65" w:rsidRDefault="00563A44" w:rsidP="00D65FD3">
            <w:pPr>
              <w:jc w:val="center"/>
              <w:rPr>
                <w:color w:val="000000"/>
                <w:sz w:val="24"/>
                <w:szCs w:val="24"/>
              </w:rPr>
            </w:pPr>
            <w:r w:rsidRPr="00542E65">
              <w:rPr>
                <w:color w:val="000000"/>
                <w:sz w:val="24"/>
                <w:szCs w:val="24"/>
              </w:rPr>
              <w:t>получили премию</w:t>
            </w:r>
          </w:p>
        </w:tc>
      </w:tr>
      <w:tr w:rsidR="00563A44" w:rsidRPr="00542E65" w:rsidTr="00D65FD3">
        <w:trPr>
          <w:jc w:val="center"/>
        </w:trPr>
        <w:tc>
          <w:tcPr>
            <w:tcW w:w="4559" w:type="dxa"/>
          </w:tcPr>
          <w:p w:rsidR="00563A44" w:rsidRPr="00542E65" w:rsidRDefault="00563A44" w:rsidP="00D65FD3">
            <w:pPr>
              <w:jc w:val="both"/>
              <w:rPr>
                <w:color w:val="000000"/>
                <w:sz w:val="24"/>
                <w:szCs w:val="24"/>
              </w:rPr>
            </w:pPr>
            <w:r w:rsidRPr="00542E65">
              <w:rPr>
                <w:color w:val="000000"/>
                <w:sz w:val="24"/>
                <w:szCs w:val="24"/>
              </w:rPr>
              <w:t>Стипендия главы  «Отличник школы»</w:t>
            </w:r>
          </w:p>
        </w:tc>
        <w:tc>
          <w:tcPr>
            <w:tcW w:w="870" w:type="dxa"/>
          </w:tcPr>
          <w:p w:rsidR="00563A44" w:rsidRPr="00542E65" w:rsidRDefault="00563A44" w:rsidP="00D65FD3">
            <w:pPr>
              <w:jc w:val="center"/>
              <w:rPr>
                <w:color w:val="000000"/>
                <w:sz w:val="24"/>
                <w:szCs w:val="24"/>
              </w:rPr>
            </w:pPr>
            <w:r w:rsidRPr="00542E65">
              <w:rPr>
                <w:color w:val="000000"/>
                <w:sz w:val="24"/>
                <w:szCs w:val="24"/>
              </w:rPr>
              <w:t>28</w:t>
            </w:r>
          </w:p>
        </w:tc>
        <w:tc>
          <w:tcPr>
            <w:tcW w:w="1576" w:type="dxa"/>
          </w:tcPr>
          <w:p w:rsidR="00563A44" w:rsidRPr="00542E65" w:rsidRDefault="00563A44" w:rsidP="00D65FD3">
            <w:pPr>
              <w:jc w:val="center"/>
              <w:rPr>
                <w:color w:val="000000"/>
                <w:sz w:val="24"/>
                <w:szCs w:val="24"/>
              </w:rPr>
            </w:pPr>
            <w:r w:rsidRPr="00542E65">
              <w:rPr>
                <w:color w:val="000000"/>
                <w:sz w:val="24"/>
                <w:szCs w:val="24"/>
              </w:rPr>
              <w:t>24</w:t>
            </w:r>
          </w:p>
        </w:tc>
        <w:tc>
          <w:tcPr>
            <w:tcW w:w="1447" w:type="dxa"/>
          </w:tcPr>
          <w:p w:rsidR="00563A44" w:rsidRPr="00542E65" w:rsidRDefault="00563A44" w:rsidP="00D65FD3">
            <w:pPr>
              <w:jc w:val="center"/>
              <w:rPr>
                <w:color w:val="000000"/>
                <w:sz w:val="24"/>
                <w:szCs w:val="24"/>
              </w:rPr>
            </w:pPr>
            <w:r w:rsidRPr="00542E65">
              <w:rPr>
                <w:color w:val="000000"/>
                <w:sz w:val="24"/>
                <w:szCs w:val="24"/>
              </w:rPr>
              <w:t xml:space="preserve">13 </w:t>
            </w:r>
          </w:p>
        </w:tc>
        <w:tc>
          <w:tcPr>
            <w:tcW w:w="1489" w:type="dxa"/>
          </w:tcPr>
          <w:p w:rsidR="00563A44" w:rsidRPr="00542E65" w:rsidRDefault="00563A44" w:rsidP="00D65FD3">
            <w:pPr>
              <w:jc w:val="center"/>
              <w:rPr>
                <w:color w:val="000000"/>
                <w:sz w:val="24"/>
                <w:szCs w:val="24"/>
              </w:rPr>
            </w:pPr>
            <w:r w:rsidRPr="00542E65">
              <w:rPr>
                <w:color w:val="000000"/>
                <w:sz w:val="24"/>
                <w:szCs w:val="24"/>
              </w:rPr>
              <w:t>47</w:t>
            </w:r>
          </w:p>
        </w:tc>
      </w:tr>
      <w:tr w:rsidR="00563A44" w:rsidRPr="00542E65" w:rsidTr="00D65FD3">
        <w:trPr>
          <w:jc w:val="center"/>
        </w:trPr>
        <w:tc>
          <w:tcPr>
            <w:tcW w:w="4559" w:type="dxa"/>
          </w:tcPr>
          <w:p w:rsidR="00563A44" w:rsidRPr="00542E65" w:rsidRDefault="00563A44" w:rsidP="00D65FD3">
            <w:pPr>
              <w:rPr>
                <w:color w:val="000000"/>
                <w:sz w:val="24"/>
                <w:szCs w:val="24"/>
              </w:rPr>
            </w:pPr>
            <w:r w:rsidRPr="00542E65">
              <w:rPr>
                <w:color w:val="000000"/>
                <w:sz w:val="24"/>
                <w:szCs w:val="24"/>
              </w:rPr>
              <w:t xml:space="preserve">Участие детей в олимпиадах и конкурсах в образовании  муниципального, окружного, областного, российского и международного уровня </w:t>
            </w:r>
          </w:p>
        </w:tc>
        <w:tc>
          <w:tcPr>
            <w:tcW w:w="870" w:type="dxa"/>
          </w:tcPr>
          <w:p w:rsidR="00563A44" w:rsidRPr="00542E65" w:rsidRDefault="00563A44" w:rsidP="00D65FD3">
            <w:pPr>
              <w:jc w:val="center"/>
              <w:rPr>
                <w:color w:val="000000"/>
                <w:sz w:val="24"/>
                <w:szCs w:val="24"/>
              </w:rPr>
            </w:pPr>
            <w:r w:rsidRPr="00542E65">
              <w:rPr>
                <w:color w:val="000000"/>
                <w:sz w:val="24"/>
                <w:szCs w:val="24"/>
              </w:rPr>
              <w:t>372</w:t>
            </w:r>
          </w:p>
        </w:tc>
        <w:tc>
          <w:tcPr>
            <w:tcW w:w="1576" w:type="dxa"/>
          </w:tcPr>
          <w:p w:rsidR="00563A44" w:rsidRPr="00542E65" w:rsidRDefault="00563A44" w:rsidP="00D65FD3">
            <w:pPr>
              <w:jc w:val="center"/>
              <w:rPr>
                <w:color w:val="000000"/>
                <w:sz w:val="24"/>
                <w:szCs w:val="24"/>
              </w:rPr>
            </w:pPr>
            <w:r w:rsidRPr="00542E65">
              <w:rPr>
                <w:color w:val="000000"/>
                <w:sz w:val="24"/>
                <w:szCs w:val="24"/>
              </w:rPr>
              <w:t>466</w:t>
            </w:r>
          </w:p>
        </w:tc>
        <w:tc>
          <w:tcPr>
            <w:tcW w:w="1447" w:type="dxa"/>
          </w:tcPr>
          <w:p w:rsidR="00563A44" w:rsidRPr="00542E65" w:rsidRDefault="00563A44" w:rsidP="00D65FD3">
            <w:pPr>
              <w:jc w:val="center"/>
              <w:rPr>
                <w:color w:val="000000"/>
                <w:sz w:val="24"/>
                <w:szCs w:val="24"/>
              </w:rPr>
            </w:pPr>
            <w:r w:rsidRPr="00542E65">
              <w:rPr>
                <w:color w:val="000000"/>
                <w:sz w:val="24"/>
                <w:szCs w:val="24"/>
              </w:rPr>
              <w:t>466</w:t>
            </w:r>
          </w:p>
        </w:tc>
        <w:tc>
          <w:tcPr>
            <w:tcW w:w="1489" w:type="dxa"/>
          </w:tcPr>
          <w:p w:rsidR="00563A44" w:rsidRPr="00542E65" w:rsidRDefault="00563A44" w:rsidP="00D65FD3">
            <w:pPr>
              <w:jc w:val="center"/>
              <w:rPr>
                <w:color w:val="000000"/>
                <w:sz w:val="24"/>
                <w:szCs w:val="24"/>
              </w:rPr>
            </w:pPr>
            <w:r w:rsidRPr="00542E65">
              <w:rPr>
                <w:color w:val="000000"/>
                <w:sz w:val="24"/>
                <w:szCs w:val="24"/>
              </w:rPr>
              <w:t>654</w:t>
            </w:r>
          </w:p>
        </w:tc>
      </w:tr>
    </w:tbl>
    <w:p w:rsidR="00563A44" w:rsidRPr="00542E65" w:rsidRDefault="00563A44" w:rsidP="00563A44">
      <w:pPr>
        <w:jc w:val="both"/>
        <w:rPr>
          <w:color w:val="000000"/>
          <w:sz w:val="24"/>
          <w:szCs w:val="24"/>
        </w:rPr>
      </w:pPr>
    </w:p>
    <w:p w:rsidR="00563A44" w:rsidRPr="00542E65" w:rsidRDefault="00563A44" w:rsidP="00563A44">
      <w:pPr>
        <w:ind w:firstLine="567"/>
        <w:jc w:val="both"/>
        <w:rPr>
          <w:color w:val="000000"/>
          <w:sz w:val="24"/>
          <w:szCs w:val="24"/>
        </w:rPr>
      </w:pPr>
      <w:r w:rsidRPr="00542E65">
        <w:rPr>
          <w:color w:val="000000"/>
          <w:sz w:val="24"/>
          <w:szCs w:val="24"/>
        </w:rPr>
        <w:t xml:space="preserve">В 2016 году на поддержку талантливых детей и педагогов муниципальным бюджетом выделено 131 844,0. рублей </w:t>
      </w:r>
    </w:p>
    <w:p w:rsidR="00563A44" w:rsidRPr="00542E65" w:rsidRDefault="00563A44" w:rsidP="00563A44">
      <w:pPr>
        <w:ind w:firstLine="567"/>
        <w:jc w:val="both"/>
        <w:rPr>
          <w:color w:val="000000"/>
          <w:sz w:val="24"/>
          <w:szCs w:val="24"/>
        </w:rPr>
      </w:pPr>
      <w:r w:rsidRPr="00542E65">
        <w:rPr>
          <w:color w:val="000000"/>
          <w:sz w:val="24"/>
          <w:szCs w:val="24"/>
        </w:rPr>
        <w:t xml:space="preserve">Методистами  МКУ ИМЦ создана база данных  одаренных детей и педагогов. На территории разрабатывается система работы с одаренными детьми и молодежью. </w:t>
      </w:r>
    </w:p>
    <w:p w:rsidR="00563A44" w:rsidRPr="00542E65" w:rsidRDefault="00563A44" w:rsidP="00563A44">
      <w:pPr>
        <w:ind w:firstLine="567"/>
        <w:jc w:val="both"/>
        <w:rPr>
          <w:color w:val="000000"/>
          <w:sz w:val="24"/>
          <w:szCs w:val="24"/>
        </w:rPr>
      </w:pPr>
      <w:r w:rsidRPr="00542E65">
        <w:rPr>
          <w:color w:val="000000"/>
          <w:sz w:val="24"/>
          <w:szCs w:val="24"/>
        </w:rPr>
        <w:t>Способствуют росту педагогического мастерства  и профессиональные конкурсы педагогов – «Педагог года», а с 2016 года вводится муниципальный конкурс педагогического мастерства классных руководителей «Самый классный классный».</w:t>
      </w:r>
    </w:p>
    <w:p w:rsidR="00563A44" w:rsidRPr="00542E65" w:rsidRDefault="00563A44" w:rsidP="00563A44">
      <w:pPr>
        <w:ind w:firstLine="567"/>
        <w:jc w:val="both"/>
        <w:rPr>
          <w:color w:val="000000"/>
          <w:sz w:val="24"/>
          <w:szCs w:val="24"/>
        </w:rPr>
      </w:pPr>
      <w:r w:rsidRPr="00542E65">
        <w:rPr>
          <w:color w:val="000000"/>
          <w:sz w:val="24"/>
          <w:szCs w:val="24"/>
        </w:rPr>
        <w:t>В номинации «Педагог года»  победителем 2015 года стал учитель начальных классов  МКОУ СОШ № 1 п. Пелым Ветошкина Т.Н., а победителем 2016 года стал учитель физической культуры МКОУ СОШ № 1 п. Пелым Бузрукова Ю.С.</w:t>
      </w:r>
    </w:p>
    <w:p w:rsidR="00563A44" w:rsidRPr="00542E65" w:rsidRDefault="00563A44" w:rsidP="00563A44">
      <w:pPr>
        <w:ind w:firstLine="708"/>
        <w:jc w:val="center"/>
        <w:rPr>
          <w:b/>
          <w:color w:val="000000"/>
          <w:sz w:val="16"/>
          <w:szCs w:val="16"/>
        </w:rPr>
      </w:pPr>
    </w:p>
    <w:p w:rsidR="00563A44" w:rsidRPr="00542E65" w:rsidRDefault="00563A44" w:rsidP="00563A44">
      <w:pPr>
        <w:ind w:firstLine="567"/>
        <w:jc w:val="center"/>
        <w:rPr>
          <w:b/>
          <w:color w:val="000000"/>
          <w:sz w:val="24"/>
          <w:szCs w:val="24"/>
        </w:rPr>
      </w:pPr>
      <w:r w:rsidRPr="00542E65">
        <w:rPr>
          <w:b/>
          <w:color w:val="000000"/>
          <w:sz w:val="24"/>
          <w:szCs w:val="24"/>
        </w:rPr>
        <w:t>Оказание муниципальных услуг в сфере образования</w:t>
      </w:r>
    </w:p>
    <w:p w:rsidR="00563A44" w:rsidRPr="00542E65" w:rsidRDefault="00563A44" w:rsidP="00563A44">
      <w:pPr>
        <w:ind w:firstLine="567"/>
        <w:jc w:val="center"/>
        <w:rPr>
          <w:b/>
          <w:color w:val="000000"/>
          <w:sz w:val="24"/>
          <w:szCs w:val="24"/>
        </w:rPr>
      </w:pPr>
    </w:p>
    <w:p w:rsidR="00563A44" w:rsidRPr="00542E65" w:rsidRDefault="00563A44" w:rsidP="00563A44">
      <w:pPr>
        <w:ind w:firstLine="567"/>
        <w:jc w:val="both"/>
        <w:rPr>
          <w:color w:val="000000"/>
          <w:sz w:val="24"/>
          <w:szCs w:val="24"/>
          <w:shd w:val="clear" w:color="auto" w:fill="FFFFFF"/>
        </w:rPr>
      </w:pPr>
      <w:r w:rsidRPr="00542E65">
        <w:rPr>
          <w:color w:val="000000"/>
          <w:sz w:val="24"/>
          <w:szCs w:val="24"/>
          <w:shd w:val="clear" w:color="auto" w:fill="FFFFFF"/>
        </w:rPr>
        <w:lastRenderedPageBreak/>
        <w:t>В 2016 году обновлены административные регламенты по предоставлению государственных и муниципальных услуг населению:</w:t>
      </w:r>
    </w:p>
    <w:p w:rsidR="00563A44" w:rsidRPr="00542E65" w:rsidRDefault="00563A44" w:rsidP="00563A44">
      <w:pPr>
        <w:ind w:firstLine="567"/>
        <w:jc w:val="both"/>
        <w:rPr>
          <w:color w:val="000000"/>
          <w:sz w:val="24"/>
          <w:szCs w:val="24"/>
        </w:rPr>
      </w:pPr>
      <w:r w:rsidRPr="00542E65">
        <w:rPr>
          <w:color w:val="000000"/>
          <w:sz w:val="24"/>
          <w:szCs w:val="24"/>
        </w:rPr>
        <w:t>Административный регламент предоставления муниципальной услуги «Прием заявлений, постановка на учет и зачисление детей в дошкольные образовательные учреждения городского округа Пелым.</w:t>
      </w:r>
    </w:p>
    <w:p w:rsidR="00563A44" w:rsidRPr="00542E65" w:rsidRDefault="00563A44" w:rsidP="00563A44">
      <w:pPr>
        <w:widowControl w:val="0"/>
        <w:autoSpaceDE w:val="0"/>
        <w:autoSpaceDN w:val="0"/>
        <w:adjustRightInd w:val="0"/>
        <w:ind w:firstLine="567"/>
        <w:jc w:val="both"/>
        <w:rPr>
          <w:bCs/>
          <w:color w:val="000000"/>
          <w:sz w:val="24"/>
          <w:szCs w:val="24"/>
        </w:rPr>
      </w:pPr>
      <w:r w:rsidRPr="00542E65">
        <w:rPr>
          <w:color w:val="000000"/>
          <w:sz w:val="24"/>
          <w:szCs w:val="24"/>
        </w:rPr>
        <w:t xml:space="preserve">Административный регламент предоставления муниципальной услуги «Прием заявлений, постановка на учет и зачисление детей в дошкольные образовательные учреждения городского округа Пелым». </w:t>
      </w:r>
    </w:p>
    <w:p w:rsidR="00563A44" w:rsidRPr="00542E65" w:rsidRDefault="00563A44" w:rsidP="00563A44">
      <w:pPr>
        <w:ind w:firstLine="567"/>
        <w:jc w:val="both"/>
        <w:rPr>
          <w:color w:val="000000"/>
          <w:sz w:val="24"/>
          <w:szCs w:val="24"/>
        </w:rPr>
      </w:pPr>
      <w:r w:rsidRPr="00542E65">
        <w:rPr>
          <w:color w:val="000000"/>
          <w:sz w:val="24"/>
          <w:szCs w:val="24"/>
        </w:rPr>
        <w:t>Административный регламент предоставления муниципальной услуги «Зачисление в общеобразовательные учреждения городского округа Пелым»</w:t>
      </w:r>
    </w:p>
    <w:p w:rsidR="00563A44" w:rsidRPr="00542E65" w:rsidRDefault="00563A44" w:rsidP="00563A44">
      <w:pPr>
        <w:pStyle w:val="ConsPlusNormal"/>
        <w:ind w:firstLine="567"/>
        <w:jc w:val="both"/>
        <w:rPr>
          <w:rFonts w:ascii="Times New Roman" w:hAnsi="Times New Roman" w:cs="Times New Roman"/>
          <w:bCs/>
          <w:color w:val="000000"/>
          <w:sz w:val="24"/>
          <w:szCs w:val="24"/>
        </w:rPr>
      </w:pPr>
      <w:r w:rsidRPr="00542E65">
        <w:rPr>
          <w:rFonts w:ascii="Times New Roman" w:hAnsi="Times New Roman" w:cs="Times New Roman"/>
          <w:color w:val="000000"/>
          <w:sz w:val="24"/>
          <w:szCs w:val="24"/>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образовательных учреждений городского округа Пелым».</w:t>
      </w:r>
    </w:p>
    <w:p w:rsidR="00563A44" w:rsidRPr="00542E65" w:rsidRDefault="00563A44" w:rsidP="00563A44">
      <w:pPr>
        <w:ind w:firstLine="567"/>
        <w:jc w:val="center"/>
        <w:rPr>
          <w:b/>
          <w:color w:val="000000"/>
          <w:sz w:val="24"/>
          <w:szCs w:val="24"/>
        </w:rPr>
      </w:pPr>
    </w:p>
    <w:p w:rsidR="00563A44" w:rsidRPr="00542E65" w:rsidRDefault="00563A44" w:rsidP="00563A44">
      <w:pPr>
        <w:ind w:firstLine="567"/>
        <w:jc w:val="center"/>
        <w:rPr>
          <w:b/>
          <w:color w:val="000000"/>
          <w:sz w:val="24"/>
          <w:szCs w:val="24"/>
        </w:rPr>
      </w:pPr>
    </w:p>
    <w:p w:rsidR="004C7FD5" w:rsidRDefault="004C7FD5" w:rsidP="004C7FD5">
      <w:pPr>
        <w:ind w:left="720"/>
        <w:jc w:val="center"/>
        <w:rPr>
          <w:b/>
          <w:color w:val="000000"/>
          <w:sz w:val="24"/>
          <w:szCs w:val="24"/>
        </w:rPr>
      </w:pPr>
      <w:r w:rsidRPr="00034A84">
        <w:rPr>
          <w:b/>
          <w:color w:val="000000"/>
          <w:sz w:val="24"/>
          <w:szCs w:val="24"/>
        </w:rPr>
        <w:t xml:space="preserve">Раздел 4. Дополнительное образование </w:t>
      </w:r>
    </w:p>
    <w:p w:rsidR="00563A44" w:rsidRPr="00034A84" w:rsidRDefault="00563A44" w:rsidP="004C7FD5">
      <w:pPr>
        <w:ind w:left="720"/>
        <w:jc w:val="center"/>
        <w:rPr>
          <w:b/>
          <w:color w:val="000000"/>
          <w:sz w:val="24"/>
          <w:szCs w:val="24"/>
        </w:rPr>
      </w:pPr>
    </w:p>
    <w:p w:rsidR="00563A44" w:rsidRPr="00542E65" w:rsidRDefault="00563A44" w:rsidP="00563A44">
      <w:pPr>
        <w:ind w:firstLine="567"/>
        <w:jc w:val="both"/>
        <w:rPr>
          <w:color w:val="000000"/>
          <w:sz w:val="24"/>
          <w:szCs w:val="24"/>
        </w:rPr>
      </w:pPr>
      <w:r w:rsidRPr="00542E65">
        <w:rPr>
          <w:color w:val="000000"/>
          <w:sz w:val="24"/>
          <w:szCs w:val="24"/>
        </w:rPr>
        <w:t>Дополнительное образование на территории представлено Муниципальным казенным образовательным учреждением дополнительного образования детей «Детская школа искусств» и  ведомственными  (Пелымское ЛПУ МГ, муниципальные учреждения культуры) секциями, кружками по интересам детей. Всего объединений дополнительного образования детей – 63. Охват дополнительной занятостью детей составляет 1101 человек, что составляет  180 % от числа детей 5-18 лет проживающих на территории, т.е. практически каждый ребенок посещает 2 кружка или секции.</w:t>
      </w:r>
    </w:p>
    <w:p w:rsidR="00563A44" w:rsidRPr="00542E65" w:rsidRDefault="00563A44" w:rsidP="00563A44">
      <w:pPr>
        <w:ind w:firstLine="567"/>
        <w:jc w:val="both"/>
        <w:rPr>
          <w:color w:val="000000"/>
          <w:sz w:val="24"/>
          <w:szCs w:val="24"/>
        </w:rPr>
      </w:pPr>
      <w:r w:rsidRPr="00542E65">
        <w:rPr>
          <w:color w:val="000000"/>
          <w:sz w:val="24"/>
          <w:szCs w:val="24"/>
        </w:rPr>
        <w:t xml:space="preserve"> Дополнительным образованием в рамках внеурочной занятости в школах охвачено более 400 человек.  В связи с переходом на ФГОС всего начального звена в школах городского округа Пелым за период 2013-2015 года увеличилось число занимающихся на 280 человек.</w:t>
      </w:r>
    </w:p>
    <w:p w:rsidR="00563A44" w:rsidRPr="00542E65" w:rsidRDefault="00563A44" w:rsidP="00563A44">
      <w:pPr>
        <w:ind w:firstLine="567"/>
        <w:jc w:val="both"/>
        <w:rPr>
          <w:color w:val="000000"/>
          <w:sz w:val="24"/>
          <w:szCs w:val="24"/>
        </w:rPr>
      </w:pPr>
      <w:r w:rsidRPr="00542E65">
        <w:rPr>
          <w:color w:val="000000"/>
          <w:sz w:val="24"/>
          <w:szCs w:val="24"/>
        </w:rPr>
        <w:t>МКОУ ДОД «ДШИ» – 93 человека, в школе работают три отделения: музыкального искусства, изобразительного искусства, эстетическое отделение. По сравнению с 2015-2016 уч. годом контингент детей уменьшился на 5 человек, но в течении учебного года показатель выравнивается.</w:t>
      </w:r>
    </w:p>
    <w:p w:rsidR="00563A44" w:rsidRPr="00542E65" w:rsidRDefault="00563A44" w:rsidP="00563A44">
      <w:pPr>
        <w:ind w:firstLine="567"/>
        <w:jc w:val="both"/>
        <w:rPr>
          <w:color w:val="000000"/>
          <w:sz w:val="24"/>
          <w:szCs w:val="24"/>
        </w:rPr>
      </w:pPr>
      <w:r w:rsidRPr="00542E65">
        <w:rPr>
          <w:color w:val="000000"/>
          <w:sz w:val="24"/>
          <w:szCs w:val="24"/>
        </w:rPr>
        <w:t>Средняя заработная плата сотрудников ДШИ на 01.01.2017 года составляет 21 947,0 рублей, средняя заработная плата педагогических работников в ДШИ составляет 27 552,0 рублей.</w:t>
      </w:r>
    </w:p>
    <w:p w:rsidR="00563A44" w:rsidRPr="00542E65" w:rsidRDefault="00563A44" w:rsidP="00563A44">
      <w:pPr>
        <w:shd w:val="clear" w:color="auto" w:fill="FFFFFF"/>
        <w:ind w:firstLine="567"/>
        <w:jc w:val="both"/>
        <w:rPr>
          <w:color w:val="000000"/>
          <w:sz w:val="24"/>
          <w:szCs w:val="24"/>
        </w:rPr>
      </w:pPr>
      <w:r w:rsidRPr="00542E65">
        <w:rPr>
          <w:color w:val="000000"/>
          <w:sz w:val="24"/>
          <w:szCs w:val="24"/>
        </w:rPr>
        <w:t xml:space="preserve">Наша главная общая задача – способствовать качественному изменению образования в соответствии с требованиями времени. Мы объединяем все усилия в интересах наших детей.  </w:t>
      </w:r>
    </w:p>
    <w:p w:rsidR="00563A44" w:rsidRPr="00542E65" w:rsidRDefault="00563A44" w:rsidP="00563A44">
      <w:pPr>
        <w:ind w:left="1440"/>
        <w:jc w:val="center"/>
        <w:rPr>
          <w:b/>
          <w:color w:val="000000"/>
          <w:sz w:val="24"/>
          <w:szCs w:val="24"/>
        </w:rPr>
      </w:pPr>
    </w:p>
    <w:p w:rsidR="004C7FD5" w:rsidRPr="00034A84" w:rsidRDefault="004C7FD5" w:rsidP="004C7FD5">
      <w:pPr>
        <w:ind w:left="720"/>
        <w:jc w:val="center"/>
        <w:rPr>
          <w:b/>
          <w:color w:val="000000"/>
          <w:sz w:val="24"/>
          <w:szCs w:val="24"/>
        </w:rPr>
      </w:pPr>
    </w:p>
    <w:p w:rsidR="004C7FD5" w:rsidRPr="00034A84" w:rsidRDefault="004C7FD5" w:rsidP="004C7FD5">
      <w:pPr>
        <w:pStyle w:val="af9"/>
        <w:ind w:left="720"/>
        <w:jc w:val="center"/>
        <w:rPr>
          <w:b/>
          <w:color w:val="000000"/>
          <w:sz w:val="24"/>
          <w:szCs w:val="24"/>
        </w:rPr>
      </w:pPr>
      <w:r w:rsidRPr="00034A84">
        <w:rPr>
          <w:b/>
          <w:color w:val="000000"/>
          <w:sz w:val="24"/>
          <w:szCs w:val="24"/>
        </w:rPr>
        <w:t>Раздел 5. Физическая культура и спорт</w:t>
      </w:r>
    </w:p>
    <w:p w:rsidR="004C7FD5" w:rsidRPr="00034A84" w:rsidRDefault="004C7FD5" w:rsidP="004C7FD5">
      <w:pPr>
        <w:pStyle w:val="af9"/>
        <w:ind w:left="720"/>
        <w:jc w:val="center"/>
        <w:rPr>
          <w:b/>
          <w:color w:val="000000"/>
          <w:sz w:val="24"/>
          <w:szCs w:val="24"/>
        </w:rPr>
      </w:pPr>
    </w:p>
    <w:p w:rsidR="00563A44" w:rsidRPr="00542E65" w:rsidRDefault="00563A44" w:rsidP="00563A44">
      <w:pPr>
        <w:ind w:firstLine="567"/>
        <w:jc w:val="both"/>
        <w:rPr>
          <w:color w:val="000000"/>
          <w:sz w:val="24"/>
          <w:szCs w:val="24"/>
        </w:rPr>
      </w:pPr>
      <w:r w:rsidRPr="00542E65">
        <w:rPr>
          <w:color w:val="000000"/>
          <w:sz w:val="24"/>
          <w:szCs w:val="24"/>
        </w:rPr>
        <w:t>В городском округе Пелым 6 учреждений, которые занимаются физкультурно-оздоровительной работой: 2 общеобразовательные школы, 2 детских сада, шахматно-шашечный клуб «Пешка», работающий в структуре ДК п. Пелым, ФОК Пелымского ЛПУ МГ.</w:t>
      </w:r>
    </w:p>
    <w:p w:rsidR="00563A44" w:rsidRPr="00542E65" w:rsidRDefault="00563A44" w:rsidP="00563A44">
      <w:pPr>
        <w:ind w:firstLine="567"/>
        <w:jc w:val="both"/>
        <w:rPr>
          <w:color w:val="000000"/>
          <w:sz w:val="24"/>
          <w:szCs w:val="24"/>
        </w:rPr>
      </w:pPr>
      <w:r w:rsidRPr="00542E65">
        <w:rPr>
          <w:color w:val="000000"/>
          <w:sz w:val="24"/>
          <w:szCs w:val="24"/>
        </w:rPr>
        <w:t xml:space="preserve">На территории находятся 18 спортивных сооружений, из них 2 в п. Атымья (спортивные залы, бассейн, универсальные залы,  корт, крытый каток (реконструкция), спортивные площадки). </w:t>
      </w:r>
    </w:p>
    <w:p w:rsidR="00563A44" w:rsidRPr="00542E65" w:rsidRDefault="00563A44" w:rsidP="00563A44">
      <w:pPr>
        <w:ind w:firstLine="567"/>
        <w:jc w:val="both"/>
        <w:rPr>
          <w:color w:val="000000"/>
          <w:sz w:val="24"/>
          <w:szCs w:val="24"/>
        </w:rPr>
      </w:pPr>
      <w:r w:rsidRPr="00542E65">
        <w:rPr>
          <w:color w:val="000000"/>
          <w:sz w:val="24"/>
          <w:szCs w:val="24"/>
        </w:rPr>
        <w:t xml:space="preserve">По итогам работы 2016 года на территории городского округа Пелым Свердловской области проведено 120 спортивно-массовых физкультурно-оздоровительных мероприятий (из них 53 муниципального, в том числе всероссийского и областного уровней 9, 58 мероприятий проведены физкультурно-оздоровительным комплексом), с привлечением средств местного  бюджета. В этих мероприятиях приняли участия 9808 (на 203 человека больше чем в 2016 году)  жителей городского округа Пелым, из них 1871 в мероприятиях КСК Пелымского ЛПУМГ, 7937 в </w:t>
      </w:r>
      <w:r w:rsidRPr="00542E65">
        <w:rPr>
          <w:color w:val="000000"/>
          <w:sz w:val="24"/>
          <w:szCs w:val="24"/>
        </w:rPr>
        <w:lastRenderedPageBreak/>
        <w:t xml:space="preserve">мероприятиях городского округа Пелым. Мероприятия проходят с большим количеством участников и зрителей,  празднично и эмоционально, с присутствием соревновательного духа. </w:t>
      </w:r>
    </w:p>
    <w:p w:rsidR="00563A44" w:rsidRPr="00542E65" w:rsidRDefault="00563A44" w:rsidP="00563A44">
      <w:pPr>
        <w:ind w:firstLine="567"/>
        <w:jc w:val="both"/>
        <w:rPr>
          <w:color w:val="000000"/>
          <w:sz w:val="24"/>
          <w:szCs w:val="24"/>
        </w:rPr>
      </w:pPr>
      <w:r w:rsidRPr="00542E65">
        <w:rPr>
          <w:color w:val="000000"/>
          <w:sz w:val="24"/>
          <w:szCs w:val="24"/>
        </w:rPr>
        <w:t>В течение года детские и взрослые команды городского округа Пелым и предприятия Пелымского ЛПУМГ принимали участия в соревнования близлежащих территорий, таких как г. Ивдель, п. Оус, г. Краснотурьинск, г. Карпинск,  г. Нижетуринск, а так же г. Югорск,  г. Советский, п. Пионерский Тюменской области, п. Черемухово г. Екатеринбург. Участие в таких мероприятий повышает уровень спортивного мастерства спортсменов, сплачивает команды.</w:t>
      </w:r>
    </w:p>
    <w:p w:rsidR="00563A44" w:rsidRPr="00542E65" w:rsidRDefault="00563A44" w:rsidP="00563A44">
      <w:pPr>
        <w:ind w:firstLine="567"/>
        <w:jc w:val="both"/>
        <w:rPr>
          <w:color w:val="000000"/>
          <w:sz w:val="24"/>
          <w:szCs w:val="24"/>
        </w:rPr>
      </w:pPr>
      <w:r w:rsidRPr="00542E65">
        <w:rPr>
          <w:color w:val="000000"/>
          <w:sz w:val="24"/>
          <w:szCs w:val="24"/>
        </w:rPr>
        <w:t xml:space="preserve">По итогам года можно отметить рост активности в участии команд от учреждений муниципального образования в  личных и лично-командных соревнованиях среди населения. </w:t>
      </w:r>
    </w:p>
    <w:p w:rsidR="00563A44" w:rsidRPr="00542E65" w:rsidRDefault="00563A44" w:rsidP="00563A44">
      <w:pPr>
        <w:ind w:firstLine="567"/>
        <w:jc w:val="both"/>
        <w:rPr>
          <w:color w:val="000000"/>
          <w:sz w:val="24"/>
          <w:szCs w:val="24"/>
        </w:rPr>
      </w:pPr>
      <w:r w:rsidRPr="00542E65">
        <w:rPr>
          <w:color w:val="000000"/>
          <w:sz w:val="24"/>
          <w:szCs w:val="24"/>
        </w:rPr>
        <w:t>Большим успехом пользуется традиционная лёгкоатлетическая эстафета «Весна - Пелым – 2016», в которой приняло участие 12 класс-команд общеобразовательных учреждений в количестве 96 чел,  8 команд предприятий и учреждений ГО Пелым в количестве 64 чел.</w:t>
      </w:r>
    </w:p>
    <w:p w:rsidR="00563A44" w:rsidRPr="00542E65" w:rsidRDefault="00563A44" w:rsidP="00563A44">
      <w:pPr>
        <w:ind w:firstLine="567"/>
        <w:jc w:val="both"/>
        <w:rPr>
          <w:color w:val="000000"/>
          <w:sz w:val="24"/>
          <w:szCs w:val="24"/>
        </w:rPr>
      </w:pPr>
      <w:r w:rsidRPr="00542E65">
        <w:rPr>
          <w:color w:val="000000"/>
          <w:sz w:val="24"/>
          <w:szCs w:val="24"/>
        </w:rPr>
        <w:t>В рамках Дня защиты детей традиционно проходят спортивные мероприятия для детей и подростков;</w:t>
      </w:r>
    </w:p>
    <w:p w:rsidR="00563A44" w:rsidRPr="00542E65" w:rsidRDefault="00563A44" w:rsidP="00563A44">
      <w:pPr>
        <w:ind w:firstLine="567"/>
        <w:jc w:val="both"/>
        <w:rPr>
          <w:color w:val="000000"/>
          <w:sz w:val="24"/>
          <w:szCs w:val="24"/>
        </w:rPr>
      </w:pPr>
      <w:r w:rsidRPr="00542E65">
        <w:rPr>
          <w:color w:val="000000"/>
          <w:sz w:val="24"/>
          <w:szCs w:val="24"/>
        </w:rPr>
        <w:t>- велокросс «Волшебное колесо – 2016»;</w:t>
      </w:r>
    </w:p>
    <w:p w:rsidR="00563A44" w:rsidRPr="00542E65" w:rsidRDefault="00563A44" w:rsidP="00563A44">
      <w:pPr>
        <w:ind w:firstLine="567"/>
        <w:jc w:val="both"/>
        <w:rPr>
          <w:color w:val="000000"/>
          <w:sz w:val="24"/>
          <w:szCs w:val="24"/>
        </w:rPr>
      </w:pPr>
      <w:r w:rsidRPr="00542E65">
        <w:rPr>
          <w:color w:val="000000"/>
          <w:sz w:val="24"/>
          <w:szCs w:val="24"/>
        </w:rPr>
        <w:t>- турнир по стритболу «Золотая стрела -2016»;</w:t>
      </w:r>
    </w:p>
    <w:p w:rsidR="00563A44" w:rsidRPr="00542E65" w:rsidRDefault="00563A44" w:rsidP="00563A44">
      <w:pPr>
        <w:ind w:firstLine="567"/>
        <w:jc w:val="both"/>
        <w:rPr>
          <w:color w:val="000000"/>
          <w:sz w:val="24"/>
          <w:szCs w:val="24"/>
        </w:rPr>
      </w:pPr>
      <w:r w:rsidRPr="00542E65">
        <w:rPr>
          <w:color w:val="000000"/>
          <w:sz w:val="24"/>
          <w:szCs w:val="24"/>
        </w:rPr>
        <w:t>- соревнования на меткость в корзину «Снайпер баскетбола-2016»;</w:t>
      </w:r>
    </w:p>
    <w:p w:rsidR="00563A44" w:rsidRPr="00542E65" w:rsidRDefault="00563A44" w:rsidP="00563A44">
      <w:pPr>
        <w:ind w:firstLine="567"/>
        <w:jc w:val="both"/>
        <w:rPr>
          <w:color w:val="000000"/>
          <w:sz w:val="24"/>
          <w:szCs w:val="24"/>
        </w:rPr>
      </w:pPr>
      <w:r w:rsidRPr="00542E65">
        <w:rPr>
          <w:color w:val="000000"/>
          <w:sz w:val="24"/>
          <w:szCs w:val="24"/>
        </w:rPr>
        <w:t>- личное первенство по шашкам и шахматам;</w:t>
      </w:r>
    </w:p>
    <w:p w:rsidR="00563A44" w:rsidRPr="00542E65" w:rsidRDefault="00563A44" w:rsidP="00563A44">
      <w:pPr>
        <w:ind w:firstLine="567"/>
        <w:jc w:val="both"/>
        <w:rPr>
          <w:color w:val="000000"/>
          <w:sz w:val="24"/>
          <w:szCs w:val="24"/>
        </w:rPr>
      </w:pPr>
      <w:r w:rsidRPr="00542E65">
        <w:rPr>
          <w:color w:val="000000"/>
          <w:sz w:val="24"/>
          <w:szCs w:val="24"/>
        </w:rPr>
        <w:t>- турнир по пионерболу среди дворовых команд;</w:t>
      </w:r>
    </w:p>
    <w:p w:rsidR="00563A44" w:rsidRPr="00542E65" w:rsidRDefault="00563A44" w:rsidP="00563A44">
      <w:pPr>
        <w:ind w:firstLine="567"/>
        <w:jc w:val="both"/>
        <w:rPr>
          <w:color w:val="000000"/>
          <w:sz w:val="24"/>
          <w:szCs w:val="24"/>
        </w:rPr>
      </w:pPr>
      <w:r w:rsidRPr="00542E65">
        <w:rPr>
          <w:color w:val="000000"/>
          <w:sz w:val="24"/>
          <w:szCs w:val="24"/>
        </w:rPr>
        <w:t xml:space="preserve">- турнир по мини-футболу «Кожаный мяч-2016».  </w:t>
      </w:r>
    </w:p>
    <w:p w:rsidR="00563A44" w:rsidRPr="00542E65" w:rsidRDefault="00563A44" w:rsidP="00563A44">
      <w:pPr>
        <w:ind w:firstLine="567"/>
        <w:jc w:val="both"/>
        <w:rPr>
          <w:color w:val="000000"/>
          <w:sz w:val="24"/>
          <w:szCs w:val="24"/>
        </w:rPr>
      </w:pPr>
      <w:r w:rsidRPr="00542E65">
        <w:rPr>
          <w:color w:val="000000"/>
          <w:sz w:val="24"/>
          <w:szCs w:val="24"/>
        </w:rPr>
        <w:t xml:space="preserve">          Ко Дню молодёжи проведены следующие спортивные мероприятия:</w:t>
      </w:r>
    </w:p>
    <w:p w:rsidR="00563A44" w:rsidRPr="00542E65" w:rsidRDefault="00563A44" w:rsidP="00563A44">
      <w:pPr>
        <w:ind w:firstLine="567"/>
        <w:jc w:val="both"/>
        <w:rPr>
          <w:color w:val="000000"/>
          <w:sz w:val="24"/>
          <w:szCs w:val="24"/>
        </w:rPr>
      </w:pPr>
      <w:r w:rsidRPr="00542E65">
        <w:rPr>
          <w:color w:val="000000"/>
          <w:sz w:val="24"/>
          <w:szCs w:val="24"/>
        </w:rPr>
        <w:t>- экстремальный забег на шпильках;</w:t>
      </w:r>
    </w:p>
    <w:p w:rsidR="00563A44" w:rsidRPr="00542E65" w:rsidRDefault="00563A44" w:rsidP="00563A44">
      <w:pPr>
        <w:ind w:firstLine="567"/>
        <w:jc w:val="both"/>
        <w:rPr>
          <w:color w:val="000000"/>
          <w:sz w:val="24"/>
          <w:szCs w:val="24"/>
        </w:rPr>
      </w:pPr>
      <w:r w:rsidRPr="00542E65">
        <w:rPr>
          <w:color w:val="000000"/>
          <w:sz w:val="24"/>
          <w:szCs w:val="24"/>
        </w:rPr>
        <w:t>-  открытый турнир по мини-футболу среди любительских команд ГО Пелым.</w:t>
      </w:r>
    </w:p>
    <w:p w:rsidR="00563A44" w:rsidRPr="00542E65" w:rsidRDefault="00563A44" w:rsidP="00563A44">
      <w:pPr>
        <w:ind w:firstLine="567"/>
        <w:jc w:val="both"/>
        <w:rPr>
          <w:color w:val="000000"/>
          <w:sz w:val="24"/>
          <w:szCs w:val="24"/>
        </w:rPr>
      </w:pPr>
      <w:r w:rsidRPr="00542E65">
        <w:rPr>
          <w:color w:val="000000"/>
          <w:sz w:val="24"/>
          <w:szCs w:val="24"/>
        </w:rPr>
        <w:t>В рамках Международного Дня ребенка проведено:</w:t>
      </w:r>
    </w:p>
    <w:p w:rsidR="00563A44" w:rsidRPr="00542E65" w:rsidRDefault="00563A44" w:rsidP="00563A44">
      <w:pPr>
        <w:ind w:firstLine="567"/>
        <w:jc w:val="both"/>
        <w:rPr>
          <w:color w:val="000000"/>
          <w:sz w:val="24"/>
          <w:szCs w:val="24"/>
        </w:rPr>
      </w:pPr>
      <w:r w:rsidRPr="00542E65">
        <w:rPr>
          <w:color w:val="000000"/>
          <w:sz w:val="24"/>
          <w:szCs w:val="24"/>
        </w:rPr>
        <w:t>-  традиционное соревнование «Веселые старты» среди команд воспитанников подготовительных групп дошкольного образовательного учреждения детский сад №2 «Колобок».</w:t>
      </w:r>
    </w:p>
    <w:p w:rsidR="00563A44" w:rsidRPr="00542E65" w:rsidRDefault="00563A44" w:rsidP="00563A44">
      <w:pPr>
        <w:ind w:firstLine="567"/>
        <w:jc w:val="both"/>
        <w:rPr>
          <w:color w:val="000000"/>
          <w:sz w:val="24"/>
          <w:szCs w:val="24"/>
        </w:rPr>
      </w:pPr>
      <w:r w:rsidRPr="00542E65">
        <w:rPr>
          <w:color w:val="000000"/>
          <w:sz w:val="24"/>
          <w:szCs w:val="24"/>
        </w:rPr>
        <w:t>На территории городского округа Пелым   проведены муниципальные туры областных, российских и международных соревнований:</w:t>
      </w:r>
    </w:p>
    <w:p w:rsidR="00563A44" w:rsidRPr="00542E65" w:rsidRDefault="00563A44" w:rsidP="00563A44">
      <w:pPr>
        <w:ind w:firstLine="567"/>
        <w:jc w:val="both"/>
        <w:rPr>
          <w:color w:val="000000"/>
          <w:sz w:val="24"/>
          <w:szCs w:val="24"/>
        </w:rPr>
      </w:pPr>
      <w:r w:rsidRPr="00542E65">
        <w:rPr>
          <w:color w:val="000000"/>
          <w:sz w:val="24"/>
          <w:szCs w:val="24"/>
        </w:rPr>
        <w:t>- Открытый Всероссийский день бега «Кросс наций»;</w:t>
      </w:r>
    </w:p>
    <w:p w:rsidR="00563A44" w:rsidRPr="00542E65" w:rsidRDefault="00563A44" w:rsidP="00563A44">
      <w:pPr>
        <w:ind w:firstLine="567"/>
        <w:jc w:val="both"/>
        <w:rPr>
          <w:color w:val="000000"/>
          <w:sz w:val="24"/>
          <w:szCs w:val="24"/>
        </w:rPr>
      </w:pPr>
      <w:r w:rsidRPr="00542E65">
        <w:rPr>
          <w:color w:val="000000"/>
          <w:sz w:val="24"/>
          <w:szCs w:val="24"/>
        </w:rPr>
        <w:t>- Всероссийская массовая лыжная гонка «Лыжня России»;</w:t>
      </w:r>
    </w:p>
    <w:p w:rsidR="00563A44" w:rsidRPr="00542E65" w:rsidRDefault="00563A44" w:rsidP="00563A44">
      <w:pPr>
        <w:jc w:val="both"/>
        <w:rPr>
          <w:color w:val="000000"/>
          <w:sz w:val="24"/>
          <w:szCs w:val="24"/>
        </w:rPr>
      </w:pPr>
      <w:r w:rsidRPr="00542E65">
        <w:rPr>
          <w:color w:val="000000"/>
          <w:sz w:val="24"/>
          <w:szCs w:val="24"/>
        </w:rPr>
        <w:t xml:space="preserve">         - Областные массовые соревнования по футболу «Футбольная страна». </w:t>
      </w:r>
    </w:p>
    <w:p w:rsidR="00563A44" w:rsidRPr="00542E65" w:rsidRDefault="00563A44" w:rsidP="00563A44">
      <w:pPr>
        <w:ind w:firstLine="567"/>
        <w:jc w:val="both"/>
        <w:rPr>
          <w:color w:val="000000"/>
          <w:sz w:val="24"/>
          <w:szCs w:val="24"/>
        </w:rPr>
      </w:pPr>
      <w:r w:rsidRPr="00542E65">
        <w:rPr>
          <w:color w:val="000000"/>
          <w:sz w:val="24"/>
          <w:szCs w:val="24"/>
        </w:rPr>
        <w:t>В муниципальном  этапе «Кросс наций» приняло участие в 2016 году 638 человек,  больше на 35 спортсмена по сравнению с прошлым годом. Декада бега 1405 человек.</w:t>
      </w:r>
    </w:p>
    <w:p w:rsidR="00563A44" w:rsidRPr="00542E65" w:rsidRDefault="00CE41DD" w:rsidP="00563A44">
      <w:pPr>
        <w:rPr>
          <w:i/>
          <w:iCs/>
          <w:caps/>
          <w:color w:val="000000"/>
          <w:sz w:val="24"/>
        </w:rPr>
      </w:pPr>
      <w:r>
        <w:rPr>
          <w:i/>
          <w:iCs/>
          <w:caps/>
          <w:noProof/>
          <w:color w:val="000000"/>
          <w:sz w:val="24"/>
        </w:rPr>
        <w:drawing>
          <wp:inline distT="0" distB="0" distL="0" distR="0">
            <wp:extent cx="5676900" cy="19431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3A44" w:rsidRPr="00542E65" w:rsidRDefault="00563A44" w:rsidP="00563A44">
      <w:pPr>
        <w:ind w:firstLine="567"/>
        <w:jc w:val="both"/>
        <w:rPr>
          <w:color w:val="000000"/>
          <w:sz w:val="24"/>
          <w:szCs w:val="24"/>
        </w:rPr>
      </w:pPr>
      <w:r w:rsidRPr="00542E65">
        <w:rPr>
          <w:i/>
          <w:color w:val="000000"/>
        </w:rPr>
        <w:t xml:space="preserve">  </w:t>
      </w:r>
      <w:r w:rsidRPr="00542E65">
        <w:rPr>
          <w:i/>
          <w:color w:val="000000"/>
        </w:rPr>
        <w:tab/>
      </w:r>
      <w:r w:rsidRPr="00542E65">
        <w:rPr>
          <w:color w:val="000000"/>
          <w:sz w:val="24"/>
          <w:szCs w:val="24"/>
        </w:rPr>
        <w:t>В муниципальной лыжной гонке «Лыжня России - 2016» приняло участие 438 спортсмена, по сравнению с прошлым годам больше на 145 человека, несмотря на суровые погодные условия.</w:t>
      </w:r>
    </w:p>
    <w:p w:rsidR="00563A44" w:rsidRPr="00542E65" w:rsidRDefault="00CE41DD" w:rsidP="00563A44">
      <w:pPr>
        <w:tabs>
          <w:tab w:val="left" w:pos="3285"/>
        </w:tabs>
        <w:ind w:firstLine="851"/>
        <w:jc w:val="both"/>
        <w:rPr>
          <w:i/>
          <w:iCs/>
          <w:caps/>
          <w:color w:val="000000"/>
          <w:sz w:val="24"/>
        </w:rPr>
      </w:pPr>
      <w:r>
        <w:rPr>
          <w:i/>
          <w:iCs/>
          <w:caps/>
          <w:noProof/>
          <w:color w:val="000000"/>
          <w:sz w:val="24"/>
        </w:rPr>
        <w:lastRenderedPageBreak/>
        <w:drawing>
          <wp:inline distT="0" distB="0" distL="0" distR="0">
            <wp:extent cx="5353050" cy="24098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63A44" w:rsidRPr="00542E65">
        <w:rPr>
          <w:i/>
          <w:iCs/>
          <w:caps/>
          <w:color w:val="000000"/>
          <w:sz w:val="24"/>
        </w:rPr>
        <w:t xml:space="preserve">  </w:t>
      </w:r>
    </w:p>
    <w:p w:rsidR="00563A44" w:rsidRPr="00542E65" w:rsidRDefault="00563A44" w:rsidP="00563A44">
      <w:pPr>
        <w:ind w:firstLine="567"/>
        <w:jc w:val="both"/>
        <w:rPr>
          <w:color w:val="000000"/>
          <w:sz w:val="24"/>
          <w:szCs w:val="24"/>
        </w:rPr>
      </w:pPr>
      <w:r w:rsidRPr="00542E65">
        <w:rPr>
          <w:color w:val="000000"/>
          <w:sz w:val="24"/>
          <w:szCs w:val="24"/>
        </w:rPr>
        <w:tab/>
        <w:t>В рамках лыжной гонки «Лыжня России – 2016» прошли спортивные занятия «Декада лыжного спорта», которая охватила разновозрастное население городского округа Пелым, всего участников 1421.</w:t>
      </w:r>
    </w:p>
    <w:p w:rsidR="00563A44" w:rsidRPr="00542E65" w:rsidRDefault="00563A44" w:rsidP="00563A44">
      <w:pPr>
        <w:ind w:firstLine="567"/>
        <w:jc w:val="both"/>
        <w:rPr>
          <w:color w:val="000000"/>
          <w:sz w:val="24"/>
          <w:szCs w:val="24"/>
        </w:rPr>
      </w:pPr>
      <w:r w:rsidRPr="00542E65">
        <w:rPr>
          <w:color w:val="000000"/>
          <w:sz w:val="24"/>
          <w:szCs w:val="24"/>
        </w:rPr>
        <w:t xml:space="preserve">   Надо отметить, что проведение лыжной гонки «Лыжня России» для нашей территории сыграло большую роль к привлечению населения разного возраста к массовому виду спорта – лыжам. Лыжная трасса общедоступно круглосуточно, имеется искусственное освещение. Трассу обслуживает Пелымское ЛПУМГ. Трасса используется: МОУ СОШ №1 п. Пелым для проведения уроков, Пелымским ЛПУМГ для учебно-тренировочных занятий и разновозрастного населения в целях организации активного отдыха. </w:t>
      </w:r>
    </w:p>
    <w:p w:rsidR="00563A44" w:rsidRPr="00542E65" w:rsidRDefault="00563A44" w:rsidP="00563A44">
      <w:pPr>
        <w:ind w:firstLine="567"/>
        <w:jc w:val="both"/>
        <w:rPr>
          <w:color w:val="000000"/>
          <w:sz w:val="24"/>
          <w:szCs w:val="24"/>
        </w:rPr>
      </w:pPr>
      <w:r w:rsidRPr="00542E65">
        <w:rPr>
          <w:color w:val="000000"/>
          <w:sz w:val="24"/>
          <w:szCs w:val="24"/>
        </w:rPr>
        <w:tab/>
        <w:t>На территории  проходит муниципальный этап массовых соревнований по  футболу «Футбольная страна – 2016». В рамках «Футбольной страны» проведена Декада футбола в образовательных учреждениях.</w:t>
      </w:r>
    </w:p>
    <w:p w:rsidR="00563A44" w:rsidRPr="00542E65" w:rsidRDefault="00563A44" w:rsidP="00563A44">
      <w:pPr>
        <w:ind w:firstLine="567"/>
        <w:jc w:val="both"/>
        <w:rPr>
          <w:color w:val="000000"/>
          <w:sz w:val="24"/>
          <w:szCs w:val="24"/>
        </w:rPr>
      </w:pPr>
      <w:r w:rsidRPr="00542E65">
        <w:rPr>
          <w:color w:val="000000"/>
          <w:sz w:val="24"/>
          <w:szCs w:val="24"/>
        </w:rPr>
        <w:tab/>
        <w:t xml:space="preserve">В муниципальном этапе массовых соревнований по футболу «Футбольная страна – </w:t>
      </w:r>
    </w:p>
    <w:p w:rsidR="00563A44" w:rsidRPr="00542E65" w:rsidRDefault="00563A44" w:rsidP="00563A44">
      <w:pPr>
        <w:ind w:firstLine="567"/>
        <w:jc w:val="both"/>
        <w:rPr>
          <w:color w:val="000000"/>
          <w:sz w:val="24"/>
          <w:szCs w:val="24"/>
        </w:rPr>
      </w:pPr>
      <w:r w:rsidRPr="00542E65">
        <w:rPr>
          <w:color w:val="000000"/>
          <w:sz w:val="24"/>
          <w:szCs w:val="24"/>
        </w:rPr>
        <w:t>2016» в период приняли участие жители городского округа Пелым в количестве  1152 футболиста, в том числе «Декада спорта» 960 чел.</w:t>
      </w:r>
    </w:p>
    <w:p w:rsidR="00563A44" w:rsidRPr="00542E65" w:rsidRDefault="00CE41DD" w:rsidP="00563A44">
      <w:pPr>
        <w:jc w:val="both"/>
        <w:rPr>
          <w:i/>
          <w:iCs/>
          <w:caps/>
          <w:color w:val="000000"/>
          <w:sz w:val="24"/>
        </w:rPr>
      </w:pPr>
      <w:r>
        <w:rPr>
          <w:i/>
          <w:iCs/>
          <w:caps/>
          <w:noProof/>
          <w:color w:val="000000"/>
          <w:sz w:val="24"/>
        </w:rPr>
        <w:drawing>
          <wp:inline distT="0" distB="0" distL="0" distR="0">
            <wp:extent cx="5724525" cy="15716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3A44" w:rsidRPr="00542E65" w:rsidRDefault="00563A44" w:rsidP="00563A44">
      <w:pPr>
        <w:jc w:val="both"/>
        <w:rPr>
          <w:i/>
          <w:iCs/>
          <w:caps/>
          <w:color w:val="000000"/>
          <w:sz w:val="24"/>
        </w:rPr>
      </w:pPr>
    </w:p>
    <w:p w:rsidR="00563A44" w:rsidRPr="00542E65" w:rsidRDefault="00563A44" w:rsidP="00563A44">
      <w:pPr>
        <w:jc w:val="both"/>
        <w:rPr>
          <w:b/>
          <w:i/>
          <w:iCs/>
          <w:caps/>
          <w:color w:val="000000"/>
          <w:sz w:val="16"/>
          <w:szCs w:val="16"/>
        </w:rPr>
      </w:pPr>
      <w:r w:rsidRPr="00542E65">
        <w:rPr>
          <w:i/>
          <w:iCs/>
          <w:caps/>
          <w:color w:val="000000"/>
          <w:sz w:val="24"/>
        </w:rPr>
        <w:tab/>
      </w:r>
    </w:p>
    <w:p w:rsidR="00563A44" w:rsidRPr="00542E65" w:rsidRDefault="00563A44" w:rsidP="00563A44">
      <w:pPr>
        <w:ind w:firstLine="720"/>
        <w:rPr>
          <w:color w:val="000000"/>
          <w:sz w:val="24"/>
          <w:szCs w:val="24"/>
        </w:rPr>
      </w:pPr>
      <w:r w:rsidRPr="00542E65">
        <w:rPr>
          <w:color w:val="000000"/>
          <w:sz w:val="24"/>
          <w:szCs w:val="24"/>
        </w:rPr>
        <w:t>В городском округе Пелым учащиеся сдают нормы физкультурного комплекса «ГТО».</w:t>
      </w:r>
    </w:p>
    <w:p w:rsidR="00563A44" w:rsidRPr="00542E65" w:rsidRDefault="00563A44" w:rsidP="00563A44">
      <w:pPr>
        <w:ind w:firstLine="720"/>
        <w:rPr>
          <w:color w:val="000000"/>
          <w:sz w:val="24"/>
          <w:szCs w:val="24"/>
        </w:rPr>
      </w:pPr>
      <w:r w:rsidRPr="00542E65">
        <w:rPr>
          <w:color w:val="000000"/>
          <w:sz w:val="24"/>
          <w:szCs w:val="24"/>
        </w:rPr>
        <w:t>В 2016 году нормы ГТО сдали 27 человек, из них на золотой – 9, на серебряный – 14, на бронзовый – 4 человека.</w:t>
      </w:r>
    </w:p>
    <w:p w:rsidR="00563A44" w:rsidRPr="00542E65" w:rsidRDefault="00563A44" w:rsidP="00563A44">
      <w:pPr>
        <w:ind w:firstLine="360"/>
        <w:jc w:val="both"/>
        <w:rPr>
          <w:i/>
          <w:iCs/>
          <w:caps/>
          <w:color w:val="000000"/>
          <w:sz w:val="16"/>
          <w:szCs w:val="1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134"/>
        <w:gridCol w:w="1134"/>
        <w:gridCol w:w="1134"/>
        <w:gridCol w:w="1134"/>
        <w:gridCol w:w="1134"/>
        <w:gridCol w:w="1134"/>
        <w:gridCol w:w="1134"/>
        <w:gridCol w:w="992"/>
        <w:gridCol w:w="709"/>
      </w:tblGrid>
      <w:tr w:rsidR="00563A44" w:rsidRPr="00542E65" w:rsidTr="00D65FD3">
        <w:tc>
          <w:tcPr>
            <w:tcW w:w="1135" w:type="dxa"/>
            <w:vAlign w:val="center"/>
          </w:tcPr>
          <w:p w:rsidR="00563A44" w:rsidRPr="00542E65" w:rsidRDefault="00563A44" w:rsidP="00D65FD3">
            <w:pPr>
              <w:jc w:val="center"/>
              <w:rPr>
                <w:color w:val="000000"/>
                <w:sz w:val="24"/>
                <w:szCs w:val="24"/>
              </w:rPr>
            </w:pPr>
            <w:r w:rsidRPr="00542E65">
              <w:rPr>
                <w:color w:val="000000"/>
                <w:sz w:val="24"/>
                <w:szCs w:val="24"/>
              </w:rPr>
              <w:t>Год</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кол-во</w:t>
            </w:r>
          </w:p>
          <w:p w:rsidR="00563A44" w:rsidRPr="00542E65" w:rsidRDefault="00563A44" w:rsidP="00D65FD3">
            <w:pPr>
              <w:jc w:val="center"/>
              <w:rPr>
                <w:color w:val="000000"/>
                <w:sz w:val="24"/>
                <w:szCs w:val="24"/>
              </w:rPr>
            </w:pPr>
            <w:r w:rsidRPr="00542E65">
              <w:rPr>
                <w:color w:val="000000"/>
                <w:sz w:val="24"/>
                <w:szCs w:val="24"/>
              </w:rPr>
              <w:t>1 ступени</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кол-во</w:t>
            </w:r>
          </w:p>
          <w:p w:rsidR="00563A44" w:rsidRPr="00542E65" w:rsidRDefault="00563A44" w:rsidP="00D65FD3">
            <w:pPr>
              <w:jc w:val="center"/>
              <w:rPr>
                <w:color w:val="000000"/>
                <w:sz w:val="24"/>
                <w:szCs w:val="24"/>
              </w:rPr>
            </w:pPr>
            <w:r w:rsidRPr="00542E65">
              <w:rPr>
                <w:color w:val="000000"/>
                <w:sz w:val="24"/>
                <w:szCs w:val="24"/>
              </w:rPr>
              <w:t>2 ступени</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кол-во</w:t>
            </w:r>
          </w:p>
          <w:p w:rsidR="00563A44" w:rsidRPr="00542E65" w:rsidRDefault="00563A44" w:rsidP="00D65FD3">
            <w:pPr>
              <w:jc w:val="center"/>
              <w:rPr>
                <w:color w:val="000000"/>
                <w:sz w:val="24"/>
                <w:szCs w:val="24"/>
              </w:rPr>
            </w:pPr>
            <w:r w:rsidRPr="00542E65">
              <w:rPr>
                <w:color w:val="000000"/>
                <w:sz w:val="24"/>
                <w:szCs w:val="24"/>
              </w:rPr>
              <w:t>3 ступени</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кол-во</w:t>
            </w:r>
          </w:p>
          <w:p w:rsidR="00563A44" w:rsidRPr="00542E65" w:rsidRDefault="00563A44" w:rsidP="00D65FD3">
            <w:pPr>
              <w:jc w:val="center"/>
              <w:rPr>
                <w:color w:val="000000"/>
                <w:sz w:val="24"/>
                <w:szCs w:val="24"/>
              </w:rPr>
            </w:pPr>
            <w:r w:rsidRPr="00542E65">
              <w:rPr>
                <w:color w:val="000000"/>
                <w:sz w:val="24"/>
                <w:szCs w:val="24"/>
              </w:rPr>
              <w:t>4 ступени</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кол-во</w:t>
            </w:r>
          </w:p>
          <w:p w:rsidR="00563A44" w:rsidRPr="00542E65" w:rsidRDefault="00563A44" w:rsidP="00D65FD3">
            <w:pPr>
              <w:jc w:val="center"/>
              <w:rPr>
                <w:color w:val="000000"/>
                <w:sz w:val="24"/>
                <w:szCs w:val="24"/>
              </w:rPr>
            </w:pPr>
            <w:r w:rsidRPr="00542E65">
              <w:rPr>
                <w:color w:val="000000"/>
                <w:sz w:val="24"/>
                <w:szCs w:val="24"/>
              </w:rPr>
              <w:t>5 ступени</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кол-во</w:t>
            </w:r>
          </w:p>
          <w:p w:rsidR="00563A44" w:rsidRPr="00542E65" w:rsidRDefault="00563A44" w:rsidP="00D65FD3">
            <w:pPr>
              <w:jc w:val="center"/>
              <w:rPr>
                <w:color w:val="000000"/>
                <w:sz w:val="24"/>
                <w:szCs w:val="24"/>
              </w:rPr>
            </w:pPr>
            <w:r w:rsidRPr="00542E65">
              <w:rPr>
                <w:color w:val="000000"/>
                <w:sz w:val="24"/>
                <w:szCs w:val="24"/>
              </w:rPr>
              <w:t>6 ступени</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серебро</w:t>
            </w:r>
          </w:p>
        </w:tc>
        <w:tc>
          <w:tcPr>
            <w:tcW w:w="992" w:type="dxa"/>
            <w:vAlign w:val="center"/>
          </w:tcPr>
          <w:p w:rsidR="00563A44" w:rsidRPr="00542E65" w:rsidRDefault="00563A44" w:rsidP="00D65FD3">
            <w:pPr>
              <w:jc w:val="center"/>
              <w:rPr>
                <w:color w:val="000000"/>
                <w:sz w:val="24"/>
                <w:szCs w:val="24"/>
              </w:rPr>
            </w:pPr>
            <w:r w:rsidRPr="00542E65">
              <w:rPr>
                <w:color w:val="000000"/>
                <w:sz w:val="24"/>
                <w:szCs w:val="24"/>
              </w:rPr>
              <w:t>бронза</w:t>
            </w:r>
          </w:p>
        </w:tc>
        <w:tc>
          <w:tcPr>
            <w:tcW w:w="709" w:type="dxa"/>
            <w:vAlign w:val="center"/>
          </w:tcPr>
          <w:p w:rsidR="00563A44" w:rsidRPr="00542E65" w:rsidRDefault="00563A44" w:rsidP="00D65FD3">
            <w:pPr>
              <w:jc w:val="center"/>
              <w:rPr>
                <w:color w:val="000000"/>
                <w:sz w:val="24"/>
                <w:szCs w:val="24"/>
              </w:rPr>
            </w:pPr>
            <w:r w:rsidRPr="00542E65">
              <w:rPr>
                <w:color w:val="000000"/>
                <w:sz w:val="24"/>
                <w:szCs w:val="24"/>
              </w:rPr>
              <w:t>золото</w:t>
            </w:r>
          </w:p>
        </w:tc>
      </w:tr>
      <w:tr w:rsidR="00563A44" w:rsidRPr="00542E65" w:rsidTr="00D65FD3">
        <w:tc>
          <w:tcPr>
            <w:tcW w:w="1135" w:type="dxa"/>
          </w:tcPr>
          <w:p w:rsidR="00563A44" w:rsidRPr="00542E65" w:rsidRDefault="00563A44" w:rsidP="00D65FD3">
            <w:pPr>
              <w:rPr>
                <w:color w:val="000000"/>
                <w:sz w:val="24"/>
                <w:szCs w:val="24"/>
              </w:rPr>
            </w:pPr>
            <w:r w:rsidRPr="00542E65">
              <w:rPr>
                <w:color w:val="000000"/>
                <w:sz w:val="24"/>
                <w:szCs w:val="24"/>
              </w:rPr>
              <w:t>2012\13</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3</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6</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8</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17</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11</w:t>
            </w:r>
          </w:p>
        </w:tc>
        <w:tc>
          <w:tcPr>
            <w:tcW w:w="1134" w:type="dxa"/>
            <w:vAlign w:val="center"/>
          </w:tcPr>
          <w:p w:rsidR="00563A44" w:rsidRPr="00542E65" w:rsidRDefault="00563A44" w:rsidP="00D65FD3">
            <w:pPr>
              <w:jc w:val="center"/>
              <w:rPr>
                <w:color w:val="000000"/>
                <w:sz w:val="24"/>
                <w:szCs w:val="24"/>
              </w:rPr>
            </w:pP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26</w:t>
            </w:r>
          </w:p>
        </w:tc>
        <w:tc>
          <w:tcPr>
            <w:tcW w:w="992" w:type="dxa"/>
            <w:vAlign w:val="center"/>
          </w:tcPr>
          <w:p w:rsidR="00563A44" w:rsidRPr="00542E65" w:rsidRDefault="00563A44" w:rsidP="00D65FD3">
            <w:pPr>
              <w:jc w:val="center"/>
              <w:rPr>
                <w:color w:val="000000"/>
                <w:sz w:val="24"/>
                <w:szCs w:val="24"/>
              </w:rPr>
            </w:pPr>
            <w:r w:rsidRPr="00542E65">
              <w:rPr>
                <w:color w:val="000000"/>
                <w:sz w:val="24"/>
                <w:szCs w:val="24"/>
              </w:rPr>
              <w:t>-</w:t>
            </w:r>
          </w:p>
        </w:tc>
        <w:tc>
          <w:tcPr>
            <w:tcW w:w="709" w:type="dxa"/>
            <w:vAlign w:val="center"/>
          </w:tcPr>
          <w:p w:rsidR="00563A44" w:rsidRPr="00542E65" w:rsidRDefault="00563A44" w:rsidP="00D65FD3">
            <w:pPr>
              <w:jc w:val="center"/>
              <w:rPr>
                <w:color w:val="000000"/>
                <w:sz w:val="24"/>
                <w:szCs w:val="24"/>
              </w:rPr>
            </w:pPr>
            <w:r w:rsidRPr="00542E65">
              <w:rPr>
                <w:color w:val="000000"/>
                <w:sz w:val="24"/>
                <w:szCs w:val="24"/>
              </w:rPr>
              <w:t>19</w:t>
            </w:r>
          </w:p>
        </w:tc>
      </w:tr>
      <w:tr w:rsidR="00563A44" w:rsidRPr="00542E65" w:rsidTr="00D65FD3">
        <w:tc>
          <w:tcPr>
            <w:tcW w:w="1135" w:type="dxa"/>
          </w:tcPr>
          <w:p w:rsidR="00563A44" w:rsidRPr="00542E65" w:rsidRDefault="00563A44" w:rsidP="00D65FD3">
            <w:pPr>
              <w:rPr>
                <w:color w:val="000000"/>
                <w:sz w:val="24"/>
                <w:szCs w:val="24"/>
              </w:rPr>
            </w:pPr>
            <w:r w:rsidRPr="00542E65">
              <w:rPr>
                <w:color w:val="000000"/>
                <w:sz w:val="24"/>
                <w:szCs w:val="24"/>
              </w:rPr>
              <w:t>2013\14</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2</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3</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40</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25</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16</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4</w:t>
            </w:r>
          </w:p>
        </w:tc>
        <w:tc>
          <w:tcPr>
            <w:tcW w:w="1134" w:type="dxa"/>
            <w:vAlign w:val="center"/>
          </w:tcPr>
          <w:p w:rsidR="00563A44" w:rsidRPr="00542E65" w:rsidRDefault="00563A44" w:rsidP="00D65FD3">
            <w:pPr>
              <w:jc w:val="center"/>
              <w:rPr>
                <w:color w:val="000000"/>
                <w:sz w:val="24"/>
                <w:szCs w:val="24"/>
              </w:rPr>
            </w:pPr>
            <w:r w:rsidRPr="00542E65">
              <w:rPr>
                <w:color w:val="000000"/>
                <w:sz w:val="24"/>
                <w:szCs w:val="24"/>
              </w:rPr>
              <w:t>43</w:t>
            </w:r>
          </w:p>
        </w:tc>
        <w:tc>
          <w:tcPr>
            <w:tcW w:w="992" w:type="dxa"/>
            <w:vAlign w:val="center"/>
          </w:tcPr>
          <w:p w:rsidR="00563A44" w:rsidRPr="00542E65" w:rsidRDefault="00563A44" w:rsidP="00D65FD3">
            <w:pPr>
              <w:jc w:val="center"/>
              <w:rPr>
                <w:color w:val="000000"/>
                <w:sz w:val="24"/>
                <w:szCs w:val="24"/>
              </w:rPr>
            </w:pPr>
            <w:r w:rsidRPr="00542E65">
              <w:rPr>
                <w:color w:val="000000"/>
                <w:sz w:val="24"/>
                <w:szCs w:val="24"/>
              </w:rPr>
              <w:t>-</w:t>
            </w:r>
          </w:p>
        </w:tc>
        <w:tc>
          <w:tcPr>
            <w:tcW w:w="709" w:type="dxa"/>
            <w:vAlign w:val="center"/>
          </w:tcPr>
          <w:p w:rsidR="00563A44" w:rsidRPr="00542E65" w:rsidRDefault="00563A44" w:rsidP="00D65FD3">
            <w:pPr>
              <w:jc w:val="center"/>
              <w:rPr>
                <w:color w:val="000000"/>
                <w:sz w:val="24"/>
                <w:szCs w:val="24"/>
              </w:rPr>
            </w:pPr>
            <w:r w:rsidRPr="00542E65">
              <w:rPr>
                <w:color w:val="000000"/>
                <w:sz w:val="24"/>
                <w:szCs w:val="24"/>
              </w:rPr>
              <w:t>47</w:t>
            </w:r>
          </w:p>
        </w:tc>
      </w:tr>
      <w:tr w:rsidR="00563A44" w:rsidRPr="00542E65" w:rsidTr="00D65FD3">
        <w:tc>
          <w:tcPr>
            <w:tcW w:w="1135" w:type="dxa"/>
          </w:tcPr>
          <w:p w:rsidR="00563A44" w:rsidRPr="00542E65" w:rsidRDefault="00563A44" w:rsidP="00D65FD3">
            <w:pPr>
              <w:jc w:val="both"/>
              <w:rPr>
                <w:iCs/>
                <w:caps/>
                <w:color w:val="000000"/>
                <w:sz w:val="24"/>
              </w:rPr>
            </w:pPr>
            <w:r w:rsidRPr="00542E65">
              <w:rPr>
                <w:iCs/>
                <w:caps/>
                <w:color w:val="000000"/>
                <w:sz w:val="24"/>
              </w:rPr>
              <w:t>2014/15</w:t>
            </w:r>
          </w:p>
        </w:tc>
        <w:tc>
          <w:tcPr>
            <w:tcW w:w="1134" w:type="dxa"/>
            <w:vAlign w:val="center"/>
          </w:tcPr>
          <w:p w:rsidR="00563A44" w:rsidRPr="00542E65" w:rsidRDefault="00563A44" w:rsidP="00D65FD3">
            <w:pPr>
              <w:jc w:val="center"/>
              <w:rPr>
                <w:iCs/>
                <w:caps/>
                <w:color w:val="000000"/>
                <w:sz w:val="24"/>
              </w:rPr>
            </w:pPr>
            <w:r w:rsidRPr="00542E65">
              <w:rPr>
                <w:iCs/>
                <w:caps/>
                <w:color w:val="000000"/>
                <w:sz w:val="24"/>
              </w:rPr>
              <w:t>24</w:t>
            </w:r>
          </w:p>
        </w:tc>
        <w:tc>
          <w:tcPr>
            <w:tcW w:w="1134" w:type="dxa"/>
            <w:vAlign w:val="center"/>
          </w:tcPr>
          <w:p w:rsidR="00563A44" w:rsidRPr="00542E65" w:rsidRDefault="00563A44" w:rsidP="00D65FD3">
            <w:pPr>
              <w:jc w:val="center"/>
              <w:rPr>
                <w:iCs/>
                <w:caps/>
                <w:color w:val="000000"/>
                <w:sz w:val="24"/>
              </w:rPr>
            </w:pPr>
            <w:r w:rsidRPr="00542E65">
              <w:rPr>
                <w:iCs/>
                <w:caps/>
                <w:color w:val="000000"/>
                <w:sz w:val="24"/>
              </w:rPr>
              <w:t>6</w:t>
            </w:r>
          </w:p>
        </w:tc>
        <w:tc>
          <w:tcPr>
            <w:tcW w:w="1134" w:type="dxa"/>
            <w:vAlign w:val="center"/>
          </w:tcPr>
          <w:p w:rsidR="00563A44" w:rsidRPr="00542E65" w:rsidRDefault="00563A44" w:rsidP="00D65FD3">
            <w:pPr>
              <w:jc w:val="center"/>
              <w:rPr>
                <w:iCs/>
                <w:caps/>
                <w:color w:val="000000"/>
                <w:sz w:val="24"/>
              </w:rPr>
            </w:pPr>
            <w:r w:rsidRPr="00542E65">
              <w:rPr>
                <w:iCs/>
                <w:caps/>
                <w:color w:val="000000"/>
                <w:sz w:val="24"/>
              </w:rPr>
              <w:t>25</w:t>
            </w:r>
          </w:p>
        </w:tc>
        <w:tc>
          <w:tcPr>
            <w:tcW w:w="1134" w:type="dxa"/>
            <w:vAlign w:val="center"/>
          </w:tcPr>
          <w:p w:rsidR="00563A44" w:rsidRPr="00542E65" w:rsidRDefault="00563A44" w:rsidP="00D65FD3">
            <w:pPr>
              <w:jc w:val="center"/>
              <w:rPr>
                <w:iCs/>
                <w:caps/>
                <w:color w:val="000000"/>
                <w:sz w:val="24"/>
              </w:rPr>
            </w:pPr>
            <w:r w:rsidRPr="00542E65">
              <w:rPr>
                <w:iCs/>
                <w:caps/>
                <w:color w:val="000000"/>
                <w:sz w:val="24"/>
              </w:rPr>
              <w:t>53</w:t>
            </w:r>
          </w:p>
        </w:tc>
        <w:tc>
          <w:tcPr>
            <w:tcW w:w="1134" w:type="dxa"/>
            <w:vAlign w:val="center"/>
          </w:tcPr>
          <w:p w:rsidR="00563A44" w:rsidRPr="00542E65" w:rsidRDefault="00563A44" w:rsidP="00D65FD3">
            <w:pPr>
              <w:jc w:val="center"/>
              <w:rPr>
                <w:iCs/>
                <w:caps/>
                <w:color w:val="000000"/>
                <w:sz w:val="24"/>
              </w:rPr>
            </w:pPr>
            <w:r w:rsidRPr="00542E65">
              <w:rPr>
                <w:iCs/>
                <w:caps/>
                <w:color w:val="000000"/>
                <w:sz w:val="24"/>
              </w:rPr>
              <w:t>29</w:t>
            </w:r>
          </w:p>
        </w:tc>
        <w:tc>
          <w:tcPr>
            <w:tcW w:w="1134" w:type="dxa"/>
            <w:vAlign w:val="center"/>
          </w:tcPr>
          <w:p w:rsidR="00563A44" w:rsidRPr="00542E65" w:rsidRDefault="00563A44" w:rsidP="00D65FD3">
            <w:pPr>
              <w:jc w:val="center"/>
              <w:rPr>
                <w:iCs/>
                <w:caps/>
                <w:color w:val="000000"/>
                <w:sz w:val="24"/>
              </w:rPr>
            </w:pPr>
          </w:p>
        </w:tc>
        <w:tc>
          <w:tcPr>
            <w:tcW w:w="1134" w:type="dxa"/>
            <w:vAlign w:val="center"/>
          </w:tcPr>
          <w:p w:rsidR="00563A44" w:rsidRPr="00542E65" w:rsidRDefault="00563A44" w:rsidP="00D65FD3">
            <w:pPr>
              <w:jc w:val="center"/>
              <w:rPr>
                <w:iCs/>
                <w:caps/>
                <w:color w:val="000000"/>
                <w:sz w:val="24"/>
              </w:rPr>
            </w:pPr>
            <w:r w:rsidRPr="00542E65">
              <w:rPr>
                <w:iCs/>
                <w:caps/>
                <w:color w:val="000000"/>
                <w:sz w:val="24"/>
              </w:rPr>
              <w:t>49</w:t>
            </w:r>
          </w:p>
        </w:tc>
        <w:tc>
          <w:tcPr>
            <w:tcW w:w="992" w:type="dxa"/>
            <w:vAlign w:val="center"/>
          </w:tcPr>
          <w:p w:rsidR="00563A44" w:rsidRPr="00542E65" w:rsidRDefault="00563A44" w:rsidP="00D65FD3">
            <w:pPr>
              <w:jc w:val="center"/>
              <w:rPr>
                <w:iCs/>
                <w:caps/>
                <w:color w:val="000000"/>
                <w:sz w:val="24"/>
              </w:rPr>
            </w:pPr>
            <w:r w:rsidRPr="00542E65">
              <w:rPr>
                <w:iCs/>
                <w:caps/>
                <w:color w:val="000000"/>
                <w:sz w:val="24"/>
              </w:rPr>
              <w:t>16</w:t>
            </w:r>
          </w:p>
        </w:tc>
        <w:tc>
          <w:tcPr>
            <w:tcW w:w="709" w:type="dxa"/>
            <w:vAlign w:val="center"/>
          </w:tcPr>
          <w:p w:rsidR="00563A44" w:rsidRPr="00542E65" w:rsidRDefault="00563A44" w:rsidP="00D65FD3">
            <w:pPr>
              <w:jc w:val="center"/>
              <w:rPr>
                <w:iCs/>
                <w:caps/>
                <w:color w:val="000000"/>
                <w:sz w:val="24"/>
              </w:rPr>
            </w:pPr>
            <w:r w:rsidRPr="00542E65">
              <w:rPr>
                <w:iCs/>
                <w:caps/>
                <w:color w:val="000000"/>
                <w:sz w:val="24"/>
              </w:rPr>
              <w:t>72</w:t>
            </w:r>
          </w:p>
        </w:tc>
      </w:tr>
      <w:tr w:rsidR="00563A44" w:rsidRPr="00542E65" w:rsidTr="00D65FD3">
        <w:tc>
          <w:tcPr>
            <w:tcW w:w="1135" w:type="dxa"/>
          </w:tcPr>
          <w:p w:rsidR="00563A44" w:rsidRPr="00542E65" w:rsidRDefault="00563A44" w:rsidP="00D65FD3">
            <w:pPr>
              <w:jc w:val="both"/>
              <w:rPr>
                <w:iCs/>
                <w:caps/>
                <w:color w:val="000000"/>
                <w:sz w:val="24"/>
              </w:rPr>
            </w:pPr>
            <w:r w:rsidRPr="00542E65">
              <w:rPr>
                <w:iCs/>
                <w:caps/>
                <w:color w:val="000000"/>
                <w:sz w:val="24"/>
              </w:rPr>
              <w:t>2016/17</w:t>
            </w:r>
          </w:p>
        </w:tc>
        <w:tc>
          <w:tcPr>
            <w:tcW w:w="1134" w:type="dxa"/>
            <w:vAlign w:val="center"/>
          </w:tcPr>
          <w:p w:rsidR="00563A44" w:rsidRPr="00542E65" w:rsidRDefault="00563A44" w:rsidP="00D65FD3">
            <w:pPr>
              <w:jc w:val="center"/>
              <w:rPr>
                <w:iCs/>
                <w:caps/>
                <w:color w:val="000000"/>
                <w:sz w:val="24"/>
              </w:rPr>
            </w:pPr>
            <w:r w:rsidRPr="00542E65">
              <w:rPr>
                <w:iCs/>
                <w:caps/>
                <w:color w:val="000000"/>
                <w:sz w:val="24"/>
              </w:rPr>
              <w:t>0</w:t>
            </w:r>
          </w:p>
        </w:tc>
        <w:tc>
          <w:tcPr>
            <w:tcW w:w="1134" w:type="dxa"/>
            <w:vAlign w:val="center"/>
          </w:tcPr>
          <w:p w:rsidR="00563A44" w:rsidRPr="00542E65" w:rsidRDefault="00563A44" w:rsidP="00D65FD3">
            <w:pPr>
              <w:jc w:val="center"/>
              <w:rPr>
                <w:iCs/>
                <w:caps/>
                <w:color w:val="000000"/>
                <w:sz w:val="24"/>
              </w:rPr>
            </w:pPr>
            <w:r w:rsidRPr="00542E65">
              <w:rPr>
                <w:iCs/>
                <w:caps/>
                <w:color w:val="000000"/>
                <w:sz w:val="24"/>
              </w:rPr>
              <w:t>0</w:t>
            </w:r>
          </w:p>
        </w:tc>
        <w:tc>
          <w:tcPr>
            <w:tcW w:w="1134" w:type="dxa"/>
            <w:vAlign w:val="center"/>
          </w:tcPr>
          <w:p w:rsidR="00563A44" w:rsidRPr="00542E65" w:rsidRDefault="00563A44" w:rsidP="00D65FD3">
            <w:pPr>
              <w:jc w:val="center"/>
              <w:rPr>
                <w:iCs/>
                <w:caps/>
                <w:color w:val="000000"/>
                <w:sz w:val="24"/>
              </w:rPr>
            </w:pPr>
            <w:r w:rsidRPr="00542E65">
              <w:rPr>
                <w:iCs/>
                <w:caps/>
                <w:color w:val="000000"/>
                <w:sz w:val="24"/>
              </w:rPr>
              <w:t>0</w:t>
            </w:r>
          </w:p>
        </w:tc>
        <w:tc>
          <w:tcPr>
            <w:tcW w:w="1134" w:type="dxa"/>
            <w:vAlign w:val="center"/>
          </w:tcPr>
          <w:p w:rsidR="00563A44" w:rsidRPr="00542E65" w:rsidRDefault="00563A44" w:rsidP="00D65FD3">
            <w:pPr>
              <w:jc w:val="center"/>
              <w:rPr>
                <w:iCs/>
                <w:caps/>
                <w:color w:val="000000"/>
                <w:sz w:val="24"/>
              </w:rPr>
            </w:pPr>
            <w:r w:rsidRPr="00542E65">
              <w:rPr>
                <w:iCs/>
                <w:caps/>
                <w:color w:val="000000"/>
                <w:sz w:val="24"/>
              </w:rPr>
              <w:t>15</w:t>
            </w:r>
          </w:p>
        </w:tc>
        <w:tc>
          <w:tcPr>
            <w:tcW w:w="1134" w:type="dxa"/>
            <w:vAlign w:val="center"/>
          </w:tcPr>
          <w:p w:rsidR="00563A44" w:rsidRPr="00542E65" w:rsidRDefault="00563A44" w:rsidP="00D65FD3">
            <w:pPr>
              <w:jc w:val="center"/>
              <w:rPr>
                <w:iCs/>
                <w:caps/>
                <w:color w:val="000000"/>
                <w:sz w:val="24"/>
              </w:rPr>
            </w:pPr>
            <w:r w:rsidRPr="00542E65">
              <w:rPr>
                <w:iCs/>
                <w:caps/>
                <w:color w:val="000000"/>
                <w:sz w:val="24"/>
              </w:rPr>
              <w:t>12</w:t>
            </w:r>
          </w:p>
        </w:tc>
        <w:tc>
          <w:tcPr>
            <w:tcW w:w="1134" w:type="dxa"/>
            <w:vAlign w:val="center"/>
          </w:tcPr>
          <w:p w:rsidR="00563A44" w:rsidRPr="00542E65" w:rsidRDefault="00563A44" w:rsidP="00D65FD3">
            <w:pPr>
              <w:jc w:val="center"/>
              <w:rPr>
                <w:iCs/>
                <w:caps/>
                <w:color w:val="000000"/>
                <w:sz w:val="24"/>
              </w:rPr>
            </w:pPr>
          </w:p>
        </w:tc>
        <w:tc>
          <w:tcPr>
            <w:tcW w:w="1134" w:type="dxa"/>
            <w:vAlign w:val="center"/>
          </w:tcPr>
          <w:p w:rsidR="00563A44" w:rsidRPr="00542E65" w:rsidRDefault="00563A44" w:rsidP="00D65FD3">
            <w:pPr>
              <w:jc w:val="center"/>
              <w:rPr>
                <w:iCs/>
                <w:caps/>
                <w:color w:val="000000"/>
                <w:sz w:val="24"/>
              </w:rPr>
            </w:pPr>
            <w:r w:rsidRPr="00542E65">
              <w:rPr>
                <w:iCs/>
                <w:caps/>
                <w:color w:val="000000"/>
                <w:sz w:val="24"/>
              </w:rPr>
              <w:t>4</w:t>
            </w:r>
          </w:p>
        </w:tc>
        <w:tc>
          <w:tcPr>
            <w:tcW w:w="992" w:type="dxa"/>
            <w:vAlign w:val="center"/>
          </w:tcPr>
          <w:p w:rsidR="00563A44" w:rsidRPr="00542E65" w:rsidRDefault="00563A44" w:rsidP="00D65FD3">
            <w:pPr>
              <w:jc w:val="center"/>
              <w:rPr>
                <w:iCs/>
                <w:caps/>
                <w:color w:val="000000"/>
                <w:sz w:val="24"/>
              </w:rPr>
            </w:pPr>
            <w:r w:rsidRPr="00542E65">
              <w:rPr>
                <w:iCs/>
                <w:caps/>
                <w:color w:val="000000"/>
                <w:sz w:val="24"/>
              </w:rPr>
              <w:t>14</w:t>
            </w:r>
          </w:p>
        </w:tc>
        <w:tc>
          <w:tcPr>
            <w:tcW w:w="709" w:type="dxa"/>
            <w:vAlign w:val="center"/>
          </w:tcPr>
          <w:p w:rsidR="00563A44" w:rsidRPr="00542E65" w:rsidRDefault="00563A44" w:rsidP="00D65FD3">
            <w:pPr>
              <w:jc w:val="center"/>
              <w:rPr>
                <w:iCs/>
                <w:caps/>
                <w:color w:val="000000"/>
                <w:sz w:val="24"/>
              </w:rPr>
            </w:pPr>
            <w:r w:rsidRPr="00542E65">
              <w:rPr>
                <w:iCs/>
                <w:caps/>
                <w:color w:val="000000"/>
                <w:sz w:val="24"/>
              </w:rPr>
              <w:t>9</w:t>
            </w:r>
          </w:p>
        </w:tc>
      </w:tr>
    </w:tbl>
    <w:p w:rsidR="00563A44" w:rsidRPr="00542E65" w:rsidRDefault="00563A44" w:rsidP="00563A44">
      <w:pPr>
        <w:ind w:firstLine="567"/>
        <w:jc w:val="both"/>
        <w:rPr>
          <w:color w:val="000000"/>
          <w:sz w:val="24"/>
          <w:szCs w:val="24"/>
        </w:rPr>
      </w:pPr>
    </w:p>
    <w:p w:rsidR="00563A44" w:rsidRPr="00542E65" w:rsidRDefault="00563A44" w:rsidP="00563A44">
      <w:pPr>
        <w:ind w:firstLine="567"/>
        <w:jc w:val="both"/>
        <w:rPr>
          <w:color w:val="000000"/>
          <w:sz w:val="24"/>
          <w:szCs w:val="24"/>
        </w:rPr>
      </w:pPr>
      <w:r w:rsidRPr="00542E65">
        <w:rPr>
          <w:color w:val="000000"/>
          <w:sz w:val="24"/>
          <w:szCs w:val="24"/>
        </w:rPr>
        <w:lastRenderedPageBreak/>
        <w:t xml:space="preserve">Во всех учреждениях запланированные календарными планами мероприятия были осуществлены. Из них: соревнования по баскетболу, волейболу, футболу; турниры по шашкам, шахматам, теннису; весёлые старты; спартакиада трудящихся среди работников Пелымского ЛПУ МГ; спартакиада учащихся, походы выходного дня в окрестностях поселка и т.д. </w:t>
      </w:r>
    </w:p>
    <w:p w:rsidR="00563A44" w:rsidRPr="00542E65" w:rsidRDefault="00563A44" w:rsidP="00563A44">
      <w:pPr>
        <w:ind w:firstLine="720"/>
        <w:jc w:val="both"/>
        <w:rPr>
          <w:color w:val="000000"/>
          <w:sz w:val="24"/>
          <w:szCs w:val="24"/>
        </w:rPr>
      </w:pPr>
      <w:r w:rsidRPr="00542E65">
        <w:rPr>
          <w:color w:val="000000"/>
          <w:sz w:val="24"/>
          <w:szCs w:val="24"/>
        </w:rPr>
        <w:t>Отдел образования, культуры, спорта и по делам молодежи администрации городского округа Пелым выходит инициатором проведения мероприятий, оказывает финансовую поддержку, поддерживает инициативу населения, работников в сфере физической культуры спорта, осуществляет взаимосвязь с работниками предприятия, учреждений и организаций.</w:t>
      </w:r>
    </w:p>
    <w:p w:rsidR="00563A44" w:rsidRDefault="00563A44" w:rsidP="00563A44">
      <w:pPr>
        <w:ind w:left="360"/>
        <w:jc w:val="center"/>
        <w:rPr>
          <w:color w:val="000000"/>
          <w:sz w:val="24"/>
          <w:szCs w:val="24"/>
        </w:rPr>
      </w:pPr>
    </w:p>
    <w:p w:rsidR="0065515F" w:rsidRPr="00034A84" w:rsidRDefault="0065515F" w:rsidP="0065515F">
      <w:pPr>
        <w:pStyle w:val="a4"/>
        <w:rPr>
          <w:b/>
          <w:color w:val="000000"/>
          <w:sz w:val="24"/>
          <w:szCs w:val="24"/>
        </w:rPr>
      </w:pPr>
      <w:r w:rsidRPr="00034A84">
        <w:rPr>
          <w:b/>
          <w:color w:val="000000"/>
          <w:sz w:val="24"/>
          <w:szCs w:val="24"/>
        </w:rPr>
        <w:t>Раздел 6. Жилищное строительство и обеспечение граждан жильем</w:t>
      </w:r>
    </w:p>
    <w:p w:rsidR="0065515F" w:rsidRPr="00034A84" w:rsidRDefault="0065515F" w:rsidP="0065515F">
      <w:pPr>
        <w:pStyle w:val="a4"/>
        <w:rPr>
          <w:b/>
          <w:color w:val="000000"/>
          <w:sz w:val="24"/>
          <w:szCs w:val="24"/>
        </w:rPr>
      </w:pPr>
    </w:p>
    <w:p w:rsidR="0065515F" w:rsidRDefault="0065515F" w:rsidP="00563A44">
      <w:pPr>
        <w:ind w:left="360"/>
        <w:jc w:val="center"/>
        <w:rPr>
          <w:color w:val="000000"/>
          <w:sz w:val="24"/>
          <w:szCs w:val="24"/>
        </w:rPr>
      </w:pPr>
    </w:p>
    <w:p w:rsidR="0065515F" w:rsidRPr="00542E65" w:rsidRDefault="0065515F" w:rsidP="0065515F">
      <w:pPr>
        <w:pStyle w:val="af6"/>
        <w:shd w:val="clear" w:color="auto" w:fill="FFFFFF"/>
        <w:spacing w:before="0" w:beforeAutospacing="0" w:after="0" w:afterAutospacing="0"/>
        <w:ind w:firstLine="720"/>
        <w:jc w:val="both"/>
        <w:rPr>
          <w:color w:val="000000"/>
        </w:rPr>
      </w:pPr>
      <w:r w:rsidRPr="00542E65">
        <w:rPr>
          <w:color w:val="000000"/>
        </w:rPr>
        <w:t>В период с 1 января  по 05 марта 2016 года проведена перерегистрация и утверждены списки очередности граждан на улучшение жилищных условий, проживающих на территории городского округа Пелым. На момент утверждения в списки очередности  было включено 34 человека.</w:t>
      </w:r>
    </w:p>
    <w:p w:rsidR="0065515F" w:rsidRPr="00542E65" w:rsidRDefault="0065515F" w:rsidP="0065515F">
      <w:pPr>
        <w:pStyle w:val="af6"/>
        <w:shd w:val="clear" w:color="auto" w:fill="FFFFFF"/>
        <w:spacing w:before="0" w:beforeAutospacing="0" w:after="0" w:afterAutospacing="0"/>
        <w:ind w:firstLine="720"/>
        <w:jc w:val="both"/>
        <w:rPr>
          <w:color w:val="000000"/>
        </w:rPr>
      </w:pPr>
      <w:r w:rsidRPr="00542E65">
        <w:rPr>
          <w:color w:val="000000"/>
        </w:rPr>
        <w:t>В 2016 году поступило 9 письменных заявлений по жилищным вопросам, из них:</w:t>
      </w:r>
    </w:p>
    <w:p w:rsidR="0065515F" w:rsidRPr="00542E65" w:rsidRDefault="0065515F" w:rsidP="0065515F">
      <w:pPr>
        <w:pStyle w:val="af6"/>
        <w:shd w:val="clear" w:color="auto" w:fill="FFFFFF"/>
        <w:spacing w:before="0" w:beforeAutospacing="0" w:after="0" w:afterAutospacing="0"/>
        <w:ind w:firstLine="720"/>
        <w:rPr>
          <w:color w:val="000000"/>
        </w:rPr>
      </w:pPr>
      <w:r w:rsidRPr="00542E65">
        <w:rPr>
          <w:color w:val="000000"/>
        </w:rPr>
        <w:t>1 – о принятии на учет в качестве нуждающихся в жилых помещениях;</w:t>
      </w:r>
    </w:p>
    <w:p w:rsidR="0065515F" w:rsidRPr="00542E65" w:rsidRDefault="0065515F" w:rsidP="0065515F">
      <w:pPr>
        <w:pStyle w:val="af6"/>
        <w:shd w:val="clear" w:color="auto" w:fill="FFFFFF"/>
        <w:spacing w:before="0" w:beforeAutospacing="0" w:after="0" w:afterAutospacing="0"/>
        <w:ind w:firstLine="720"/>
        <w:rPr>
          <w:color w:val="000000"/>
        </w:rPr>
      </w:pPr>
      <w:r w:rsidRPr="00542E65">
        <w:rPr>
          <w:color w:val="000000"/>
        </w:rPr>
        <w:t>6 - о предоставлении жилых помещений, в т.ч. комнат в общежитии;</w:t>
      </w:r>
    </w:p>
    <w:p w:rsidR="0065515F" w:rsidRPr="00542E65" w:rsidRDefault="0065515F" w:rsidP="0065515F">
      <w:pPr>
        <w:pStyle w:val="af6"/>
        <w:shd w:val="clear" w:color="auto" w:fill="FFFFFF"/>
        <w:spacing w:before="0" w:beforeAutospacing="0" w:after="0" w:afterAutospacing="0"/>
        <w:ind w:firstLine="720"/>
        <w:rPr>
          <w:color w:val="000000"/>
        </w:rPr>
      </w:pPr>
      <w:r w:rsidRPr="00542E65">
        <w:rPr>
          <w:color w:val="000000"/>
        </w:rPr>
        <w:t>2 – по иным вопросам.</w:t>
      </w:r>
    </w:p>
    <w:p w:rsidR="0065515F" w:rsidRPr="00542E65" w:rsidRDefault="0065515F" w:rsidP="0065515F">
      <w:pPr>
        <w:pStyle w:val="af6"/>
        <w:shd w:val="clear" w:color="auto" w:fill="FFFFFF"/>
        <w:spacing w:before="0" w:beforeAutospacing="0" w:after="0" w:afterAutospacing="0"/>
        <w:ind w:firstLine="720"/>
        <w:jc w:val="both"/>
        <w:rPr>
          <w:color w:val="000000"/>
        </w:rPr>
      </w:pPr>
      <w:r w:rsidRPr="00542E65">
        <w:rPr>
          <w:color w:val="000000"/>
        </w:rPr>
        <w:t>Все заявления рассмотрены, подготовлены письменные ответы и направлены в адрес заявителей в установленный срок.</w:t>
      </w:r>
    </w:p>
    <w:p w:rsidR="0065515F" w:rsidRPr="00542E65" w:rsidRDefault="0065515F" w:rsidP="0065515F">
      <w:pPr>
        <w:pStyle w:val="af6"/>
        <w:shd w:val="clear" w:color="auto" w:fill="FFFFFF"/>
        <w:spacing w:before="0" w:beforeAutospacing="0" w:after="0" w:afterAutospacing="0"/>
        <w:ind w:firstLine="720"/>
        <w:jc w:val="both"/>
        <w:rPr>
          <w:color w:val="000000"/>
        </w:rPr>
      </w:pPr>
      <w:r w:rsidRPr="00542E65">
        <w:rPr>
          <w:color w:val="000000"/>
        </w:rPr>
        <w:t>Принято на учет в качестве нуждающихся в жилых помещениях - 2 человека по населенному пункту п. Пелым.</w:t>
      </w:r>
    </w:p>
    <w:p w:rsidR="0065515F" w:rsidRPr="00542E65" w:rsidRDefault="0065515F" w:rsidP="0065515F">
      <w:pPr>
        <w:ind w:firstLine="720"/>
        <w:jc w:val="both"/>
        <w:rPr>
          <w:color w:val="000000"/>
          <w:sz w:val="24"/>
          <w:szCs w:val="24"/>
        </w:rPr>
      </w:pPr>
      <w:r w:rsidRPr="00542E65">
        <w:rPr>
          <w:color w:val="000000"/>
          <w:sz w:val="24"/>
          <w:szCs w:val="24"/>
        </w:rPr>
        <w:t>В 2016 г.</w:t>
      </w:r>
      <w:r w:rsidRPr="00542E65">
        <w:rPr>
          <w:b/>
          <w:color w:val="000000"/>
          <w:sz w:val="24"/>
          <w:szCs w:val="24"/>
        </w:rPr>
        <w:t xml:space="preserve"> </w:t>
      </w:r>
      <w:r w:rsidRPr="00542E65">
        <w:rPr>
          <w:color w:val="000000"/>
          <w:sz w:val="24"/>
          <w:szCs w:val="24"/>
        </w:rPr>
        <w:t>предоставлено гражданам  22 жилых помещения, из них:</w:t>
      </w:r>
    </w:p>
    <w:p w:rsidR="0065515F" w:rsidRPr="00542E65" w:rsidRDefault="0065515F" w:rsidP="0065515F">
      <w:pPr>
        <w:ind w:firstLine="720"/>
        <w:jc w:val="both"/>
        <w:rPr>
          <w:color w:val="000000"/>
          <w:sz w:val="24"/>
          <w:szCs w:val="24"/>
        </w:rPr>
      </w:pPr>
      <w:r w:rsidRPr="00542E65">
        <w:rPr>
          <w:color w:val="000000"/>
          <w:sz w:val="24"/>
          <w:szCs w:val="24"/>
        </w:rPr>
        <w:t>22 - переселение из аварийного жилищного фонда.</w:t>
      </w:r>
    </w:p>
    <w:p w:rsidR="0065515F" w:rsidRPr="00542E65" w:rsidRDefault="0065515F" w:rsidP="00563A44">
      <w:pPr>
        <w:ind w:left="360"/>
        <w:jc w:val="center"/>
        <w:rPr>
          <w:color w:val="000000"/>
          <w:sz w:val="24"/>
          <w:szCs w:val="24"/>
        </w:rPr>
      </w:pPr>
    </w:p>
    <w:p w:rsidR="004C7FD5" w:rsidRPr="00034A84" w:rsidRDefault="004C7FD5" w:rsidP="004C7FD5">
      <w:pPr>
        <w:pStyle w:val="af9"/>
        <w:ind w:firstLine="567"/>
        <w:jc w:val="center"/>
        <w:rPr>
          <w:b/>
          <w:color w:val="000000"/>
          <w:sz w:val="24"/>
          <w:szCs w:val="24"/>
        </w:rPr>
      </w:pPr>
      <w:r w:rsidRPr="00034A84">
        <w:rPr>
          <w:b/>
          <w:color w:val="000000"/>
          <w:sz w:val="24"/>
          <w:szCs w:val="24"/>
        </w:rPr>
        <w:t>Раздел 7. Жилищно-коммунальное хозяйство</w:t>
      </w:r>
    </w:p>
    <w:p w:rsidR="00563A44" w:rsidRDefault="00563A44" w:rsidP="00563A44">
      <w:pPr>
        <w:ind w:firstLine="567"/>
        <w:jc w:val="both"/>
        <w:rPr>
          <w:color w:val="000000"/>
          <w:sz w:val="24"/>
          <w:szCs w:val="24"/>
        </w:rPr>
      </w:pPr>
    </w:p>
    <w:p w:rsidR="00563A44" w:rsidRPr="00542E65" w:rsidRDefault="00563A44" w:rsidP="00563A44">
      <w:pPr>
        <w:ind w:firstLine="567"/>
        <w:jc w:val="both"/>
        <w:rPr>
          <w:color w:val="000000"/>
          <w:sz w:val="24"/>
          <w:szCs w:val="24"/>
        </w:rPr>
      </w:pPr>
      <w:r w:rsidRPr="00542E65">
        <w:rPr>
          <w:color w:val="000000"/>
          <w:sz w:val="24"/>
          <w:szCs w:val="24"/>
        </w:rPr>
        <w:t xml:space="preserve">За 2016 год на территории городского округа Пелым объем ввода жилья составил 940 м кв. в том числе многоквартирный жилой дом для переселения граждан из аварийного жилищного фонда 736 м кв.   </w:t>
      </w:r>
    </w:p>
    <w:p w:rsidR="00563A44" w:rsidRPr="00542E65" w:rsidRDefault="00563A44" w:rsidP="0065515F">
      <w:pPr>
        <w:ind w:firstLine="567"/>
        <w:rPr>
          <w:color w:val="000000"/>
          <w:sz w:val="24"/>
          <w:szCs w:val="24"/>
        </w:rPr>
      </w:pPr>
      <w:r w:rsidRPr="00542E65">
        <w:rPr>
          <w:color w:val="000000"/>
          <w:sz w:val="24"/>
          <w:szCs w:val="24"/>
        </w:rPr>
        <w:t>За 2016 год выдано:                                                                                                                - 1  разрешение на строительство,                                                                                                   - 6 разрешений на ввод объектов в эксплуатацию,                                                                                   - 1 разрешение на перепланировку жилого помещения.</w:t>
      </w:r>
    </w:p>
    <w:p w:rsidR="00563A44" w:rsidRPr="00542E65" w:rsidRDefault="00563A44" w:rsidP="00563A44">
      <w:pPr>
        <w:ind w:firstLine="567"/>
        <w:rPr>
          <w:color w:val="000000"/>
          <w:sz w:val="24"/>
          <w:szCs w:val="24"/>
        </w:rPr>
      </w:pPr>
    </w:p>
    <w:p w:rsidR="00563A44" w:rsidRPr="00542E65" w:rsidRDefault="00563A44" w:rsidP="00563A44">
      <w:pPr>
        <w:ind w:firstLine="567"/>
        <w:jc w:val="both"/>
        <w:rPr>
          <w:b/>
          <w:i/>
          <w:color w:val="000000"/>
          <w:sz w:val="24"/>
          <w:szCs w:val="24"/>
        </w:rPr>
      </w:pPr>
      <w:r w:rsidRPr="00542E65">
        <w:rPr>
          <w:b/>
          <w:i/>
          <w:color w:val="000000"/>
          <w:sz w:val="24"/>
          <w:szCs w:val="24"/>
        </w:rPr>
        <w:t>Деятельность по содержанию жилищного фонда.</w:t>
      </w:r>
    </w:p>
    <w:p w:rsidR="00563A44" w:rsidRPr="00542E65" w:rsidRDefault="00563A44" w:rsidP="00563A44">
      <w:pPr>
        <w:pStyle w:val="ConsPlusNonformat"/>
        <w:widowControl/>
        <w:ind w:firstLine="567"/>
        <w:jc w:val="both"/>
        <w:rPr>
          <w:rFonts w:ascii="Times New Roman" w:hAnsi="Times New Roman" w:cs="Times New Roman"/>
          <w:color w:val="000000"/>
          <w:sz w:val="24"/>
          <w:szCs w:val="24"/>
        </w:rPr>
      </w:pPr>
      <w:r w:rsidRPr="00542E65">
        <w:rPr>
          <w:rFonts w:ascii="Times New Roman" w:hAnsi="Times New Roman" w:cs="Times New Roman"/>
          <w:color w:val="000000"/>
          <w:sz w:val="24"/>
          <w:szCs w:val="24"/>
        </w:rPr>
        <w:t>За  2016 год на территории городского округа Пелым выполнены работы:</w:t>
      </w:r>
    </w:p>
    <w:p w:rsidR="00563A44" w:rsidRPr="00542E65" w:rsidRDefault="00563A44" w:rsidP="00563A44">
      <w:pPr>
        <w:ind w:firstLine="567"/>
        <w:jc w:val="both"/>
        <w:rPr>
          <w:b/>
          <w:bCs/>
          <w:color w:val="000000"/>
          <w:sz w:val="24"/>
          <w:szCs w:val="24"/>
        </w:rPr>
      </w:pPr>
      <w:r w:rsidRPr="00542E65">
        <w:rPr>
          <w:b/>
          <w:bCs/>
          <w:color w:val="000000"/>
          <w:sz w:val="24"/>
          <w:szCs w:val="24"/>
        </w:rPr>
        <w:t xml:space="preserve">«Жилищно-коммунальное хозяйство». </w:t>
      </w:r>
    </w:p>
    <w:p w:rsidR="00563A44" w:rsidRPr="00542E65" w:rsidRDefault="00563A44" w:rsidP="00563A44">
      <w:pPr>
        <w:pStyle w:val="ConsPlusNonformat"/>
        <w:widowControl/>
        <w:ind w:firstLine="567"/>
        <w:jc w:val="both"/>
        <w:rPr>
          <w:rFonts w:ascii="Times New Roman" w:hAnsi="Times New Roman" w:cs="Times New Roman"/>
          <w:bCs/>
          <w:color w:val="000000"/>
          <w:sz w:val="24"/>
          <w:szCs w:val="24"/>
        </w:rPr>
      </w:pPr>
      <w:r w:rsidRPr="00542E65">
        <w:rPr>
          <w:rFonts w:ascii="Times New Roman" w:hAnsi="Times New Roman" w:cs="Times New Roman"/>
          <w:color w:val="000000"/>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«Переселение жителей на территории городского округа Пелым из ветхого аварийного жилищного фонда». Плановые назначения составили </w:t>
      </w:r>
      <w:r w:rsidRPr="00542E65">
        <w:rPr>
          <w:rFonts w:ascii="Times New Roman" w:hAnsi="Times New Roman" w:cs="Times New Roman"/>
          <w:bCs/>
          <w:color w:val="000000"/>
          <w:sz w:val="24"/>
          <w:szCs w:val="24"/>
        </w:rPr>
        <w:t>16 987 517,00</w:t>
      </w:r>
      <w:r w:rsidRPr="00542E65">
        <w:rPr>
          <w:rFonts w:ascii="Times New Roman" w:hAnsi="Times New Roman" w:cs="Times New Roman"/>
          <w:b/>
          <w:bCs/>
          <w:color w:val="000000"/>
        </w:rPr>
        <w:t xml:space="preserve"> </w:t>
      </w:r>
      <w:r w:rsidRPr="00542E65">
        <w:rPr>
          <w:rFonts w:ascii="Times New Roman" w:hAnsi="Times New Roman" w:cs="Times New Roman"/>
          <w:color w:val="000000"/>
          <w:sz w:val="24"/>
          <w:szCs w:val="24"/>
        </w:rPr>
        <w:t xml:space="preserve">рублей  фактические расходы – </w:t>
      </w:r>
      <w:r w:rsidRPr="00542E65">
        <w:rPr>
          <w:rFonts w:ascii="Times New Roman" w:hAnsi="Times New Roman" w:cs="Times New Roman"/>
          <w:bCs/>
          <w:color w:val="000000"/>
          <w:sz w:val="24"/>
          <w:szCs w:val="24"/>
        </w:rPr>
        <w:t xml:space="preserve">15 189 087,00 </w:t>
      </w:r>
      <w:r w:rsidRPr="00542E65">
        <w:rPr>
          <w:rFonts w:ascii="Times New Roman" w:hAnsi="Times New Roman" w:cs="Times New Roman"/>
          <w:color w:val="000000"/>
          <w:sz w:val="24"/>
          <w:szCs w:val="24"/>
        </w:rPr>
        <w:t xml:space="preserve">рублей или 89,41% от назначения городского округа Пелым, в том числе в </w:t>
      </w:r>
      <w:r w:rsidRPr="00542E65">
        <w:rPr>
          <w:rFonts w:ascii="Times New Roman" w:hAnsi="Times New Roman" w:cs="Times New Roman"/>
          <w:bCs/>
          <w:color w:val="000000"/>
          <w:sz w:val="24"/>
          <w:szCs w:val="24"/>
        </w:rPr>
        <w:t xml:space="preserve">2016 году за счет </w:t>
      </w:r>
      <w:r w:rsidRPr="00542E65">
        <w:rPr>
          <w:rFonts w:ascii="Times New Roman" w:hAnsi="Times New Roman" w:cs="Times New Roman"/>
          <w:color w:val="000000"/>
          <w:sz w:val="24"/>
          <w:szCs w:val="24"/>
        </w:rPr>
        <w:t xml:space="preserve">региональной адресной программы «Переселение граждан на территории Свердловской области из аварийного жилищного фонда в 2013 - 2017 годах» </w:t>
      </w:r>
      <w:r w:rsidRPr="00542E65">
        <w:rPr>
          <w:rFonts w:ascii="Times New Roman" w:hAnsi="Times New Roman" w:cs="Times New Roman"/>
          <w:bCs/>
          <w:color w:val="000000"/>
          <w:sz w:val="24"/>
          <w:szCs w:val="24"/>
        </w:rPr>
        <w:t xml:space="preserve">заключено 8 муниципальных контрактов на приобретение жилых помещений на вторичном рынке. Фактически освоенные средства всего 15 189 087,00 рублей  из них областной бюджет 8 489 757,00 рублей, местный бюджет 6 699 330,00 рублей. Введен многоквартирный жилой дом в эксплуатацию переселено 17 семей из аварийного жилищного фонда.   </w:t>
      </w:r>
    </w:p>
    <w:p w:rsidR="00563A44" w:rsidRPr="00542E65" w:rsidRDefault="00563A44" w:rsidP="00563A44">
      <w:pPr>
        <w:pStyle w:val="ConsPlusNonformat"/>
        <w:widowControl/>
        <w:ind w:firstLine="567"/>
        <w:jc w:val="both"/>
        <w:rPr>
          <w:rFonts w:ascii="Times New Roman" w:hAnsi="Times New Roman" w:cs="Times New Roman"/>
          <w:bCs/>
          <w:color w:val="000000"/>
          <w:sz w:val="24"/>
          <w:szCs w:val="24"/>
        </w:rPr>
      </w:pPr>
    </w:p>
    <w:p w:rsidR="00563A44" w:rsidRPr="00542E65" w:rsidRDefault="00563A44" w:rsidP="00563A44">
      <w:pPr>
        <w:pStyle w:val="ConsPlusNonformat"/>
        <w:widowControl/>
        <w:ind w:firstLine="567"/>
        <w:jc w:val="both"/>
        <w:rPr>
          <w:rFonts w:ascii="Times New Roman" w:hAnsi="Times New Roman" w:cs="Times New Roman"/>
          <w:b/>
          <w:bCs/>
          <w:color w:val="000000"/>
          <w:sz w:val="24"/>
          <w:szCs w:val="24"/>
        </w:rPr>
      </w:pPr>
      <w:r w:rsidRPr="00542E65">
        <w:rPr>
          <w:rFonts w:ascii="Times New Roman" w:hAnsi="Times New Roman" w:cs="Times New Roman"/>
          <w:b/>
          <w:bCs/>
          <w:color w:val="000000"/>
          <w:sz w:val="24"/>
          <w:szCs w:val="24"/>
        </w:rPr>
        <w:t xml:space="preserve">«Коммунальное хозяйство»          </w:t>
      </w:r>
    </w:p>
    <w:p w:rsidR="00563A44" w:rsidRPr="00542E65" w:rsidRDefault="00563A44" w:rsidP="00563A44">
      <w:pPr>
        <w:pStyle w:val="ConsPlusNonformat"/>
        <w:widowControl/>
        <w:ind w:firstLine="567"/>
        <w:jc w:val="both"/>
        <w:rPr>
          <w:rFonts w:ascii="Times New Roman" w:hAnsi="Times New Roman" w:cs="Times New Roman"/>
          <w:b/>
          <w:bCs/>
          <w:color w:val="000000"/>
          <w:sz w:val="24"/>
          <w:szCs w:val="24"/>
        </w:rPr>
      </w:pPr>
      <w:r w:rsidRPr="00542E65">
        <w:rPr>
          <w:rFonts w:ascii="Times New Roman" w:hAnsi="Times New Roman" w:cs="Times New Roman"/>
          <w:b/>
          <w:bCs/>
          <w:color w:val="000000"/>
          <w:sz w:val="24"/>
          <w:szCs w:val="24"/>
        </w:rPr>
        <w:t xml:space="preserve">         </w:t>
      </w:r>
      <w:r w:rsidRPr="00542E65">
        <w:rPr>
          <w:rFonts w:ascii="Times New Roman" w:hAnsi="Times New Roman" w:cs="Times New Roman"/>
          <w:color w:val="000000"/>
          <w:sz w:val="24"/>
          <w:szCs w:val="24"/>
        </w:rPr>
        <w:t>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«Энергосбережение и повышение энергетической эффективности на территории городского округа Пелым». Плановые назначения составили 655 000,00</w:t>
      </w:r>
      <w:r w:rsidRPr="00542E65">
        <w:rPr>
          <w:rFonts w:ascii="Times New Roman" w:hAnsi="Times New Roman" w:cs="Times New Roman"/>
          <w:b/>
          <w:bCs/>
          <w:color w:val="000000"/>
        </w:rPr>
        <w:t xml:space="preserve"> </w:t>
      </w:r>
      <w:r w:rsidRPr="00542E65">
        <w:rPr>
          <w:rFonts w:ascii="Times New Roman" w:hAnsi="Times New Roman" w:cs="Times New Roman"/>
          <w:color w:val="000000"/>
          <w:sz w:val="24"/>
          <w:szCs w:val="24"/>
        </w:rPr>
        <w:t xml:space="preserve">рублей фактические расходы – </w:t>
      </w:r>
      <w:r w:rsidRPr="00542E65">
        <w:rPr>
          <w:rFonts w:ascii="Times New Roman" w:hAnsi="Times New Roman" w:cs="Times New Roman"/>
          <w:bCs/>
          <w:color w:val="000000"/>
          <w:sz w:val="24"/>
          <w:szCs w:val="24"/>
        </w:rPr>
        <w:t xml:space="preserve">19 132,93 </w:t>
      </w:r>
      <w:r w:rsidRPr="00542E65">
        <w:rPr>
          <w:rFonts w:ascii="Times New Roman" w:hAnsi="Times New Roman" w:cs="Times New Roman"/>
          <w:color w:val="000000"/>
          <w:sz w:val="24"/>
          <w:szCs w:val="24"/>
        </w:rPr>
        <w:t>рублей или 2,92% от назначения городского округа Пелым.</w:t>
      </w:r>
      <w:r w:rsidRPr="00542E65">
        <w:rPr>
          <w:rFonts w:ascii="Times New Roman" w:hAnsi="Times New Roman" w:cs="Times New Roman"/>
          <w:b/>
          <w:bCs/>
          <w:color w:val="000000"/>
          <w:sz w:val="24"/>
          <w:szCs w:val="24"/>
        </w:rPr>
        <w:t xml:space="preserve"> </w:t>
      </w:r>
      <w:r w:rsidRPr="00542E65">
        <w:rPr>
          <w:rFonts w:ascii="Times New Roman" w:hAnsi="Times New Roman" w:cs="Times New Roman"/>
          <w:bCs/>
          <w:color w:val="000000"/>
          <w:sz w:val="24"/>
          <w:szCs w:val="24"/>
        </w:rPr>
        <w:t>В 2016 заключен муниципальный контракт на приобретение электрооборудования</w:t>
      </w:r>
      <w:r w:rsidRPr="00542E65">
        <w:rPr>
          <w:rFonts w:ascii="Times New Roman" w:hAnsi="Times New Roman" w:cs="Times New Roman"/>
          <w:b/>
          <w:bCs/>
          <w:color w:val="000000"/>
          <w:sz w:val="24"/>
          <w:szCs w:val="24"/>
        </w:rPr>
        <w:t xml:space="preserve"> </w:t>
      </w:r>
      <w:r w:rsidRPr="00542E65">
        <w:rPr>
          <w:rFonts w:ascii="Times New Roman" w:hAnsi="Times New Roman" w:cs="Times New Roman"/>
          <w:bCs/>
          <w:color w:val="000000"/>
          <w:sz w:val="24"/>
          <w:szCs w:val="24"/>
        </w:rPr>
        <w:t xml:space="preserve">оплата которого  произведена в январе 2017 года.                                                                                                                                                                                                                                                                                                                                                                                                                                                                                                                                                                                                                                                                                                                                    </w:t>
      </w:r>
    </w:p>
    <w:p w:rsidR="00563A44" w:rsidRPr="00542E65" w:rsidRDefault="00563A44" w:rsidP="00563A44">
      <w:pPr>
        <w:widowControl w:val="0"/>
        <w:autoSpaceDE w:val="0"/>
        <w:autoSpaceDN w:val="0"/>
        <w:adjustRightInd w:val="0"/>
        <w:ind w:firstLine="567"/>
        <w:jc w:val="both"/>
        <w:rPr>
          <w:color w:val="000000"/>
          <w:sz w:val="24"/>
          <w:szCs w:val="24"/>
        </w:rPr>
      </w:pPr>
      <w:r w:rsidRPr="00542E65">
        <w:rPr>
          <w:color w:val="000000"/>
          <w:sz w:val="24"/>
          <w:szCs w:val="24"/>
        </w:rPr>
        <w:t>Администрацией городского округа Пелым предоставлена АО «Облкоммунэнерго»  субсидия в целях возмещения затрат за 2015 год, связанных с предоставлением гражданам, проживающих на территории меры социальной поддержки по частичному освобождению от платы за коммунальные услуги в размере 1 349 800,00  рублей.</w:t>
      </w:r>
    </w:p>
    <w:p w:rsidR="00563A44" w:rsidRPr="00542E65" w:rsidRDefault="00563A44" w:rsidP="00563A44">
      <w:pPr>
        <w:pStyle w:val="ConsPlusNonformat"/>
        <w:widowControl/>
        <w:jc w:val="both"/>
        <w:rPr>
          <w:rFonts w:ascii="Times New Roman" w:hAnsi="Times New Roman" w:cs="Times New Roman"/>
          <w:color w:val="000000"/>
          <w:sz w:val="24"/>
          <w:szCs w:val="24"/>
        </w:rPr>
      </w:pPr>
    </w:p>
    <w:p w:rsidR="00563A44" w:rsidRPr="00542E65" w:rsidRDefault="00563A44" w:rsidP="00563A44">
      <w:pPr>
        <w:pStyle w:val="ConsPlusNonformat"/>
        <w:widowControl/>
        <w:ind w:firstLine="567"/>
        <w:jc w:val="both"/>
        <w:rPr>
          <w:rFonts w:ascii="Times New Roman" w:hAnsi="Times New Roman" w:cs="Times New Roman"/>
          <w:color w:val="000000"/>
          <w:sz w:val="24"/>
          <w:szCs w:val="24"/>
        </w:rPr>
      </w:pPr>
      <w:r w:rsidRPr="00542E65">
        <w:rPr>
          <w:rFonts w:ascii="Times New Roman" w:hAnsi="Times New Roman" w:cs="Times New Roman"/>
          <w:b/>
          <w:bCs/>
          <w:color w:val="000000"/>
          <w:sz w:val="24"/>
          <w:szCs w:val="24"/>
        </w:rPr>
        <w:t xml:space="preserve"> «Капитальный ремонт жилищного фонда».</w:t>
      </w:r>
      <w:r w:rsidRPr="00542E65">
        <w:rPr>
          <w:rFonts w:ascii="Times New Roman" w:hAnsi="Times New Roman" w:cs="Times New Roman"/>
          <w:color w:val="000000"/>
          <w:sz w:val="24"/>
          <w:szCs w:val="24"/>
        </w:rPr>
        <w:t xml:space="preserve"> </w:t>
      </w:r>
    </w:p>
    <w:p w:rsidR="00563A44" w:rsidRPr="00542E65" w:rsidRDefault="00563A44" w:rsidP="00563A44">
      <w:pPr>
        <w:pStyle w:val="ConsPlusNonformat"/>
        <w:widowControl/>
        <w:ind w:firstLine="567"/>
        <w:jc w:val="both"/>
        <w:rPr>
          <w:rFonts w:ascii="Times New Roman" w:hAnsi="Times New Roman" w:cs="Times New Roman"/>
          <w:color w:val="000000"/>
          <w:sz w:val="24"/>
          <w:szCs w:val="24"/>
        </w:rPr>
      </w:pPr>
      <w:r w:rsidRPr="00542E65">
        <w:rPr>
          <w:rFonts w:ascii="Times New Roman" w:hAnsi="Times New Roman" w:cs="Times New Roman"/>
          <w:color w:val="000000"/>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«Содержание и капитальный ремонт общего имущества муниципального жилищного фонда на территории городского округа Пелым». Плановые назначения составили 320 000,00 рублей  фактические расходы – 240 752,38  рублей или 75,24 % от назначения городского округа Пелым направленные на взнос региональному оператору на капитальный ремонт общего имущества в многоквартирных домах за муниципальные жилые помещения. </w:t>
      </w:r>
    </w:p>
    <w:p w:rsidR="00563A44" w:rsidRPr="00542E65" w:rsidRDefault="00563A44" w:rsidP="00563A44">
      <w:pPr>
        <w:pStyle w:val="ConsPlusNonformat"/>
        <w:widowControl/>
        <w:ind w:firstLine="567"/>
        <w:jc w:val="both"/>
        <w:rPr>
          <w:rFonts w:ascii="Times New Roman" w:hAnsi="Times New Roman" w:cs="Times New Roman"/>
          <w:color w:val="000000"/>
          <w:sz w:val="24"/>
          <w:szCs w:val="24"/>
        </w:rPr>
      </w:pPr>
      <w:r w:rsidRPr="00542E65">
        <w:rPr>
          <w:rFonts w:ascii="Times New Roman" w:hAnsi="Times New Roman" w:cs="Times New Roman"/>
          <w:color w:val="000000"/>
          <w:sz w:val="24"/>
          <w:szCs w:val="24"/>
        </w:rPr>
        <w:t>В соответствии с утвержденным краткосрочным планом Региональной программы капитального ремонта общего имущества в многоквартирных домах городского округа Пелым, отремонтирован многоквартирный дом по адресу п. Пелым, ул. Газовиков д. 5.</w:t>
      </w:r>
    </w:p>
    <w:p w:rsidR="00563A44" w:rsidRPr="00542E65" w:rsidRDefault="00563A44" w:rsidP="00563A44">
      <w:pPr>
        <w:ind w:left="540" w:firstLine="284"/>
        <w:jc w:val="center"/>
        <w:rPr>
          <w:b/>
          <w:bCs/>
          <w:color w:val="000000"/>
          <w:sz w:val="24"/>
          <w:szCs w:val="24"/>
        </w:rPr>
      </w:pPr>
    </w:p>
    <w:p w:rsidR="004C7FD5" w:rsidRPr="00034A84" w:rsidRDefault="004C7FD5" w:rsidP="004C7FD5">
      <w:pPr>
        <w:pStyle w:val="a4"/>
        <w:jc w:val="both"/>
        <w:rPr>
          <w:b/>
          <w:color w:val="000000"/>
          <w:sz w:val="24"/>
          <w:szCs w:val="24"/>
        </w:rPr>
      </w:pPr>
    </w:p>
    <w:p w:rsidR="004C7FD5" w:rsidRPr="00034A84" w:rsidRDefault="004C7FD5" w:rsidP="004C7FD5">
      <w:pPr>
        <w:pStyle w:val="a4"/>
        <w:rPr>
          <w:b/>
          <w:color w:val="000000"/>
          <w:sz w:val="24"/>
          <w:szCs w:val="24"/>
        </w:rPr>
      </w:pPr>
      <w:r w:rsidRPr="00034A84">
        <w:rPr>
          <w:b/>
          <w:color w:val="000000"/>
          <w:sz w:val="24"/>
          <w:szCs w:val="24"/>
        </w:rPr>
        <w:t>Раздел 8. Организация муниципального  управления</w:t>
      </w:r>
    </w:p>
    <w:p w:rsidR="004C7FD5" w:rsidRPr="00034A84" w:rsidRDefault="004C7FD5" w:rsidP="004C7FD5">
      <w:pPr>
        <w:pStyle w:val="a4"/>
        <w:ind w:left="360" w:firstLine="284"/>
        <w:rPr>
          <w:b/>
          <w:color w:val="000000"/>
          <w:sz w:val="24"/>
          <w:szCs w:val="24"/>
        </w:rPr>
      </w:pPr>
    </w:p>
    <w:p w:rsidR="004C7FD5" w:rsidRPr="00034A84" w:rsidRDefault="004C7FD5" w:rsidP="004C7FD5">
      <w:pPr>
        <w:pStyle w:val="a4"/>
        <w:ind w:left="567"/>
        <w:rPr>
          <w:b/>
          <w:color w:val="000000"/>
          <w:sz w:val="24"/>
          <w:szCs w:val="24"/>
        </w:rPr>
      </w:pPr>
      <w:r w:rsidRPr="00034A84">
        <w:rPr>
          <w:b/>
          <w:color w:val="000000"/>
          <w:sz w:val="24"/>
          <w:szCs w:val="24"/>
        </w:rPr>
        <w:t>Исполнение доходной части бюджета</w:t>
      </w:r>
    </w:p>
    <w:p w:rsidR="00563A44" w:rsidRPr="00542E65" w:rsidRDefault="00563A44" w:rsidP="00563A44">
      <w:pPr>
        <w:pStyle w:val="ab"/>
        <w:spacing w:after="0"/>
        <w:ind w:left="0" w:firstLine="567"/>
        <w:jc w:val="both"/>
        <w:rPr>
          <w:color w:val="000000"/>
        </w:rPr>
      </w:pPr>
      <w:r w:rsidRPr="00542E65">
        <w:rPr>
          <w:color w:val="000000"/>
        </w:rPr>
        <w:t>В 2016 году в бюджет городского округа Пелым поступило доходов 142 464,10  тыс. рублей, из них налоговые и неналоговые доходы – 65 086,85 тыс. рублей и межбюджетные трансферты из областного бюджета – 77 377 тыс. рублей.</w:t>
      </w:r>
    </w:p>
    <w:p w:rsidR="00563A44" w:rsidRPr="00542E65" w:rsidRDefault="00563A44" w:rsidP="00563A44">
      <w:pPr>
        <w:pStyle w:val="ab"/>
        <w:spacing w:after="0"/>
        <w:ind w:left="0" w:firstLine="567"/>
        <w:jc w:val="both"/>
        <w:rPr>
          <w:color w:val="000000"/>
        </w:rPr>
      </w:pPr>
      <w:r w:rsidRPr="00542E65">
        <w:rPr>
          <w:color w:val="000000"/>
        </w:rPr>
        <w:t>Наибольший удельный вес 80,6 % в общем объеме налоговых и неналоговых поступлений занимает налог на доходы физических лиц – 52 465,17 тыс. рублей.</w:t>
      </w:r>
    </w:p>
    <w:p w:rsidR="00563A44" w:rsidRPr="00542E65" w:rsidRDefault="00563A44" w:rsidP="00563A44">
      <w:pPr>
        <w:pStyle w:val="ab"/>
        <w:spacing w:after="0"/>
        <w:ind w:left="0" w:firstLine="567"/>
        <w:jc w:val="both"/>
        <w:rPr>
          <w:color w:val="000000"/>
        </w:rPr>
      </w:pPr>
      <w:r w:rsidRPr="00542E65">
        <w:rPr>
          <w:color w:val="000000"/>
        </w:rPr>
        <w:t>Платежи при пользовании природными ресурсами – 3 378,18 тыс. рублей или 5,2 % от общего объема налоговых и неналоговых поступлений.</w:t>
      </w:r>
    </w:p>
    <w:p w:rsidR="00563A44" w:rsidRPr="00542E65" w:rsidRDefault="00563A44" w:rsidP="00563A44">
      <w:pPr>
        <w:pStyle w:val="ab"/>
        <w:spacing w:after="0"/>
        <w:ind w:left="0" w:firstLine="567"/>
        <w:jc w:val="both"/>
        <w:rPr>
          <w:color w:val="000000"/>
        </w:rPr>
      </w:pPr>
      <w:r w:rsidRPr="00542E65">
        <w:rPr>
          <w:color w:val="000000"/>
        </w:rPr>
        <w:t xml:space="preserve">Налог на товары (товары, услуги) реализуемые на территории РФ составили 1 960,31 тыс.рублей или 3,01% от общего объема налоговых и неналоговых поступлений. </w:t>
      </w:r>
    </w:p>
    <w:p w:rsidR="00563A44" w:rsidRPr="00542E65" w:rsidRDefault="00563A44" w:rsidP="00563A44">
      <w:pPr>
        <w:pStyle w:val="ab"/>
        <w:spacing w:after="0"/>
        <w:ind w:left="0" w:firstLine="567"/>
        <w:jc w:val="both"/>
        <w:rPr>
          <w:color w:val="000000"/>
        </w:rPr>
      </w:pPr>
      <w:r w:rsidRPr="00542E65">
        <w:rPr>
          <w:color w:val="000000"/>
        </w:rPr>
        <w:t>Доходы от использования имущества, находящегося в государственной или муниципальной собственности – 1 828,61 тыс. рублей или 2,8 % от общего объема налоговых и неналоговых  поступлений.</w:t>
      </w:r>
    </w:p>
    <w:p w:rsidR="00563A44" w:rsidRPr="00542E65" w:rsidRDefault="00563A44" w:rsidP="00563A44">
      <w:pPr>
        <w:pStyle w:val="ab"/>
        <w:spacing w:after="0"/>
        <w:ind w:left="0" w:firstLine="567"/>
        <w:jc w:val="both"/>
        <w:rPr>
          <w:color w:val="000000"/>
        </w:rPr>
      </w:pPr>
      <w:r w:rsidRPr="00542E65">
        <w:rPr>
          <w:color w:val="000000"/>
        </w:rPr>
        <w:t>Доходы от оказания платных услуг и компенсации затрат государства – 1 842,43 тыс. рублей или 2,83  % от общего объема налоговых и неналоговых поступлений.</w:t>
      </w:r>
    </w:p>
    <w:p w:rsidR="00563A44" w:rsidRPr="00542E65" w:rsidRDefault="00563A44" w:rsidP="00563A44">
      <w:pPr>
        <w:pStyle w:val="ab"/>
        <w:spacing w:after="0"/>
        <w:ind w:left="0" w:firstLine="567"/>
        <w:jc w:val="both"/>
        <w:rPr>
          <w:color w:val="000000"/>
        </w:rPr>
      </w:pPr>
      <w:r w:rsidRPr="00542E65">
        <w:rPr>
          <w:color w:val="000000"/>
        </w:rPr>
        <w:t>Единый налог на вмененный доход составил 1 740,95 или 2,67 % от общего объема налоговых и неналоговых поступлений.</w:t>
      </w:r>
    </w:p>
    <w:p w:rsidR="00563A44" w:rsidRPr="00542E65" w:rsidRDefault="00563A44" w:rsidP="00563A44">
      <w:pPr>
        <w:pStyle w:val="ab"/>
        <w:spacing w:after="0"/>
        <w:ind w:left="0" w:firstLine="567"/>
        <w:jc w:val="both"/>
        <w:rPr>
          <w:color w:val="000000"/>
        </w:rPr>
      </w:pPr>
      <w:r w:rsidRPr="00542E65">
        <w:rPr>
          <w:color w:val="000000"/>
        </w:rPr>
        <w:t>Доходы от продажи материальных и нематериальных активов –807,20 тыс. рублей.</w:t>
      </w:r>
    </w:p>
    <w:p w:rsidR="00563A44" w:rsidRPr="00542E65" w:rsidRDefault="00563A44" w:rsidP="00563A44">
      <w:pPr>
        <w:pStyle w:val="ab"/>
        <w:spacing w:after="0"/>
        <w:ind w:left="0" w:firstLine="567"/>
        <w:jc w:val="both"/>
        <w:rPr>
          <w:color w:val="000000"/>
        </w:rPr>
      </w:pPr>
      <w:r w:rsidRPr="00542E65">
        <w:rPr>
          <w:color w:val="000000"/>
        </w:rPr>
        <w:t>Земельный налог – 617,89 тыс. рублей.</w:t>
      </w:r>
    </w:p>
    <w:p w:rsidR="00563A44" w:rsidRPr="00542E65" w:rsidRDefault="00563A44" w:rsidP="00563A44">
      <w:pPr>
        <w:pStyle w:val="ab"/>
        <w:spacing w:after="0"/>
        <w:ind w:left="0" w:firstLine="567"/>
        <w:jc w:val="both"/>
        <w:rPr>
          <w:color w:val="000000"/>
        </w:rPr>
      </w:pPr>
      <w:r w:rsidRPr="00542E65">
        <w:rPr>
          <w:color w:val="000000"/>
        </w:rPr>
        <w:t>Налог на имущество физических лиц – 166,91 тыс. рублей.</w:t>
      </w:r>
    </w:p>
    <w:p w:rsidR="00563A44" w:rsidRPr="00542E65" w:rsidRDefault="00563A44" w:rsidP="00563A44">
      <w:pPr>
        <w:pStyle w:val="ab"/>
        <w:spacing w:after="0"/>
        <w:ind w:left="0" w:firstLine="567"/>
        <w:jc w:val="both"/>
        <w:rPr>
          <w:color w:val="000000"/>
        </w:rPr>
      </w:pPr>
      <w:r w:rsidRPr="00542E65">
        <w:rPr>
          <w:color w:val="000000"/>
        </w:rPr>
        <w:lastRenderedPageBreak/>
        <w:t xml:space="preserve">Штрафы, санкции, возмещение ущерба – 151,96 тыс. рублей. </w:t>
      </w:r>
    </w:p>
    <w:p w:rsidR="00563A44" w:rsidRPr="00542E65" w:rsidRDefault="00563A44" w:rsidP="00563A44">
      <w:pPr>
        <w:pStyle w:val="a4"/>
        <w:jc w:val="right"/>
        <w:rPr>
          <w:b/>
          <w:i/>
          <w:color w:val="000000"/>
          <w:sz w:val="20"/>
        </w:rPr>
      </w:pPr>
    </w:p>
    <w:p w:rsidR="00563A44" w:rsidRPr="00542E65" w:rsidRDefault="00563A44" w:rsidP="00563A44">
      <w:pPr>
        <w:pStyle w:val="a4"/>
        <w:jc w:val="right"/>
        <w:rPr>
          <w:b/>
          <w:i/>
          <w:color w:val="000000"/>
          <w:sz w:val="20"/>
        </w:rPr>
      </w:pPr>
      <w:r w:rsidRPr="00542E65">
        <w:rPr>
          <w:b/>
          <w:i/>
          <w:color w:val="000000"/>
          <w:sz w:val="20"/>
        </w:rPr>
        <w:t>Таблица 1</w:t>
      </w:r>
    </w:p>
    <w:p w:rsidR="00563A44" w:rsidRPr="00542E65" w:rsidRDefault="00563A44" w:rsidP="00563A44">
      <w:pPr>
        <w:pStyle w:val="a4"/>
        <w:jc w:val="right"/>
        <w:rPr>
          <w:b/>
          <w:i/>
          <w:color w:val="000000"/>
          <w:sz w:val="20"/>
        </w:rPr>
      </w:pPr>
    </w:p>
    <w:tbl>
      <w:tblPr>
        <w:tblW w:w="10490" w:type="dxa"/>
        <w:tblInd w:w="-601" w:type="dxa"/>
        <w:tblLook w:val="04A0"/>
      </w:tblPr>
      <w:tblGrid>
        <w:gridCol w:w="520"/>
        <w:gridCol w:w="4725"/>
        <w:gridCol w:w="1275"/>
        <w:gridCol w:w="1276"/>
        <w:gridCol w:w="1373"/>
        <w:gridCol w:w="1321"/>
      </w:tblGrid>
      <w:tr w:rsidR="00563A44" w:rsidRPr="00542E65" w:rsidTr="00D65FD3">
        <w:trPr>
          <w:trHeight w:val="375"/>
        </w:trPr>
        <w:tc>
          <w:tcPr>
            <w:tcW w:w="10490" w:type="dxa"/>
            <w:gridSpan w:val="6"/>
            <w:tcBorders>
              <w:top w:val="nil"/>
              <w:left w:val="nil"/>
              <w:bottom w:val="nil"/>
              <w:right w:val="nil"/>
            </w:tcBorders>
            <w:shd w:val="clear" w:color="auto" w:fill="auto"/>
            <w:noWrap/>
            <w:hideMark/>
          </w:tcPr>
          <w:p w:rsidR="00563A44" w:rsidRPr="00542E65" w:rsidRDefault="00563A44" w:rsidP="00D65FD3">
            <w:pPr>
              <w:jc w:val="center"/>
              <w:rPr>
                <w:b/>
                <w:bCs/>
                <w:color w:val="000000"/>
                <w:sz w:val="24"/>
                <w:szCs w:val="24"/>
              </w:rPr>
            </w:pPr>
            <w:r w:rsidRPr="00542E65">
              <w:rPr>
                <w:b/>
                <w:bCs/>
                <w:color w:val="000000"/>
                <w:sz w:val="24"/>
                <w:szCs w:val="24"/>
              </w:rPr>
              <w:t>Исполнение бюджета городского округа Пелым</w:t>
            </w:r>
          </w:p>
        </w:tc>
      </w:tr>
      <w:tr w:rsidR="00563A44" w:rsidRPr="00542E65" w:rsidTr="00D65FD3">
        <w:trPr>
          <w:trHeight w:val="375"/>
        </w:trPr>
        <w:tc>
          <w:tcPr>
            <w:tcW w:w="520" w:type="dxa"/>
            <w:tcBorders>
              <w:top w:val="nil"/>
              <w:left w:val="nil"/>
              <w:bottom w:val="nil"/>
              <w:right w:val="nil"/>
            </w:tcBorders>
            <w:shd w:val="clear" w:color="auto" w:fill="auto"/>
            <w:noWrap/>
            <w:hideMark/>
          </w:tcPr>
          <w:p w:rsidR="00563A44" w:rsidRPr="00542E65" w:rsidRDefault="00563A44" w:rsidP="00D65FD3">
            <w:pPr>
              <w:jc w:val="center"/>
              <w:rPr>
                <w:bCs/>
                <w:color w:val="000000"/>
                <w:sz w:val="20"/>
              </w:rPr>
            </w:pPr>
          </w:p>
        </w:tc>
        <w:tc>
          <w:tcPr>
            <w:tcW w:w="4725" w:type="dxa"/>
            <w:tcBorders>
              <w:top w:val="nil"/>
              <w:left w:val="nil"/>
              <w:bottom w:val="nil"/>
              <w:right w:val="nil"/>
            </w:tcBorders>
            <w:shd w:val="clear" w:color="auto" w:fill="auto"/>
            <w:noWrap/>
            <w:hideMark/>
          </w:tcPr>
          <w:p w:rsidR="00563A44" w:rsidRPr="00542E65" w:rsidRDefault="00563A44" w:rsidP="00D65FD3">
            <w:pPr>
              <w:jc w:val="center"/>
              <w:rPr>
                <w:bCs/>
                <w:color w:val="000000"/>
                <w:sz w:val="20"/>
              </w:rPr>
            </w:pPr>
          </w:p>
        </w:tc>
        <w:tc>
          <w:tcPr>
            <w:tcW w:w="1275" w:type="dxa"/>
            <w:tcBorders>
              <w:top w:val="nil"/>
              <w:left w:val="nil"/>
              <w:bottom w:val="nil"/>
              <w:right w:val="nil"/>
            </w:tcBorders>
            <w:shd w:val="clear" w:color="auto" w:fill="auto"/>
            <w:noWrap/>
            <w:hideMark/>
          </w:tcPr>
          <w:p w:rsidR="00563A44" w:rsidRPr="00542E65" w:rsidRDefault="00563A44" w:rsidP="00D65FD3">
            <w:pPr>
              <w:jc w:val="center"/>
              <w:rPr>
                <w:bCs/>
                <w:color w:val="000000"/>
                <w:sz w:val="20"/>
              </w:rPr>
            </w:pPr>
          </w:p>
        </w:tc>
        <w:tc>
          <w:tcPr>
            <w:tcW w:w="1276" w:type="dxa"/>
            <w:tcBorders>
              <w:top w:val="nil"/>
              <w:left w:val="nil"/>
              <w:bottom w:val="nil"/>
              <w:right w:val="nil"/>
            </w:tcBorders>
            <w:shd w:val="clear" w:color="auto" w:fill="auto"/>
            <w:noWrap/>
            <w:hideMark/>
          </w:tcPr>
          <w:p w:rsidR="00563A44" w:rsidRPr="00542E65" w:rsidRDefault="00563A44" w:rsidP="00D65FD3">
            <w:pPr>
              <w:jc w:val="center"/>
              <w:rPr>
                <w:bCs/>
                <w:color w:val="000000"/>
                <w:sz w:val="20"/>
              </w:rPr>
            </w:pPr>
          </w:p>
        </w:tc>
        <w:tc>
          <w:tcPr>
            <w:tcW w:w="1373" w:type="dxa"/>
            <w:tcBorders>
              <w:top w:val="nil"/>
              <w:left w:val="nil"/>
              <w:bottom w:val="nil"/>
              <w:right w:val="nil"/>
            </w:tcBorders>
            <w:shd w:val="clear" w:color="auto" w:fill="auto"/>
            <w:noWrap/>
            <w:hideMark/>
          </w:tcPr>
          <w:p w:rsidR="00563A44" w:rsidRPr="00542E65" w:rsidRDefault="00563A44" w:rsidP="00D65FD3">
            <w:pPr>
              <w:jc w:val="center"/>
              <w:rPr>
                <w:bCs/>
                <w:color w:val="000000"/>
                <w:sz w:val="20"/>
              </w:rPr>
            </w:pPr>
          </w:p>
        </w:tc>
        <w:tc>
          <w:tcPr>
            <w:tcW w:w="1321" w:type="dxa"/>
            <w:tcBorders>
              <w:top w:val="nil"/>
              <w:left w:val="nil"/>
              <w:bottom w:val="nil"/>
              <w:right w:val="nil"/>
            </w:tcBorders>
            <w:shd w:val="clear" w:color="auto" w:fill="auto"/>
            <w:noWrap/>
            <w:hideMark/>
          </w:tcPr>
          <w:p w:rsidR="00563A44" w:rsidRPr="00542E65" w:rsidRDefault="00563A44" w:rsidP="00D65FD3">
            <w:pPr>
              <w:jc w:val="center"/>
              <w:rPr>
                <w:bCs/>
                <w:color w:val="000000"/>
                <w:sz w:val="20"/>
              </w:rPr>
            </w:pPr>
          </w:p>
        </w:tc>
      </w:tr>
      <w:tr w:rsidR="00563A44" w:rsidRPr="00542E65" w:rsidTr="00D65FD3">
        <w:trPr>
          <w:trHeight w:val="75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 п/п</w:t>
            </w:r>
          </w:p>
        </w:tc>
        <w:tc>
          <w:tcPr>
            <w:tcW w:w="4725"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Показатели</w:t>
            </w:r>
          </w:p>
        </w:tc>
        <w:tc>
          <w:tcPr>
            <w:tcW w:w="1275"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ПЛАН                         2016 год</w:t>
            </w:r>
          </w:p>
        </w:tc>
        <w:tc>
          <w:tcPr>
            <w:tcW w:w="1276"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ФАКТ за 2016 год</w:t>
            </w:r>
          </w:p>
        </w:tc>
        <w:tc>
          <w:tcPr>
            <w:tcW w:w="1373"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ПЛАН                         2015 год</w:t>
            </w:r>
          </w:p>
        </w:tc>
        <w:tc>
          <w:tcPr>
            <w:tcW w:w="1321"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ФАКТ за 2015 год</w:t>
            </w:r>
          </w:p>
        </w:tc>
      </w:tr>
      <w:tr w:rsidR="00563A44" w:rsidRPr="00542E65" w:rsidTr="00D65FD3">
        <w:trPr>
          <w:trHeight w:val="21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w:t>
            </w:r>
          </w:p>
        </w:tc>
        <w:tc>
          <w:tcPr>
            <w:tcW w:w="9970" w:type="dxa"/>
            <w:gridSpan w:val="5"/>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b/>
                <w:bCs/>
                <w:i/>
                <w:iCs/>
                <w:color w:val="000000"/>
                <w:sz w:val="20"/>
                <w:u w:val="single"/>
              </w:rPr>
            </w:pPr>
            <w:r w:rsidRPr="00542E65">
              <w:rPr>
                <w:b/>
                <w:bCs/>
                <w:i/>
                <w:iCs/>
                <w:color w:val="000000"/>
                <w:sz w:val="20"/>
                <w:u w:val="single"/>
              </w:rPr>
              <w:t>ДОХОДЫ МЕСТНОГО БЮДЖЕТА, тысяч рублей</w:t>
            </w:r>
          </w:p>
        </w:tc>
      </w:tr>
      <w:tr w:rsidR="00563A44" w:rsidRPr="00542E65" w:rsidTr="00D65FD3">
        <w:trPr>
          <w:trHeight w:val="37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rPr>
                <w:bCs/>
                <w:color w:val="000000"/>
                <w:sz w:val="20"/>
              </w:rPr>
            </w:pPr>
            <w:r w:rsidRPr="00542E65">
              <w:rPr>
                <w:bCs/>
                <w:color w:val="000000"/>
                <w:sz w:val="20"/>
              </w:rPr>
              <w:t xml:space="preserve">ИТОГО ДОХОДОВ, </w:t>
            </w:r>
            <w:r w:rsidRPr="00542E65">
              <w:rPr>
                <w:color w:val="000000"/>
                <w:sz w:val="20"/>
              </w:rPr>
              <w:t>в том числе:</w:t>
            </w:r>
          </w:p>
        </w:tc>
        <w:tc>
          <w:tcPr>
            <w:tcW w:w="1275"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sidRPr="00542E65">
              <w:rPr>
                <w:bCs/>
                <w:color w:val="000000"/>
                <w:sz w:val="20"/>
              </w:rPr>
              <w:t>151 929,75</w:t>
            </w:r>
          </w:p>
        </w:tc>
        <w:tc>
          <w:tcPr>
            <w:tcW w:w="1276"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sidRPr="00542E65">
              <w:rPr>
                <w:bCs/>
                <w:color w:val="000000"/>
                <w:sz w:val="20"/>
              </w:rPr>
              <w:t>142 464,10</w:t>
            </w:r>
          </w:p>
        </w:tc>
        <w:tc>
          <w:tcPr>
            <w:tcW w:w="1373"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sidRPr="00542E65">
              <w:rPr>
                <w:bCs/>
                <w:color w:val="000000"/>
                <w:sz w:val="20"/>
              </w:rPr>
              <w:t>166 993,41</w:t>
            </w:r>
          </w:p>
        </w:tc>
        <w:tc>
          <w:tcPr>
            <w:tcW w:w="1321"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sidRPr="00542E65">
              <w:rPr>
                <w:bCs/>
                <w:color w:val="000000"/>
                <w:sz w:val="20"/>
              </w:rPr>
              <w:t>157 461,73</w:t>
            </w:r>
          </w:p>
        </w:tc>
      </w:tr>
      <w:tr w:rsidR="00563A44" w:rsidRPr="00542E65" w:rsidTr="00D65FD3">
        <w:trPr>
          <w:trHeight w:val="7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bCs/>
                <w:iCs/>
                <w:color w:val="000000"/>
                <w:sz w:val="20"/>
              </w:rPr>
              <w:t>1. Налоговые и неналоговые доходы. ВСЕГО,</w:t>
            </w:r>
            <w:r w:rsidRPr="00542E65">
              <w:rPr>
                <w:color w:val="000000"/>
                <w:sz w:val="20"/>
              </w:rPr>
              <w:t xml:space="preserve"> в том числе:</w:t>
            </w:r>
          </w:p>
        </w:tc>
        <w:tc>
          <w:tcPr>
            <w:tcW w:w="1275"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sidRPr="00542E65">
              <w:rPr>
                <w:bCs/>
                <w:color w:val="000000"/>
                <w:sz w:val="20"/>
              </w:rPr>
              <w:t>64 496,00</w:t>
            </w:r>
          </w:p>
        </w:tc>
        <w:tc>
          <w:tcPr>
            <w:tcW w:w="1276"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sidRPr="00542E65">
              <w:rPr>
                <w:bCs/>
                <w:color w:val="000000"/>
                <w:sz w:val="20"/>
              </w:rPr>
              <w:t>65 086,85</w:t>
            </w:r>
          </w:p>
        </w:tc>
        <w:tc>
          <w:tcPr>
            <w:tcW w:w="1373"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sidRPr="00542E65">
              <w:rPr>
                <w:bCs/>
                <w:color w:val="000000"/>
                <w:sz w:val="20"/>
              </w:rPr>
              <w:t>57 153,51</w:t>
            </w:r>
          </w:p>
        </w:tc>
        <w:tc>
          <w:tcPr>
            <w:tcW w:w="1321"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sidRPr="00542E65">
              <w:rPr>
                <w:bCs/>
                <w:color w:val="000000"/>
                <w:sz w:val="20"/>
              </w:rPr>
              <w:t>52 100,98</w:t>
            </w:r>
          </w:p>
        </w:tc>
      </w:tr>
      <w:tr w:rsidR="00563A44" w:rsidRPr="00542E65" w:rsidTr="00D65FD3">
        <w:trPr>
          <w:trHeight w:val="37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налоги на прибыль,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51 520,00</w:t>
            </w:r>
          </w:p>
        </w:tc>
        <w:tc>
          <w:tcPr>
            <w:tcW w:w="1276"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52 465,17</w:t>
            </w:r>
          </w:p>
        </w:tc>
        <w:tc>
          <w:tcPr>
            <w:tcW w:w="1373"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42 180,00</w:t>
            </w:r>
          </w:p>
        </w:tc>
        <w:tc>
          <w:tcPr>
            <w:tcW w:w="1321"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41 070,91</w:t>
            </w:r>
          </w:p>
        </w:tc>
      </w:tr>
      <w:tr w:rsidR="00563A44" w:rsidRPr="00542E65" w:rsidTr="00D65FD3">
        <w:trPr>
          <w:trHeight w:val="289"/>
        </w:trPr>
        <w:tc>
          <w:tcPr>
            <w:tcW w:w="520" w:type="dxa"/>
            <w:vMerge/>
            <w:tcBorders>
              <w:top w:val="single" w:sz="4" w:space="0" w:color="auto"/>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налоги на товары (работы, услуги), реализуемые на территории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1 900,00</w:t>
            </w:r>
          </w:p>
        </w:tc>
        <w:tc>
          <w:tcPr>
            <w:tcW w:w="1276"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1 960,31</w:t>
            </w:r>
          </w:p>
        </w:tc>
        <w:tc>
          <w:tcPr>
            <w:tcW w:w="1373"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2 168,20</w:t>
            </w:r>
          </w:p>
        </w:tc>
        <w:tc>
          <w:tcPr>
            <w:tcW w:w="1321" w:type="dxa"/>
            <w:tcBorders>
              <w:top w:val="single" w:sz="4" w:space="0" w:color="auto"/>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1 416,73</w:t>
            </w:r>
          </w:p>
        </w:tc>
      </w:tr>
      <w:tr w:rsidR="00563A44" w:rsidRPr="00542E65" w:rsidTr="00D65FD3">
        <w:trPr>
          <w:trHeight w:val="336"/>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123,00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127,06</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r>
      <w:tr w:rsidR="00563A44" w:rsidRPr="00542E65" w:rsidTr="00D65FD3">
        <w:trPr>
          <w:trHeight w:val="384"/>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1 944,00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1 740,95</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1 900,00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1 854,74</w:t>
            </w:r>
          </w:p>
        </w:tc>
      </w:tr>
      <w:tr w:rsidR="00563A44" w:rsidRPr="00542E65" w:rsidTr="00D65FD3">
        <w:trPr>
          <w:trHeight w:val="37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единый сельскохозяйственный налог</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r>
      <w:tr w:rsidR="00563A44" w:rsidRPr="00542E65" w:rsidTr="00D65FD3">
        <w:trPr>
          <w:trHeight w:val="181"/>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r>
      <w:tr w:rsidR="00563A44" w:rsidRPr="00542E65" w:rsidTr="00D65FD3">
        <w:trPr>
          <w:trHeight w:val="37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налог на имущество физических лиц</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130,00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166,91</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200,00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203,61</w:t>
            </w:r>
          </w:p>
        </w:tc>
      </w:tr>
      <w:tr w:rsidR="00563A44" w:rsidRPr="00542E65" w:rsidTr="00D65FD3">
        <w:trPr>
          <w:trHeight w:val="37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земельный налог</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530,00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617,89</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300,00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282,12</w:t>
            </w:r>
          </w:p>
        </w:tc>
      </w:tr>
      <w:tr w:rsidR="00563A44" w:rsidRPr="00542E65" w:rsidTr="00D65FD3">
        <w:trPr>
          <w:trHeight w:val="37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государственная пошлина</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r>
      <w:tr w:rsidR="00563A44" w:rsidRPr="00542E65" w:rsidTr="00D65FD3">
        <w:trPr>
          <w:trHeight w:val="34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доходы от использования имущества, находящегося в государственной или муниципальной собственности</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2 088,00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1 828,61</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2 890,31</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2 273,91</w:t>
            </w:r>
          </w:p>
        </w:tc>
      </w:tr>
      <w:tr w:rsidR="00563A44" w:rsidRPr="00542E65" w:rsidTr="00D65FD3">
        <w:trPr>
          <w:trHeight w:val="252"/>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3 539,00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3 378,18</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Pr>
                <w:color w:val="000000"/>
                <w:sz w:val="20"/>
              </w:rPr>
              <w:t>1 826,0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1 825,95</w:t>
            </w:r>
          </w:p>
        </w:tc>
      </w:tr>
      <w:tr w:rsidR="00563A44" w:rsidRPr="00542E65" w:rsidTr="00D65FD3">
        <w:trPr>
          <w:trHeight w:val="411"/>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доходы от оказания платных услуг (работ) и компенсации затрат государства</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1 800,00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1 842,43</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2 779,00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2 809,53</w:t>
            </w:r>
          </w:p>
        </w:tc>
      </w:tr>
      <w:tr w:rsidR="00563A44" w:rsidRPr="00542E65" w:rsidTr="00D65FD3">
        <w:trPr>
          <w:trHeight w:val="417"/>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доходы от продажи материальных или нематериальных активов</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800,00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807,20</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2 697,40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144,69</w:t>
            </w:r>
          </w:p>
        </w:tc>
      </w:tr>
      <w:tr w:rsidR="00563A44" w:rsidRPr="00542E65" w:rsidTr="00D65FD3">
        <w:trPr>
          <w:trHeight w:val="37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штрафы, санкции, возмещение ущерба</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122,00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151,96</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212,00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218,58</w:t>
            </w:r>
          </w:p>
        </w:tc>
      </w:tr>
      <w:tr w:rsidR="00563A44" w:rsidRPr="00542E65" w:rsidTr="00D65FD3">
        <w:trPr>
          <w:trHeight w:val="31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задолженность и перерасчеты по отмененным налогам, сборам и иным обязательным платежам </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0,17</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0,21</w:t>
            </w:r>
          </w:p>
        </w:tc>
      </w:tr>
      <w:tr w:rsidR="00563A44" w:rsidRPr="00542E65" w:rsidTr="00D65FD3">
        <w:trPr>
          <w:trHeight w:val="37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прочие неналоговые доходы </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r>
      <w:tr w:rsidR="00563A44" w:rsidRPr="00542E65" w:rsidTr="00D65FD3">
        <w:trPr>
          <w:trHeight w:val="256"/>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bCs/>
                <w:iCs/>
                <w:color w:val="000000"/>
                <w:sz w:val="20"/>
              </w:rPr>
            </w:pPr>
            <w:r w:rsidRPr="00542E65">
              <w:rPr>
                <w:bCs/>
                <w:iCs/>
                <w:color w:val="000000"/>
                <w:sz w:val="20"/>
              </w:rPr>
              <w:t xml:space="preserve">2. Безвозмездные поступления из областного бюджета ВСЕГО, </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Pr>
                <w:bCs/>
                <w:color w:val="000000"/>
                <w:sz w:val="20"/>
              </w:rPr>
              <w:t>87 433,75</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sidRPr="00542E65">
              <w:rPr>
                <w:bCs/>
                <w:color w:val="000000"/>
                <w:sz w:val="20"/>
              </w:rPr>
              <w:t>77</w:t>
            </w:r>
            <w:r>
              <w:rPr>
                <w:bCs/>
                <w:color w:val="000000"/>
                <w:sz w:val="20"/>
              </w:rPr>
              <w:t> </w:t>
            </w:r>
            <w:r w:rsidRPr="00542E65">
              <w:rPr>
                <w:bCs/>
                <w:color w:val="000000"/>
                <w:sz w:val="20"/>
              </w:rPr>
              <w:t>377</w:t>
            </w:r>
            <w:r>
              <w:rPr>
                <w:bCs/>
                <w:color w:val="000000"/>
                <w:sz w:val="20"/>
              </w:rPr>
              <w:t>,15</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sidRPr="00542E65">
              <w:rPr>
                <w:bCs/>
                <w:color w:val="000000"/>
                <w:sz w:val="20"/>
              </w:rPr>
              <w:t>109 839,90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sidRPr="00542E65">
              <w:rPr>
                <w:bCs/>
                <w:color w:val="000000"/>
                <w:sz w:val="20"/>
              </w:rPr>
              <w:t>105 360,75</w:t>
            </w:r>
          </w:p>
        </w:tc>
      </w:tr>
      <w:tr w:rsidR="00563A44" w:rsidRPr="00542E65" w:rsidTr="00D65FD3">
        <w:trPr>
          <w:trHeight w:val="37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в том числе в форме:</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p>
        </w:tc>
      </w:tr>
      <w:tr w:rsidR="00563A44" w:rsidRPr="00542E65" w:rsidTr="00D65FD3">
        <w:trPr>
          <w:trHeight w:val="37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дотаций</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930</w:t>
            </w:r>
            <w:r>
              <w:rPr>
                <w:color w:val="000000"/>
                <w:sz w:val="20"/>
              </w:rPr>
              <w:t>,0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930</w:t>
            </w:r>
            <w:r>
              <w:rPr>
                <w:color w:val="000000"/>
                <w:sz w:val="20"/>
              </w:rPr>
              <w:t>,0</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1 316,00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1 316,00</w:t>
            </w:r>
          </w:p>
        </w:tc>
      </w:tr>
      <w:tr w:rsidR="00563A44" w:rsidRPr="00542E65" w:rsidTr="00D65FD3">
        <w:trPr>
          <w:trHeight w:val="37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субсидий</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29</w:t>
            </w:r>
            <w:r>
              <w:rPr>
                <w:color w:val="000000"/>
                <w:sz w:val="20"/>
              </w:rPr>
              <w:t> </w:t>
            </w:r>
            <w:r w:rsidRPr="00542E65">
              <w:rPr>
                <w:color w:val="000000"/>
                <w:sz w:val="20"/>
              </w:rPr>
              <w:t>89</w:t>
            </w:r>
            <w:r>
              <w:rPr>
                <w:color w:val="000000"/>
                <w:sz w:val="20"/>
              </w:rPr>
              <w:t>0,75</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29</w:t>
            </w:r>
            <w:r>
              <w:rPr>
                <w:color w:val="000000"/>
                <w:sz w:val="20"/>
              </w:rPr>
              <w:t> </w:t>
            </w:r>
            <w:r w:rsidRPr="00542E65">
              <w:rPr>
                <w:color w:val="000000"/>
                <w:sz w:val="20"/>
              </w:rPr>
              <w:t>89</w:t>
            </w:r>
            <w:r>
              <w:rPr>
                <w:color w:val="000000"/>
                <w:sz w:val="20"/>
              </w:rPr>
              <w:t>0,75</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62 075,00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61 822,75</w:t>
            </w:r>
          </w:p>
        </w:tc>
      </w:tr>
      <w:tr w:rsidR="00563A44" w:rsidRPr="00542E65" w:rsidTr="00D65FD3">
        <w:trPr>
          <w:trHeight w:val="37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субвенций</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56</w:t>
            </w:r>
            <w:r>
              <w:rPr>
                <w:color w:val="000000"/>
                <w:sz w:val="20"/>
              </w:rPr>
              <w:t> </w:t>
            </w:r>
            <w:r w:rsidRPr="00542E65">
              <w:rPr>
                <w:color w:val="000000"/>
                <w:sz w:val="20"/>
              </w:rPr>
              <w:t>613</w:t>
            </w:r>
            <w:r>
              <w:rPr>
                <w:color w:val="000000"/>
                <w:sz w:val="20"/>
              </w:rPr>
              <w:t>,0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48</w:t>
            </w:r>
            <w:r>
              <w:rPr>
                <w:color w:val="000000"/>
                <w:sz w:val="20"/>
              </w:rPr>
              <w:t> </w:t>
            </w:r>
            <w:r w:rsidRPr="00542E65">
              <w:rPr>
                <w:color w:val="000000"/>
                <w:sz w:val="20"/>
              </w:rPr>
              <w:t>603</w:t>
            </w:r>
            <w:r>
              <w:rPr>
                <w:color w:val="000000"/>
                <w:sz w:val="20"/>
              </w:rPr>
              <w:t>,0</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46 433,70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43 803,00</w:t>
            </w:r>
          </w:p>
        </w:tc>
      </w:tr>
      <w:tr w:rsidR="00563A44" w:rsidRPr="00542E65" w:rsidTr="00D65FD3">
        <w:trPr>
          <w:trHeight w:val="37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иных межбюджетных трансфертов</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14,60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14,60</w:t>
            </w:r>
          </w:p>
        </w:tc>
      </w:tr>
      <w:tr w:rsidR="00563A44" w:rsidRPr="00542E65" w:rsidTr="00D65FD3">
        <w:trPr>
          <w:trHeight w:val="375"/>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прочие безвозмездные поступления</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r>
      <w:tr w:rsidR="00563A44" w:rsidRPr="00542E65" w:rsidTr="00D65FD3">
        <w:trPr>
          <w:trHeight w:val="833"/>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w:t>
            </w:r>
            <w:r w:rsidRPr="00542E65">
              <w:rPr>
                <w:color w:val="000000"/>
                <w:sz w:val="20"/>
              </w:rPr>
              <w:lastRenderedPageBreak/>
              <w:t>целевое назначение, прошлых лет</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lastRenderedPageBreak/>
              <w:t>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0,00</w:t>
            </w:r>
          </w:p>
        </w:tc>
      </w:tr>
      <w:tr w:rsidR="00563A44" w:rsidRPr="00542E65" w:rsidTr="00D65FD3">
        <w:trPr>
          <w:trHeight w:val="761"/>
        </w:trPr>
        <w:tc>
          <w:tcPr>
            <w:tcW w:w="520" w:type="dxa"/>
            <w:vMerge/>
            <w:tcBorders>
              <w:top w:val="nil"/>
              <w:left w:val="single" w:sz="4" w:space="0" w:color="auto"/>
              <w:bottom w:val="single" w:sz="4" w:space="0" w:color="auto"/>
              <w:right w:val="single" w:sz="4" w:space="0" w:color="auto"/>
            </w:tcBorders>
            <w:vAlign w:val="center"/>
            <w:hideMark/>
          </w:tcPr>
          <w:p w:rsidR="00563A44" w:rsidRPr="00542E65" w:rsidRDefault="00563A44" w:rsidP="00D65FD3">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563A44" w:rsidRPr="00542E65" w:rsidRDefault="00563A44" w:rsidP="00D65FD3">
            <w:pPr>
              <w:rPr>
                <w:bCs/>
                <w:iCs/>
                <w:color w:val="000000"/>
                <w:sz w:val="20"/>
              </w:rPr>
            </w:pPr>
            <w:r w:rsidRPr="00542E65">
              <w:rPr>
                <w:bCs/>
                <w:iCs/>
                <w:color w:val="000000"/>
                <w:sz w:val="20"/>
              </w:rPr>
              <w:t>3.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sidRPr="00542E65">
              <w:rPr>
                <w:bCs/>
                <w:color w:val="000000"/>
                <w:sz w:val="20"/>
              </w:rPr>
              <w:t>0</w:t>
            </w:r>
          </w:p>
        </w:tc>
        <w:tc>
          <w:tcPr>
            <w:tcW w:w="1276"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Pr>
                <w:bCs/>
                <w:color w:val="000000"/>
                <w:sz w:val="20"/>
              </w:rPr>
              <w:t>-2 046,6</w:t>
            </w:r>
          </w:p>
        </w:tc>
        <w:tc>
          <w:tcPr>
            <w:tcW w:w="1373"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sidRPr="00542E65">
              <w:rPr>
                <w:bCs/>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Cs/>
                <w:color w:val="000000"/>
                <w:sz w:val="20"/>
              </w:rPr>
            </w:pPr>
            <w:r>
              <w:rPr>
                <w:bCs/>
                <w:color w:val="000000"/>
                <w:sz w:val="20"/>
              </w:rPr>
              <w:t>-</w:t>
            </w:r>
            <w:r w:rsidRPr="00542E65">
              <w:rPr>
                <w:bCs/>
                <w:color w:val="000000"/>
                <w:sz w:val="20"/>
              </w:rPr>
              <w:t>1</w:t>
            </w:r>
            <w:r>
              <w:rPr>
                <w:bCs/>
                <w:color w:val="000000"/>
                <w:sz w:val="20"/>
              </w:rPr>
              <w:t> </w:t>
            </w:r>
            <w:r w:rsidRPr="00542E65">
              <w:rPr>
                <w:bCs/>
                <w:color w:val="000000"/>
                <w:sz w:val="20"/>
              </w:rPr>
              <w:t>595</w:t>
            </w:r>
            <w:r>
              <w:rPr>
                <w:bCs/>
                <w:color w:val="000000"/>
                <w:sz w:val="20"/>
              </w:rPr>
              <w:t>,6</w:t>
            </w:r>
            <w:r w:rsidRPr="00542E65">
              <w:rPr>
                <w:bCs/>
                <w:color w:val="000000"/>
                <w:sz w:val="20"/>
              </w:rPr>
              <w:t>0</w:t>
            </w:r>
          </w:p>
        </w:tc>
      </w:tr>
    </w:tbl>
    <w:p w:rsidR="00563A44" w:rsidRPr="00542E65" w:rsidRDefault="00563A44" w:rsidP="00563A44">
      <w:pPr>
        <w:pStyle w:val="a4"/>
        <w:jc w:val="right"/>
        <w:rPr>
          <w:b/>
          <w:i/>
          <w:color w:val="000000"/>
          <w:sz w:val="20"/>
        </w:rPr>
      </w:pPr>
    </w:p>
    <w:p w:rsidR="004C7FD5" w:rsidRPr="00034A84" w:rsidRDefault="004C7FD5" w:rsidP="004C7FD5">
      <w:pPr>
        <w:pStyle w:val="a4"/>
        <w:ind w:left="360" w:firstLine="284"/>
        <w:rPr>
          <w:b/>
          <w:color w:val="000000"/>
          <w:sz w:val="24"/>
          <w:szCs w:val="24"/>
        </w:rPr>
      </w:pPr>
    </w:p>
    <w:p w:rsidR="004C7FD5" w:rsidRPr="00034A84" w:rsidRDefault="004C7FD5" w:rsidP="004C7FD5">
      <w:pPr>
        <w:pStyle w:val="ab"/>
        <w:ind w:left="567"/>
        <w:jc w:val="center"/>
        <w:rPr>
          <w:b/>
          <w:bCs/>
          <w:color w:val="000000"/>
        </w:rPr>
      </w:pPr>
      <w:r w:rsidRPr="00034A84">
        <w:rPr>
          <w:b/>
          <w:bCs/>
          <w:color w:val="000000"/>
        </w:rPr>
        <w:t>Исполнение расходной части бюджета</w:t>
      </w:r>
    </w:p>
    <w:p w:rsidR="00563A44" w:rsidRPr="00542E65" w:rsidRDefault="00563A44" w:rsidP="00563A44">
      <w:pPr>
        <w:pStyle w:val="ab"/>
        <w:spacing w:after="0"/>
        <w:ind w:left="0" w:right="282" w:firstLine="567"/>
        <w:jc w:val="both"/>
        <w:rPr>
          <w:color w:val="000000"/>
        </w:rPr>
      </w:pPr>
      <w:r w:rsidRPr="00542E65">
        <w:rPr>
          <w:color w:val="000000"/>
        </w:rPr>
        <w:t>Расходная часть бюджета городского округа Пелым выполнена на 85,78 % (146 315,68 тыс. рублей).   Плановые назначения утверждены в сумме 170553,85 тыс. рублей, в том числе:</w:t>
      </w:r>
    </w:p>
    <w:p w:rsidR="00563A44" w:rsidRDefault="00563A44" w:rsidP="00563A44">
      <w:pPr>
        <w:pStyle w:val="ab"/>
        <w:spacing w:after="0"/>
        <w:ind w:left="0" w:firstLine="8222"/>
        <w:rPr>
          <w:b/>
          <w:i/>
          <w:color w:val="000000"/>
          <w:sz w:val="20"/>
          <w:szCs w:val="20"/>
        </w:rPr>
      </w:pPr>
    </w:p>
    <w:p w:rsidR="00563A44" w:rsidRPr="00542E65" w:rsidRDefault="00563A44" w:rsidP="00563A44">
      <w:pPr>
        <w:pStyle w:val="ab"/>
        <w:spacing w:after="0"/>
        <w:ind w:left="0" w:firstLine="8222"/>
        <w:rPr>
          <w:b/>
          <w:i/>
          <w:color w:val="000000"/>
          <w:sz w:val="20"/>
          <w:szCs w:val="20"/>
        </w:rPr>
      </w:pPr>
      <w:r w:rsidRPr="00542E65">
        <w:rPr>
          <w:b/>
          <w:i/>
          <w:color w:val="000000"/>
          <w:sz w:val="20"/>
          <w:szCs w:val="20"/>
        </w:rPr>
        <w:t>Таблица 2</w:t>
      </w:r>
    </w:p>
    <w:p w:rsidR="00563A44" w:rsidRPr="00542E65" w:rsidRDefault="00563A44" w:rsidP="00563A44">
      <w:pPr>
        <w:pStyle w:val="ab"/>
        <w:spacing w:after="0"/>
        <w:ind w:left="0" w:firstLine="8222"/>
        <w:rPr>
          <w:b/>
          <w:i/>
          <w:color w:val="000000"/>
          <w:sz w:val="20"/>
          <w:szCs w:val="20"/>
        </w:rPr>
      </w:pPr>
    </w:p>
    <w:p w:rsidR="00563A44" w:rsidRPr="00542E65" w:rsidRDefault="00563A44" w:rsidP="00563A44">
      <w:pPr>
        <w:pStyle w:val="ab"/>
        <w:spacing w:after="0"/>
        <w:ind w:left="0" w:firstLine="8222"/>
        <w:rPr>
          <w:b/>
          <w:i/>
          <w:color w:val="000000"/>
          <w:sz w:val="20"/>
          <w:szCs w:val="20"/>
        </w:rPr>
      </w:pPr>
    </w:p>
    <w:tbl>
      <w:tblPr>
        <w:tblW w:w="10490" w:type="dxa"/>
        <w:tblInd w:w="-459" w:type="dxa"/>
        <w:tblLayout w:type="fixed"/>
        <w:tblLook w:val="04A0"/>
      </w:tblPr>
      <w:tblGrid>
        <w:gridCol w:w="7655"/>
        <w:gridCol w:w="1500"/>
        <w:gridCol w:w="1335"/>
      </w:tblGrid>
      <w:tr w:rsidR="00563A44" w:rsidRPr="00542E65" w:rsidTr="00563A44">
        <w:trPr>
          <w:trHeight w:val="28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hideMark/>
          </w:tcPr>
          <w:p w:rsidR="00563A44" w:rsidRPr="00542E65" w:rsidRDefault="00563A44" w:rsidP="00D65FD3">
            <w:pPr>
              <w:jc w:val="center"/>
              <w:rPr>
                <w:b/>
                <w:bCs/>
                <w:i/>
                <w:iCs/>
                <w:color w:val="000000"/>
                <w:sz w:val="20"/>
                <w:u w:val="single"/>
              </w:rPr>
            </w:pPr>
            <w:r w:rsidRPr="00542E65">
              <w:rPr>
                <w:b/>
                <w:bCs/>
                <w:i/>
                <w:iCs/>
                <w:color w:val="000000"/>
                <w:sz w:val="20"/>
                <w:u w:val="single"/>
              </w:rPr>
              <w:t>РАСХОДЫ МЕСТНОГО БЮДЖЕТА, тысяч рублей</w:t>
            </w:r>
          </w:p>
        </w:tc>
      </w:tr>
      <w:tr w:rsidR="00563A44" w:rsidRPr="00542E65" w:rsidTr="00D65FD3">
        <w:trPr>
          <w:trHeight w:val="375"/>
        </w:trPr>
        <w:tc>
          <w:tcPr>
            <w:tcW w:w="7655" w:type="dxa"/>
            <w:tcBorders>
              <w:top w:val="nil"/>
              <w:left w:val="single" w:sz="4" w:space="0" w:color="auto"/>
              <w:bottom w:val="nil"/>
              <w:right w:val="single" w:sz="4" w:space="0" w:color="auto"/>
            </w:tcBorders>
            <w:shd w:val="clear" w:color="auto" w:fill="auto"/>
            <w:hideMark/>
          </w:tcPr>
          <w:p w:rsidR="00563A44" w:rsidRPr="00542E65" w:rsidRDefault="00563A44" w:rsidP="00D65FD3">
            <w:pPr>
              <w:rPr>
                <w:b/>
                <w:bCs/>
                <w:color w:val="000000"/>
                <w:sz w:val="20"/>
              </w:rPr>
            </w:pP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
                <w:bCs/>
                <w:color w:val="000000"/>
                <w:sz w:val="20"/>
              </w:rPr>
            </w:pPr>
            <w:r w:rsidRPr="00542E65">
              <w:rPr>
                <w:b/>
                <w:bCs/>
                <w:color w:val="000000"/>
                <w:sz w:val="20"/>
              </w:rPr>
              <w:t xml:space="preserve">План </w:t>
            </w:r>
          </w:p>
          <w:p w:rsidR="00563A44" w:rsidRPr="00542E65" w:rsidRDefault="00563A44" w:rsidP="00D65FD3">
            <w:pPr>
              <w:jc w:val="center"/>
              <w:rPr>
                <w:b/>
                <w:bCs/>
                <w:color w:val="000000"/>
                <w:sz w:val="20"/>
              </w:rPr>
            </w:pPr>
            <w:r w:rsidRPr="00542E65">
              <w:rPr>
                <w:b/>
                <w:bCs/>
                <w:color w:val="000000"/>
                <w:sz w:val="20"/>
              </w:rPr>
              <w:t>2016  год</w:t>
            </w:r>
          </w:p>
          <w:p w:rsidR="00563A44" w:rsidRPr="00542E65" w:rsidRDefault="00563A44" w:rsidP="00D65FD3">
            <w:pPr>
              <w:jc w:val="center"/>
              <w:rPr>
                <w:b/>
                <w:bCs/>
                <w:color w:val="000000"/>
                <w:sz w:val="20"/>
              </w:rPr>
            </w:pP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
                <w:bCs/>
                <w:color w:val="000000"/>
                <w:sz w:val="20"/>
              </w:rPr>
            </w:pPr>
            <w:r w:rsidRPr="00542E65">
              <w:rPr>
                <w:b/>
                <w:bCs/>
                <w:color w:val="000000"/>
                <w:sz w:val="20"/>
              </w:rPr>
              <w:t xml:space="preserve">Факт </w:t>
            </w:r>
          </w:p>
          <w:p w:rsidR="00563A44" w:rsidRPr="00542E65" w:rsidRDefault="00563A44" w:rsidP="00D65FD3">
            <w:pPr>
              <w:jc w:val="center"/>
              <w:rPr>
                <w:b/>
                <w:bCs/>
                <w:color w:val="000000"/>
                <w:sz w:val="20"/>
              </w:rPr>
            </w:pPr>
            <w:r w:rsidRPr="00542E65">
              <w:rPr>
                <w:b/>
                <w:bCs/>
                <w:color w:val="000000"/>
                <w:sz w:val="20"/>
              </w:rPr>
              <w:t>2016 год</w:t>
            </w:r>
          </w:p>
        </w:tc>
      </w:tr>
      <w:tr w:rsidR="00563A44" w:rsidRPr="00542E65" w:rsidTr="00D65FD3">
        <w:trPr>
          <w:trHeight w:val="375"/>
        </w:trPr>
        <w:tc>
          <w:tcPr>
            <w:tcW w:w="7655" w:type="dxa"/>
            <w:tcBorders>
              <w:top w:val="nil"/>
              <w:left w:val="single" w:sz="4" w:space="0" w:color="auto"/>
              <w:bottom w:val="nil"/>
              <w:right w:val="single" w:sz="4" w:space="0" w:color="auto"/>
            </w:tcBorders>
            <w:shd w:val="clear" w:color="auto" w:fill="auto"/>
            <w:hideMark/>
          </w:tcPr>
          <w:p w:rsidR="00563A44" w:rsidRPr="00542E65" w:rsidRDefault="00563A44" w:rsidP="00D65FD3">
            <w:pPr>
              <w:rPr>
                <w:b/>
                <w:bCs/>
                <w:color w:val="000000"/>
                <w:sz w:val="20"/>
              </w:rPr>
            </w:pPr>
            <w:r w:rsidRPr="00542E65">
              <w:rPr>
                <w:b/>
                <w:bCs/>
                <w:color w:val="000000"/>
                <w:sz w:val="20"/>
              </w:rPr>
              <w:t xml:space="preserve">ИТОГО РАСХОДОВ, </w:t>
            </w:r>
            <w:r w:rsidRPr="00542E65">
              <w:rPr>
                <w:color w:val="000000"/>
                <w:sz w:val="20"/>
              </w:rPr>
              <w:t>в том числе:</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
                <w:bCs/>
                <w:color w:val="000000"/>
                <w:sz w:val="20"/>
              </w:rPr>
            </w:pPr>
            <w:r>
              <w:rPr>
                <w:b/>
                <w:bCs/>
                <w:color w:val="000000"/>
                <w:sz w:val="20"/>
              </w:rPr>
              <w:t>170 553,85</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b/>
                <w:bCs/>
                <w:color w:val="000000"/>
                <w:sz w:val="20"/>
              </w:rPr>
            </w:pPr>
            <w:r w:rsidRPr="00542E65">
              <w:rPr>
                <w:b/>
                <w:bCs/>
                <w:color w:val="000000"/>
                <w:sz w:val="20"/>
              </w:rPr>
              <w:t>146</w:t>
            </w:r>
            <w:r>
              <w:rPr>
                <w:b/>
                <w:bCs/>
                <w:color w:val="000000"/>
                <w:sz w:val="20"/>
              </w:rPr>
              <w:t> </w:t>
            </w:r>
            <w:r w:rsidRPr="00542E65">
              <w:rPr>
                <w:b/>
                <w:bCs/>
                <w:color w:val="000000"/>
                <w:sz w:val="20"/>
              </w:rPr>
              <w:t>315</w:t>
            </w:r>
            <w:r>
              <w:rPr>
                <w:b/>
                <w:bCs/>
                <w:color w:val="000000"/>
                <w:sz w:val="20"/>
              </w:rPr>
              <w:t>,68</w:t>
            </w:r>
          </w:p>
        </w:tc>
      </w:tr>
      <w:tr w:rsidR="00563A44" w:rsidRPr="00542E65" w:rsidTr="00D65FD3">
        <w:trPr>
          <w:trHeight w:val="375"/>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фонд оплаты труда казенных учреждений</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45 464</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39 590</w:t>
            </w:r>
          </w:p>
        </w:tc>
      </w:tr>
      <w:tr w:rsidR="00563A44" w:rsidRPr="00542E65" w:rsidTr="00D65FD3">
        <w:trPr>
          <w:trHeight w:val="563"/>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иные выплаты персоналу казенных учреждений, за исключением фонда оплаты труда</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429</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296</w:t>
            </w:r>
          </w:p>
        </w:tc>
      </w:tr>
      <w:tr w:rsidR="00563A44" w:rsidRPr="00542E65" w:rsidTr="00D65FD3">
        <w:trPr>
          <w:trHeight w:val="415"/>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взносы по обязательному социальному страхованию на выплаты по оплате труда работников и иные выплаты работникам казенных учреждений</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14 702</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13 940</w:t>
            </w:r>
          </w:p>
        </w:tc>
      </w:tr>
      <w:tr w:rsidR="00563A44" w:rsidRPr="00542E65" w:rsidTr="00D65FD3">
        <w:trPr>
          <w:trHeight w:val="365"/>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фонд оплаты труда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9 965</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9 459</w:t>
            </w:r>
          </w:p>
        </w:tc>
      </w:tr>
      <w:tr w:rsidR="00563A44" w:rsidRPr="00542E65" w:rsidTr="00D65FD3">
        <w:trPr>
          <w:trHeight w:val="555"/>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иные выплаты персоналу государственных (муниципальных) органов, за исключением фонда оплаты труда</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402</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242</w:t>
            </w:r>
          </w:p>
        </w:tc>
      </w:tr>
      <w:tr w:rsidR="00563A44" w:rsidRPr="00542E65" w:rsidTr="00D65FD3">
        <w:trPr>
          <w:trHeight w:val="705"/>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3 062</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2 858</w:t>
            </w:r>
          </w:p>
        </w:tc>
      </w:tr>
      <w:tr w:rsidR="00563A44" w:rsidRPr="00542E65" w:rsidTr="00D65FD3">
        <w:trPr>
          <w:trHeight w:val="417"/>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закупка товаров, работ, услуг для муниципальных нужд</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48 719</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47 754</w:t>
            </w:r>
          </w:p>
        </w:tc>
      </w:tr>
      <w:tr w:rsidR="00563A44" w:rsidRPr="00542E65" w:rsidTr="00D65FD3">
        <w:trPr>
          <w:trHeight w:val="409"/>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бюджетные инвестиции на приобретение объектов недвижимого имущества в государственную (муниципальную) собственность</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w:t>
            </w:r>
          </w:p>
        </w:tc>
      </w:tr>
      <w:tr w:rsidR="00563A44" w:rsidRPr="00542E65" w:rsidTr="00D65FD3">
        <w:trPr>
          <w:trHeight w:val="516"/>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бюджетные инвестиции в объекты капитального строительства государственной (муниципальной) собственности</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11 329</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4 543</w:t>
            </w:r>
          </w:p>
        </w:tc>
      </w:tr>
      <w:tr w:rsidR="00563A44" w:rsidRPr="00542E65" w:rsidTr="00D65FD3">
        <w:trPr>
          <w:trHeight w:val="268"/>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субсидии бюджетным и автономным учреждениям</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20 298</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20 226</w:t>
            </w:r>
          </w:p>
        </w:tc>
      </w:tr>
      <w:tr w:rsidR="00563A44" w:rsidRPr="00542E65" w:rsidTr="00D65FD3">
        <w:trPr>
          <w:trHeight w:val="413"/>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субсидии некоммерческим организациям (за исключением государственных (муниципальных) учреждений)</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0</w:t>
            </w:r>
          </w:p>
        </w:tc>
      </w:tr>
      <w:tr w:rsidR="00563A44" w:rsidRPr="00542E65" w:rsidTr="00D65FD3">
        <w:trPr>
          <w:trHeight w:val="505"/>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субсидии юридическим лицам, индивидуальным предпринимателям, физическим лицам - производителям товаров, работ, услуг</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1 376</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1 316</w:t>
            </w:r>
          </w:p>
        </w:tc>
      </w:tr>
      <w:tr w:rsidR="00563A44" w:rsidRPr="00542E65" w:rsidTr="00D65FD3">
        <w:trPr>
          <w:trHeight w:val="569"/>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пособия, компенсации, меры социальной поддержки, социальное обеспечение и иные выплаты гражданам</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13 433</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4 773</w:t>
            </w:r>
          </w:p>
        </w:tc>
      </w:tr>
      <w:tr w:rsidR="00563A44" w:rsidRPr="00542E65" w:rsidTr="00D65FD3">
        <w:trPr>
          <w:trHeight w:val="975"/>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исполнение судебных актов РФ и мировых соглашений по возмещению вреда, причинённого в результате незаконных действий (бездействия) органов государственной власти, органов местного самоуправления либо должностных лиц этих органов, а также в результате деятельности казённых учреждений</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362</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362</w:t>
            </w:r>
          </w:p>
        </w:tc>
      </w:tr>
      <w:tr w:rsidR="00563A44" w:rsidRPr="00542E65" w:rsidTr="00D65FD3">
        <w:trPr>
          <w:trHeight w:val="375"/>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505</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404</w:t>
            </w:r>
          </w:p>
        </w:tc>
      </w:tr>
      <w:tr w:rsidR="00563A44" w:rsidRPr="00542E65" w:rsidTr="00D65FD3">
        <w:trPr>
          <w:trHeight w:val="375"/>
        </w:trPr>
        <w:tc>
          <w:tcPr>
            <w:tcW w:w="7655" w:type="dxa"/>
            <w:tcBorders>
              <w:top w:val="nil"/>
              <w:left w:val="single" w:sz="4" w:space="0" w:color="auto"/>
              <w:bottom w:val="single" w:sz="4" w:space="0" w:color="auto"/>
              <w:right w:val="single" w:sz="4" w:space="0" w:color="auto"/>
            </w:tcBorders>
            <w:shd w:val="clear" w:color="auto" w:fill="auto"/>
            <w:hideMark/>
          </w:tcPr>
          <w:p w:rsidR="00563A44" w:rsidRPr="00542E65" w:rsidRDefault="00563A44" w:rsidP="00D65FD3">
            <w:pPr>
              <w:rPr>
                <w:color w:val="000000"/>
                <w:sz w:val="20"/>
              </w:rPr>
            </w:pPr>
            <w:r w:rsidRPr="00542E65">
              <w:rPr>
                <w:color w:val="000000"/>
                <w:sz w:val="20"/>
              </w:rPr>
              <w:t xml:space="preserve"> -  иные бюджетные ассигнования</w:t>
            </w:r>
          </w:p>
        </w:tc>
        <w:tc>
          <w:tcPr>
            <w:tcW w:w="1500"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509</w:t>
            </w:r>
          </w:p>
        </w:tc>
        <w:tc>
          <w:tcPr>
            <w:tcW w:w="1335" w:type="dxa"/>
            <w:tcBorders>
              <w:top w:val="nil"/>
              <w:left w:val="nil"/>
              <w:bottom w:val="single" w:sz="4" w:space="0" w:color="auto"/>
              <w:right w:val="single" w:sz="4" w:space="0" w:color="auto"/>
            </w:tcBorders>
            <w:shd w:val="clear" w:color="auto" w:fill="auto"/>
            <w:hideMark/>
          </w:tcPr>
          <w:p w:rsidR="00563A44" w:rsidRPr="00542E65" w:rsidRDefault="00563A44" w:rsidP="00D65FD3">
            <w:pPr>
              <w:jc w:val="center"/>
              <w:rPr>
                <w:color w:val="000000"/>
                <w:sz w:val="20"/>
              </w:rPr>
            </w:pPr>
            <w:r w:rsidRPr="00542E65">
              <w:rPr>
                <w:color w:val="000000"/>
                <w:sz w:val="20"/>
              </w:rPr>
              <w:t>552</w:t>
            </w:r>
          </w:p>
        </w:tc>
      </w:tr>
    </w:tbl>
    <w:p w:rsidR="00563A44" w:rsidRPr="00542E65" w:rsidRDefault="00563A44" w:rsidP="00563A44">
      <w:pPr>
        <w:pStyle w:val="ab"/>
        <w:spacing w:after="0"/>
        <w:ind w:left="0" w:firstLine="8222"/>
        <w:rPr>
          <w:b/>
          <w:i/>
          <w:color w:val="000000"/>
          <w:sz w:val="20"/>
          <w:szCs w:val="20"/>
        </w:rPr>
      </w:pPr>
    </w:p>
    <w:p w:rsidR="00563A44" w:rsidRPr="00542E65" w:rsidRDefault="00563A44" w:rsidP="00563A44">
      <w:pPr>
        <w:pStyle w:val="ab"/>
        <w:spacing w:after="0"/>
        <w:ind w:left="0" w:firstLine="8222"/>
        <w:rPr>
          <w:b/>
          <w:i/>
          <w:color w:val="000000"/>
          <w:sz w:val="20"/>
          <w:szCs w:val="20"/>
        </w:rPr>
      </w:pPr>
    </w:p>
    <w:p w:rsidR="00563A44" w:rsidRPr="00542E65" w:rsidRDefault="00563A44" w:rsidP="00563A44">
      <w:pPr>
        <w:pStyle w:val="ab"/>
        <w:spacing w:after="0"/>
        <w:ind w:left="0" w:firstLine="7938"/>
        <w:rPr>
          <w:b/>
          <w:i/>
          <w:color w:val="000000"/>
          <w:sz w:val="20"/>
          <w:szCs w:val="20"/>
        </w:rPr>
      </w:pPr>
      <w:r w:rsidRPr="00542E65">
        <w:rPr>
          <w:b/>
          <w:i/>
          <w:color w:val="000000"/>
          <w:sz w:val="20"/>
          <w:szCs w:val="20"/>
        </w:rPr>
        <w:t>Таблица 3</w:t>
      </w:r>
    </w:p>
    <w:p w:rsidR="00563A44" w:rsidRPr="00542E65" w:rsidRDefault="00563A44" w:rsidP="00563A44">
      <w:pPr>
        <w:pStyle w:val="ab"/>
        <w:spacing w:after="0"/>
        <w:ind w:left="0" w:firstLine="7938"/>
        <w:rPr>
          <w:b/>
          <w:i/>
          <w:color w:val="000000"/>
          <w:sz w:val="20"/>
          <w:szCs w:val="20"/>
        </w:rPr>
      </w:pPr>
      <w:r w:rsidRPr="00542E65">
        <w:rPr>
          <w:b/>
          <w:i/>
          <w:color w:val="000000"/>
          <w:sz w:val="20"/>
          <w:szCs w:val="20"/>
        </w:rPr>
        <w:t xml:space="preserve"> </w:t>
      </w:r>
    </w:p>
    <w:tbl>
      <w:tblPr>
        <w:tblW w:w="9527"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126"/>
        <w:gridCol w:w="1985"/>
        <w:gridCol w:w="1447"/>
      </w:tblGrid>
      <w:tr w:rsidR="00563A44" w:rsidRPr="00542E65" w:rsidTr="00D65FD3">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63A44" w:rsidRPr="00542E65" w:rsidRDefault="00563A44" w:rsidP="00D65FD3">
            <w:pPr>
              <w:jc w:val="center"/>
              <w:rPr>
                <w:color w:val="000000"/>
                <w:sz w:val="20"/>
              </w:rPr>
            </w:pPr>
            <w:r w:rsidRPr="00542E65">
              <w:rPr>
                <w:color w:val="000000"/>
                <w:sz w:val="20"/>
              </w:rPr>
              <w:lastRenderedPageBreak/>
              <w:t>Наименование расходов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63A44" w:rsidRPr="00542E65" w:rsidRDefault="00563A44" w:rsidP="00D65FD3">
            <w:pPr>
              <w:jc w:val="center"/>
              <w:rPr>
                <w:color w:val="000000"/>
                <w:sz w:val="20"/>
              </w:rPr>
            </w:pPr>
            <w:r w:rsidRPr="00542E65">
              <w:rPr>
                <w:color w:val="000000"/>
                <w:sz w:val="20"/>
              </w:rPr>
              <w:t>Плановые значения</w:t>
            </w:r>
          </w:p>
          <w:p w:rsidR="00563A44" w:rsidRPr="00542E65" w:rsidRDefault="00563A44" w:rsidP="00D65FD3">
            <w:pPr>
              <w:jc w:val="center"/>
              <w:rPr>
                <w:color w:val="000000"/>
                <w:sz w:val="20"/>
              </w:rPr>
            </w:pPr>
            <w:r w:rsidRPr="00542E65">
              <w:rPr>
                <w:color w:val="000000"/>
                <w:sz w:val="20"/>
              </w:rPr>
              <w:t>(годовые)</w:t>
            </w:r>
          </w:p>
          <w:p w:rsidR="00563A44" w:rsidRPr="00542E65" w:rsidRDefault="00563A44" w:rsidP="00D65FD3">
            <w:pPr>
              <w:jc w:val="center"/>
              <w:rPr>
                <w:color w:val="000000"/>
                <w:sz w:val="20"/>
              </w:rPr>
            </w:pPr>
            <w:r w:rsidRPr="00542E65">
              <w:rPr>
                <w:color w:val="000000"/>
                <w:sz w:val="20"/>
              </w:rPr>
              <w:t>тыс. руб.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A44" w:rsidRPr="00542E65" w:rsidRDefault="00563A44" w:rsidP="00D65FD3">
            <w:pPr>
              <w:jc w:val="center"/>
              <w:rPr>
                <w:color w:val="000000"/>
                <w:sz w:val="20"/>
              </w:rPr>
            </w:pPr>
            <w:r w:rsidRPr="00542E65">
              <w:rPr>
                <w:color w:val="000000"/>
                <w:sz w:val="20"/>
              </w:rPr>
              <w:t>Кассовые расходы</w:t>
            </w:r>
          </w:p>
          <w:p w:rsidR="00563A44" w:rsidRPr="00542E65" w:rsidRDefault="00563A44" w:rsidP="00D65FD3">
            <w:pPr>
              <w:rPr>
                <w:color w:val="000000"/>
                <w:sz w:val="20"/>
              </w:rPr>
            </w:pPr>
          </w:p>
          <w:p w:rsidR="00563A44" w:rsidRPr="00542E65" w:rsidRDefault="00563A44" w:rsidP="00D65FD3">
            <w:pPr>
              <w:jc w:val="center"/>
              <w:rPr>
                <w:color w:val="000000"/>
                <w:sz w:val="20"/>
              </w:rPr>
            </w:pPr>
            <w:r w:rsidRPr="00542E65">
              <w:rPr>
                <w:color w:val="000000"/>
                <w:sz w:val="20"/>
              </w:rPr>
              <w:t>тыс. руб.</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563A44" w:rsidRPr="00542E65" w:rsidRDefault="00563A44" w:rsidP="00D65FD3">
            <w:pPr>
              <w:jc w:val="center"/>
              <w:rPr>
                <w:color w:val="000000"/>
                <w:sz w:val="20"/>
              </w:rPr>
            </w:pPr>
            <w:r w:rsidRPr="00542E65">
              <w:rPr>
                <w:color w:val="000000"/>
                <w:sz w:val="20"/>
              </w:rPr>
              <w:t>% исполнения</w:t>
            </w:r>
          </w:p>
        </w:tc>
      </w:tr>
      <w:tr w:rsidR="00563A44" w:rsidRPr="00542E65" w:rsidTr="00D65FD3">
        <w:trPr>
          <w:trHeight w:val="274"/>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rPr>
                <w:color w:val="000000"/>
                <w:sz w:val="20"/>
              </w:rPr>
            </w:pPr>
            <w:r w:rsidRPr="00542E65">
              <w:rPr>
                <w:color w:val="000000"/>
                <w:sz w:val="20"/>
              </w:rPr>
              <w:t>Общегосударственные расходы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Pr>
                <w:color w:val="000000"/>
                <w:sz w:val="20"/>
              </w:rPr>
              <w:t>21 964,85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Pr>
                <w:color w:val="000000"/>
                <w:sz w:val="20"/>
              </w:rPr>
              <w:t>20 620,62</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93,</w:t>
            </w:r>
            <w:r>
              <w:rPr>
                <w:color w:val="000000"/>
                <w:sz w:val="20"/>
              </w:rPr>
              <w:t>88</w:t>
            </w:r>
          </w:p>
        </w:tc>
      </w:tr>
      <w:tr w:rsidR="00563A44" w:rsidRPr="00542E65" w:rsidTr="00D65FD3">
        <w:trPr>
          <w:trHeight w:val="291"/>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rPr>
                <w:color w:val="000000"/>
                <w:sz w:val="20"/>
              </w:rPr>
            </w:pPr>
            <w:r w:rsidRPr="00542E65">
              <w:rPr>
                <w:color w:val="000000"/>
                <w:sz w:val="20"/>
              </w:rPr>
              <w:t>Национальная оборона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212,60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212,60</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100,0</w:t>
            </w:r>
          </w:p>
        </w:tc>
      </w:tr>
      <w:tr w:rsidR="00563A44" w:rsidRPr="00542E65" w:rsidTr="00D65FD3">
        <w:trPr>
          <w:trHeight w:val="242"/>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rPr>
                <w:color w:val="000000"/>
                <w:sz w:val="20"/>
              </w:rPr>
            </w:pPr>
            <w:r w:rsidRPr="00542E65">
              <w:rPr>
                <w:color w:val="000000"/>
                <w:sz w:val="20"/>
              </w:rPr>
              <w:t xml:space="preserve">Национальная безопасность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4 370,00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2 871,13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65,70</w:t>
            </w:r>
          </w:p>
        </w:tc>
      </w:tr>
      <w:tr w:rsidR="00563A44" w:rsidRPr="00542E65" w:rsidTr="00D65FD3">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rPr>
                <w:color w:val="000000"/>
                <w:sz w:val="20"/>
              </w:rPr>
            </w:pPr>
            <w:r w:rsidRPr="00542E65">
              <w:rPr>
                <w:color w:val="000000"/>
                <w:sz w:val="20"/>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11 751,70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10 599,30</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90,19</w:t>
            </w:r>
          </w:p>
        </w:tc>
      </w:tr>
      <w:tr w:rsidR="00563A44" w:rsidRPr="00542E65" w:rsidTr="00D65FD3">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rPr>
                <w:color w:val="000000"/>
                <w:sz w:val="20"/>
              </w:rPr>
            </w:pPr>
            <w:r w:rsidRPr="00542E65">
              <w:rPr>
                <w:color w:val="000000"/>
                <w:sz w:val="20"/>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22 975,</w:t>
            </w:r>
            <w:r>
              <w:rPr>
                <w:color w:val="000000"/>
                <w:sz w:val="20"/>
              </w:rPr>
              <w:t>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19 039,25</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82,87</w:t>
            </w:r>
          </w:p>
        </w:tc>
      </w:tr>
      <w:tr w:rsidR="00563A44" w:rsidRPr="00542E65" w:rsidTr="00D65FD3">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rPr>
                <w:color w:val="000000"/>
                <w:sz w:val="20"/>
              </w:rPr>
            </w:pPr>
            <w:r w:rsidRPr="00542E65">
              <w:rPr>
                <w:color w:val="000000"/>
                <w:sz w:val="20"/>
              </w:rPr>
              <w:t>Охрана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1 151,00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106,93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9,29</w:t>
            </w:r>
          </w:p>
        </w:tc>
      </w:tr>
      <w:tr w:rsidR="00563A44" w:rsidRPr="00542E65" w:rsidTr="00D65FD3">
        <w:trPr>
          <w:trHeight w:val="242"/>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rPr>
                <w:color w:val="000000"/>
                <w:sz w:val="20"/>
              </w:rPr>
            </w:pPr>
            <w:r w:rsidRPr="00542E65">
              <w:rPr>
                <w:color w:val="000000"/>
                <w:sz w:val="20"/>
              </w:rPr>
              <w:t>Образование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76 435,00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69 219,</w:t>
            </w:r>
            <w:r>
              <w:rPr>
                <w:color w:val="000000"/>
                <w:sz w:val="20"/>
              </w:rPr>
              <w:t>90</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90,56</w:t>
            </w:r>
          </w:p>
        </w:tc>
      </w:tr>
      <w:tr w:rsidR="00563A44" w:rsidRPr="00542E65" w:rsidTr="00D65FD3">
        <w:trPr>
          <w:trHeight w:val="287"/>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rPr>
                <w:color w:val="000000"/>
                <w:sz w:val="20"/>
              </w:rPr>
            </w:pPr>
            <w:r w:rsidRPr="00542E65">
              <w:rPr>
                <w:color w:val="000000"/>
                <w:sz w:val="20"/>
              </w:rPr>
              <w:t>Социальная политика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14 550,0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9 514,72</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65,40</w:t>
            </w:r>
          </w:p>
        </w:tc>
      </w:tr>
      <w:tr w:rsidR="00563A44" w:rsidRPr="00542E65" w:rsidTr="00D65FD3">
        <w:trPr>
          <w:trHeight w:val="278"/>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rPr>
                <w:color w:val="000000"/>
                <w:sz w:val="20"/>
              </w:rPr>
            </w:pPr>
            <w:r w:rsidRPr="00542E65">
              <w:rPr>
                <w:color w:val="000000"/>
                <w:sz w:val="20"/>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16 320,00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13 316,47</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81,60</w:t>
            </w:r>
          </w:p>
        </w:tc>
      </w:tr>
      <w:tr w:rsidR="00563A44" w:rsidRPr="00542E65" w:rsidTr="00D65FD3">
        <w:trPr>
          <w:trHeight w:val="373"/>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rPr>
                <w:color w:val="000000"/>
                <w:sz w:val="20"/>
              </w:rPr>
            </w:pPr>
            <w:r w:rsidRPr="00542E65">
              <w:rPr>
                <w:color w:val="000000"/>
                <w:sz w:val="20"/>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211,0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209,6</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99,34</w:t>
            </w:r>
          </w:p>
        </w:tc>
      </w:tr>
      <w:tr w:rsidR="00563A44" w:rsidRPr="00542E65" w:rsidTr="00D65FD3">
        <w:trPr>
          <w:trHeight w:val="272"/>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rPr>
                <w:color w:val="000000"/>
                <w:sz w:val="20"/>
              </w:rPr>
            </w:pPr>
            <w:r w:rsidRPr="00542E65">
              <w:rPr>
                <w:color w:val="000000"/>
                <w:sz w:val="20"/>
              </w:rPr>
              <w:t>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602,70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602,68</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100</w:t>
            </w:r>
          </w:p>
        </w:tc>
      </w:tr>
      <w:tr w:rsidR="00563A44" w:rsidRPr="00542E65" w:rsidTr="00D65FD3">
        <w:trPr>
          <w:trHeight w:val="545"/>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rPr>
                <w:color w:val="000000"/>
                <w:sz w:val="20"/>
              </w:rPr>
            </w:pPr>
            <w:r w:rsidRPr="00542E65">
              <w:rPr>
                <w:color w:val="000000"/>
                <w:sz w:val="20"/>
              </w:rPr>
              <w:t>Обслуживание государственного и муниципального долга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2,45</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color w:val="000000"/>
                <w:sz w:val="20"/>
              </w:rPr>
            </w:pPr>
            <w:r w:rsidRPr="00542E65">
              <w:rPr>
                <w:color w:val="000000"/>
                <w:sz w:val="20"/>
              </w:rPr>
              <w:t>24,57</w:t>
            </w:r>
          </w:p>
        </w:tc>
      </w:tr>
      <w:tr w:rsidR="00563A44" w:rsidRPr="00542E65" w:rsidTr="00D65FD3">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rPr>
                <w:b/>
                <w:color w:val="000000"/>
                <w:sz w:val="20"/>
              </w:rPr>
            </w:pPr>
            <w:r w:rsidRPr="00542E65">
              <w:rPr>
                <w:b/>
                <w:color w:val="000000"/>
                <w:sz w:val="20"/>
              </w:rPr>
              <w:t>ИТОГО РАСХОДОВ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b/>
                <w:color w:val="000000"/>
                <w:sz w:val="20"/>
              </w:rPr>
            </w:pPr>
            <w:r w:rsidRPr="00542E65">
              <w:rPr>
                <w:b/>
                <w:color w:val="000000"/>
                <w:sz w:val="20"/>
              </w:rPr>
              <w:t>170 553,85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b/>
                <w:color w:val="000000"/>
                <w:sz w:val="20"/>
              </w:rPr>
            </w:pPr>
            <w:r w:rsidRPr="00542E65">
              <w:rPr>
                <w:b/>
                <w:color w:val="000000"/>
                <w:sz w:val="20"/>
              </w:rPr>
              <w:t>146 315,68</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63A44" w:rsidRPr="00542E65" w:rsidRDefault="00563A44" w:rsidP="00D65FD3">
            <w:pPr>
              <w:jc w:val="center"/>
              <w:rPr>
                <w:b/>
                <w:color w:val="000000"/>
                <w:sz w:val="20"/>
              </w:rPr>
            </w:pPr>
            <w:r w:rsidRPr="00542E65">
              <w:rPr>
                <w:b/>
                <w:color w:val="000000"/>
                <w:sz w:val="20"/>
              </w:rPr>
              <w:t>85,79</w:t>
            </w:r>
          </w:p>
        </w:tc>
      </w:tr>
    </w:tbl>
    <w:p w:rsidR="00563A44" w:rsidRPr="00542E65" w:rsidRDefault="00563A44" w:rsidP="00563A44">
      <w:pPr>
        <w:ind w:firstLine="284"/>
        <w:jc w:val="center"/>
        <w:rPr>
          <w:color w:val="000000"/>
          <w:sz w:val="24"/>
          <w:szCs w:val="24"/>
        </w:rPr>
      </w:pPr>
    </w:p>
    <w:p w:rsidR="00563A44" w:rsidRPr="00542E65" w:rsidRDefault="00563A44" w:rsidP="00563A44">
      <w:pPr>
        <w:ind w:firstLine="567"/>
        <w:jc w:val="both"/>
        <w:rPr>
          <w:color w:val="000000"/>
          <w:sz w:val="24"/>
          <w:szCs w:val="24"/>
        </w:rPr>
      </w:pPr>
      <w:r w:rsidRPr="00542E65">
        <w:rPr>
          <w:color w:val="000000"/>
          <w:sz w:val="24"/>
          <w:szCs w:val="24"/>
        </w:rPr>
        <w:t>Из приведенной таблицы исполнения расходной части бюджета видно, что основными направлениями бюджетной политики городского округа являются:</w:t>
      </w:r>
    </w:p>
    <w:p w:rsidR="00563A44" w:rsidRPr="00542E65" w:rsidRDefault="00563A44" w:rsidP="00563A44">
      <w:pPr>
        <w:widowControl w:val="0"/>
        <w:numPr>
          <w:ilvl w:val="0"/>
          <w:numId w:val="1"/>
        </w:numPr>
        <w:tabs>
          <w:tab w:val="num" w:pos="0"/>
        </w:tabs>
        <w:autoSpaceDE w:val="0"/>
        <w:autoSpaceDN w:val="0"/>
        <w:adjustRightInd w:val="0"/>
        <w:ind w:left="0" w:firstLine="284"/>
        <w:rPr>
          <w:color w:val="000000"/>
          <w:sz w:val="24"/>
          <w:szCs w:val="24"/>
        </w:rPr>
      </w:pPr>
      <w:r w:rsidRPr="00542E65">
        <w:rPr>
          <w:color w:val="000000"/>
          <w:sz w:val="24"/>
          <w:szCs w:val="24"/>
        </w:rPr>
        <w:t>Образование – 47,3 % от общих расходов бюджета;</w:t>
      </w:r>
    </w:p>
    <w:p w:rsidR="00563A44" w:rsidRPr="00542E65" w:rsidRDefault="00563A44" w:rsidP="00563A44">
      <w:pPr>
        <w:widowControl w:val="0"/>
        <w:numPr>
          <w:ilvl w:val="0"/>
          <w:numId w:val="1"/>
        </w:numPr>
        <w:tabs>
          <w:tab w:val="num" w:pos="0"/>
        </w:tabs>
        <w:autoSpaceDE w:val="0"/>
        <w:autoSpaceDN w:val="0"/>
        <w:adjustRightInd w:val="0"/>
        <w:ind w:left="0" w:firstLine="284"/>
        <w:rPr>
          <w:color w:val="000000"/>
          <w:sz w:val="24"/>
          <w:szCs w:val="24"/>
        </w:rPr>
      </w:pPr>
      <w:r w:rsidRPr="00542E65">
        <w:rPr>
          <w:color w:val="000000"/>
          <w:sz w:val="24"/>
          <w:szCs w:val="24"/>
        </w:rPr>
        <w:t>Общегосударственные расходы – 14%;</w:t>
      </w:r>
    </w:p>
    <w:p w:rsidR="00563A44" w:rsidRPr="00542E65" w:rsidRDefault="00563A44" w:rsidP="00563A44">
      <w:pPr>
        <w:widowControl w:val="0"/>
        <w:numPr>
          <w:ilvl w:val="0"/>
          <w:numId w:val="1"/>
        </w:numPr>
        <w:tabs>
          <w:tab w:val="num" w:pos="0"/>
        </w:tabs>
        <w:autoSpaceDE w:val="0"/>
        <w:autoSpaceDN w:val="0"/>
        <w:adjustRightInd w:val="0"/>
        <w:ind w:left="0" w:firstLine="284"/>
        <w:rPr>
          <w:color w:val="000000"/>
          <w:sz w:val="24"/>
          <w:szCs w:val="24"/>
        </w:rPr>
      </w:pPr>
      <w:r w:rsidRPr="00542E65">
        <w:rPr>
          <w:color w:val="000000"/>
          <w:sz w:val="24"/>
          <w:szCs w:val="24"/>
        </w:rPr>
        <w:t>Жилищно-коммунальное хозяйство – 13%;</w:t>
      </w:r>
    </w:p>
    <w:p w:rsidR="00563A44" w:rsidRPr="00542E65" w:rsidRDefault="00563A44" w:rsidP="00563A44">
      <w:pPr>
        <w:widowControl w:val="0"/>
        <w:numPr>
          <w:ilvl w:val="0"/>
          <w:numId w:val="1"/>
        </w:numPr>
        <w:autoSpaceDE w:val="0"/>
        <w:autoSpaceDN w:val="0"/>
        <w:adjustRightInd w:val="0"/>
        <w:ind w:left="0" w:firstLine="284"/>
        <w:rPr>
          <w:color w:val="000000"/>
          <w:sz w:val="24"/>
          <w:szCs w:val="24"/>
        </w:rPr>
      </w:pPr>
      <w:r w:rsidRPr="00542E65">
        <w:rPr>
          <w:color w:val="000000"/>
          <w:sz w:val="24"/>
          <w:szCs w:val="24"/>
        </w:rPr>
        <w:t>Культура, кинематография – 9,1%</w:t>
      </w:r>
    </w:p>
    <w:p w:rsidR="00563A44" w:rsidRPr="00542E65" w:rsidRDefault="00563A44" w:rsidP="00563A44">
      <w:pPr>
        <w:widowControl w:val="0"/>
        <w:numPr>
          <w:ilvl w:val="0"/>
          <w:numId w:val="1"/>
        </w:numPr>
        <w:tabs>
          <w:tab w:val="num" w:pos="0"/>
        </w:tabs>
        <w:autoSpaceDE w:val="0"/>
        <w:autoSpaceDN w:val="0"/>
        <w:adjustRightInd w:val="0"/>
        <w:ind w:left="0" w:firstLine="284"/>
        <w:rPr>
          <w:color w:val="000000"/>
          <w:sz w:val="24"/>
          <w:szCs w:val="24"/>
        </w:rPr>
      </w:pPr>
      <w:r w:rsidRPr="00542E65">
        <w:rPr>
          <w:color w:val="000000"/>
          <w:sz w:val="24"/>
          <w:szCs w:val="24"/>
        </w:rPr>
        <w:t>Национальная экономика – 7,2%;</w:t>
      </w:r>
    </w:p>
    <w:p w:rsidR="00563A44" w:rsidRPr="00542E65" w:rsidRDefault="00563A44" w:rsidP="00563A44">
      <w:pPr>
        <w:widowControl w:val="0"/>
        <w:numPr>
          <w:ilvl w:val="0"/>
          <w:numId w:val="1"/>
        </w:numPr>
        <w:tabs>
          <w:tab w:val="num" w:pos="0"/>
        </w:tabs>
        <w:autoSpaceDE w:val="0"/>
        <w:autoSpaceDN w:val="0"/>
        <w:adjustRightInd w:val="0"/>
        <w:ind w:left="0" w:firstLine="284"/>
        <w:rPr>
          <w:color w:val="000000"/>
          <w:sz w:val="24"/>
          <w:szCs w:val="24"/>
        </w:rPr>
      </w:pPr>
      <w:r w:rsidRPr="00542E65">
        <w:rPr>
          <w:color w:val="000000"/>
          <w:sz w:val="24"/>
          <w:szCs w:val="24"/>
        </w:rPr>
        <w:t>Социальная политика –  6,5%.</w:t>
      </w:r>
    </w:p>
    <w:p w:rsidR="00563A44" w:rsidRPr="00542E65" w:rsidRDefault="00563A44" w:rsidP="00563A44">
      <w:pPr>
        <w:widowControl w:val="0"/>
        <w:autoSpaceDE w:val="0"/>
        <w:autoSpaceDN w:val="0"/>
        <w:adjustRightInd w:val="0"/>
        <w:ind w:left="284"/>
        <w:rPr>
          <w:color w:val="000000"/>
          <w:sz w:val="24"/>
          <w:szCs w:val="24"/>
        </w:rPr>
      </w:pPr>
    </w:p>
    <w:p w:rsidR="00563A44" w:rsidRPr="00542E65" w:rsidRDefault="00563A44" w:rsidP="00563A44">
      <w:pPr>
        <w:pStyle w:val="ab"/>
        <w:spacing w:after="0"/>
        <w:ind w:left="0" w:firstLine="284"/>
        <w:jc w:val="center"/>
        <w:rPr>
          <w:b/>
          <w:color w:val="000000"/>
          <w:sz w:val="20"/>
          <w:szCs w:val="20"/>
        </w:rPr>
      </w:pPr>
      <w:r w:rsidRPr="00542E65">
        <w:rPr>
          <w:b/>
          <w:color w:val="000000"/>
          <w:sz w:val="20"/>
          <w:szCs w:val="20"/>
        </w:rPr>
        <w:t>Анализ по статьям расходов в сравнении с 2015 годом</w:t>
      </w:r>
    </w:p>
    <w:p w:rsidR="00563A44" w:rsidRPr="00542E65" w:rsidRDefault="00563A44" w:rsidP="00563A44">
      <w:pPr>
        <w:pStyle w:val="af9"/>
        <w:ind w:firstLine="8222"/>
        <w:jc w:val="right"/>
        <w:rPr>
          <w:b/>
          <w:i/>
          <w:color w:val="000000"/>
          <w:sz w:val="20"/>
        </w:rPr>
      </w:pPr>
      <w:r w:rsidRPr="00542E65">
        <w:rPr>
          <w:b/>
          <w:i/>
          <w:color w:val="000000"/>
          <w:sz w:val="20"/>
        </w:rPr>
        <w:t>Таблица 4 (тыс. рублей)</w:t>
      </w:r>
    </w:p>
    <w:tbl>
      <w:tblPr>
        <w:tblW w:w="10082"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9"/>
        <w:gridCol w:w="1134"/>
        <w:gridCol w:w="1134"/>
        <w:gridCol w:w="709"/>
        <w:gridCol w:w="1134"/>
        <w:gridCol w:w="1134"/>
        <w:gridCol w:w="709"/>
        <w:gridCol w:w="709"/>
        <w:gridCol w:w="970"/>
      </w:tblGrid>
      <w:tr w:rsidR="00563A44" w:rsidRPr="00542E65" w:rsidTr="00D65FD3">
        <w:trPr>
          <w:jc w:val="center"/>
        </w:trPr>
        <w:tc>
          <w:tcPr>
            <w:tcW w:w="2449" w:type="dxa"/>
          </w:tcPr>
          <w:p w:rsidR="00563A44" w:rsidRPr="00542E65" w:rsidRDefault="00563A44" w:rsidP="00D65FD3">
            <w:pPr>
              <w:pStyle w:val="a4"/>
              <w:spacing w:line="0" w:lineRule="atLeast"/>
              <w:rPr>
                <w:color w:val="000000"/>
                <w:sz w:val="20"/>
              </w:rPr>
            </w:pPr>
            <w:r w:rsidRPr="00542E65">
              <w:rPr>
                <w:color w:val="000000"/>
                <w:sz w:val="20"/>
              </w:rPr>
              <w:t>Наименование расходов</w:t>
            </w:r>
          </w:p>
          <w:p w:rsidR="00563A44" w:rsidRPr="00542E65" w:rsidRDefault="00563A44" w:rsidP="00D65FD3">
            <w:pPr>
              <w:ind w:firstLine="284"/>
              <w:jc w:val="center"/>
              <w:rPr>
                <w:color w:val="000000"/>
                <w:sz w:val="20"/>
              </w:rPr>
            </w:pPr>
          </w:p>
        </w:tc>
        <w:tc>
          <w:tcPr>
            <w:tcW w:w="2977" w:type="dxa"/>
            <w:gridSpan w:val="3"/>
          </w:tcPr>
          <w:p w:rsidR="00563A44" w:rsidRPr="00542E65" w:rsidRDefault="00563A44" w:rsidP="00D65FD3">
            <w:pPr>
              <w:pStyle w:val="a4"/>
              <w:spacing w:line="0" w:lineRule="atLeast"/>
              <w:rPr>
                <w:b/>
                <w:color w:val="000000"/>
                <w:sz w:val="20"/>
              </w:rPr>
            </w:pPr>
            <w:r w:rsidRPr="00542E65">
              <w:rPr>
                <w:b/>
                <w:color w:val="000000"/>
                <w:sz w:val="20"/>
              </w:rPr>
              <w:t>2015 год</w:t>
            </w:r>
          </w:p>
        </w:tc>
        <w:tc>
          <w:tcPr>
            <w:tcW w:w="2977" w:type="dxa"/>
            <w:gridSpan w:val="3"/>
          </w:tcPr>
          <w:p w:rsidR="00563A44" w:rsidRPr="00542E65" w:rsidRDefault="00563A44" w:rsidP="00D65FD3">
            <w:pPr>
              <w:pStyle w:val="a4"/>
              <w:spacing w:line="0" w:lineRule="atLeast"/>
              <w:ind w:firstLine="284"/>
              <w:rPr>
                <w:b/>
                <w:color w:val="000000"/>
                <w:sz w:val="20"/>
              </w:rPr>
            </w:pPr>
            <w:r w:rsidRPr="00542E65">
              <w:rPr>
                <w:b/>
                <w:color w:val="000000"/>
                <w:sz w:val="20"/>
              </w:rPr>
              <w:t>2016 год</w:t>
            </w:r>
          </w:p>
        </w:tc>
        <w:tc>
          <w:tcPr>
            <w:tcW w:w="1679" w:type="dxa"/>
            <w:gridSpan w:val="2"/>
          </w:tcPr>
          <w:p w:rsidR="00563A44" w:rsidRPr="00542E65" w:rsidRDefault="00563A44" w:rsidP="00D65FD3">
            <w:pPr>
              <w:spacing w:line="0" w:lineRule="atLeast"/>
              <w:ind w:hanging="22"/>
              <w:jc w:val="center"/>
              <w:rPr>
                <w:color w:val="000000"/>
                <w:sz w:val="20"/>
              </w:rPr>
            </w:pPr>
            <w:r w:rsidRPr="00542E65">
              <w:rPr>
                <w:color w:val="000000"/>
                <w:sz w:val="20"/>
              </w:rPr>
              <w:t>Отклонения</w:t>
            </w:r>
          </w:p>
          <w:p w:rsidR="00563A44" w:rsidRPr="00542E65" w:rsidRDefault="00563A44" w:rsidP="00D65FD3">
            <w:pPr>
              <w:spacing w:line="0" w:lineRule="atLeast"/>
              <w:ind w:hanging="22"/>
              <w:jc w:val="center"/>
              <w:rPr>
                <w:color w:val="000000"/>
                <w:sz w:val="20"/>
              </w:rPr>
            </w:pPr>
            <w:r w:rsidRPr="00542E65">
              <w:rPr>
                <w:color w:val="000000"/>
                <w:sz w:val="20"/>
              </w:rPr>
              <w:t>+ ; –</w:t>
            </w:r>
          </w:p>
        </w:tc>
      </w:tr>
      <w:tr w:rsidR="00563A44" w:rsidRPr="00542E65" w:rsidTr="00D65FD3">
        <w:trPr>
          <w:trHeight w:val="810"/>
          <w:jc w:val="center"/>
        </w:trPr>
        <w:tc>
          <w:tcPr>
            <w:tcW w:w="2449" w:type="dxa"/>
          </w:tcPr>
          <w:p w:rsidR="00563A44" w:rsidRPr="00542E65" w:rsidRDefault="00563A44" w:rsidP="00D65FD3">
            <w:pPr>
              <w:pStyle w:val="a4"/>
              <w:spacing w:line="0" w:lineRule="atLeast"/>
              <w:ind w:firstLine="284"/>
              <w:rPr>
                <w:color w:val="000000"/>
                <w:sz w:val="20"/>
              </w:rPr>
            </w:pPr>
          </w:p>
        </w:tc>
        <w:tc>
          <w:tcPr>
            <w:tcW w:w="1134" w:type="dxa"/>
          </w:tcPr>
          <w:p w:rsidR="00563A44" w:rsidRPr="00542E65" w:rsidRDefault="00563A44" w:rsidP="00D65FD3">
            <w:pPr>
              <w:pStyle w:val="a4"/>
              <w:spacing w:line="0" w:lineRule="atLeast"/>
              <w:ind w:firstLine="6"/>
              <w:rPr>
                <w:color w:val="000000"/>
                <w:sz w:val="18"/>
                <w:szCs w:val="18"/>
              </w:rPr>
            </w:pPr>
            <w:r w:rsidRPr="00542E65">
              <w:rPr>
                <w:color w:val="000000"/>
                <w:sz w:val="18"/>
                <w:szCs w:val="18"/>
              </w:rPr>
              <w:t>Плановые назначения</w:t>
            </w:r>
          </w:p>
          <w:p w:rsidR="00563A44" w:rsidRPr="00542E65" w:rsidRDefault="00563A44" w:rsidP="00D65FD3">
            <w:pPr>
              <w:pStyle w:val="a4"/>
              <w:spacing w:line="0" w:lineRule="atLeast"/>
              <w:ind w:firstLine="6"/>
              <w:rPr>
                <w:color w:val="000000"/>
                <w:sz w:val="18"/>
                <w:szCs w:val="18"/>
              </w:rPr>
            </w:pPr>
            <w:r w:rsidRPr="00542E65">
              <w:rPr>
                <w:color w:val="000000"/>
                <w:sz w:val="18"/>
                <w:szCs w:val="18"/>
              </w:rPr>
              <w:t>(годовые)</w:t>
            </w:r>
          </w:p>
        </w:tc>
        <w:tc>
          <w:tcPr>
            <w:tcW w:w="1134" w:type="dxa"/>
          </w:tcPr>
          <w:p w:rsidR="00563A44" w:rsidRPr="00542E65" w:rsidRDefault="00563A44" w:rsidP="00D65FD3">
            <w:pPr>
              <w:pStyle w:val="a4"/>
              <w:spacing w:line="0" w:lineRule="atLeast"/>
              <w:ind w:firstLine="6"/>
              <w:rPr>
                <w:color w:val="000000"/>
                <w:sz w:val="18"/>
                <w:szCs w:val="18"/>
              </w:rPr>
            </w:pPr>
            <w:r w:rsidRPr="00542E65">
              <w:rPr>
                <w:color w:val="000000"/>
                <w:sz w:val="18"/>
                <w:szCs w:val="18"/>
              </w:rPr>
              <w:t>Кассовые расходы</w:t>
            </w:r>
          </w:p>
        </w:tc>
        <w:tc>
          <w:tcPr>
            <w:tcW w:w="709" w:type="dxa"/>
          </w:tcPr>
          <w:p w:rsidR="00563A44" w:rsidRPr="00542E65" w:rsidRDefault="00563A44" w:rsidP="00D65FD3">
            <w:pPr>
              <w:pStyle w:val="a4"/>
              <w:spacing w:line="0" w:lineRule="atLeast"/>
              <w:ind w:firstLine="6"/>
              <w:rPr>
                <w:color w:val="000000"/>
                <w:sz w:val="18"/>
                <w:szCs w:val="18"/>
              </w:rPr>
            </w:pPr>
            <w:r w:rsidRPr="00542E65">
              <w:rPr>
                <w:color w:val="000000"/>
                <w:sz w:val="18"/>
                <w:szCs w:val="18"/>
              </w:rPr>
              <w:t>%</w:t>
            </w:r>
          </w:p>
          <w:p w:rsidR="00563A44" w:rsidRPr="00542E65" w:rsidRDefault="00563A44" w:rsidP="00D65FD3">
            <w:pPr>
              <w:ind w:firstLine="6"/>
              <w:jc w:val="center"/>
              <w:rPr>
                <w:color w:val="000000"/>
                <w:sz w:val="18"/>
                <w:szCs w:val="18"/>
              </w:rPr>
            </w:pPr>
          </w:p>
        </w:tc>
        <w:tc>
          <w:tcPr>
            <w:tcW w:w="1134" w:type="dxa"/>
          </w:tcPr>
          <w:p w:rsidR="00563A44" w:rsidRPr="00542E65" w:rsidRDefault="00563A44" w:rsidP="00D65FD3">
            <w:pPr>
              <w:pStyle w:val="a4"/>
              <w:spacing w:line="0" w:lineRule="atLeast"/>
              <w:rPr>
                <w:color w:val="000000"/>
                <w:sz w:val="18"/>
                <w:szCs w:val="18"/>
              </w:rPr>
            </w:pPr>
            <w:r w:rsidRPr="00542E65">
              <w:rPr>
                <w:color w:val="000000"/>
                <w:sz w:val="18"/>
                <w:szCs w:val="18"/>
              </w:rPr>
              <w:t>Плановые назначения</w:t>
            </w:r>
          </w:p>
          <w:p w:rsidR="00563A44" w:rsidRPr="00542E65" w:rsidRDefault="00563A44" w:rsidP="00D65FD3">
            <w:pPr>
              <w:pStyle w:val="a4"/>
              <w:spacing w:line="0" w:lineRule="atLeast"/>
              <w:rPr>
                <w:color w:val="000000"/>
                <w:sz w:val="18"/>
                <w:szCs w:val="18"/>
              </w:rPr>
            </w:pPr>
            <w:r w:rsidRPr="00542E65">
              <w:rPr>
                <w:color w:val="000000"/>
                <w:sz w:val="18"/>
                <w:szCs w:val="18"/>
              </w:rPr>
              <w:t>(годовые)</w:t>
            </w:r>
          </w:p>
        </w:tc>
        <w:tc>
          <w:tcPr>
            <w:tcW w:w="1134" w:type="dxa"/>
          </w:tcPr>
          <w:p w:rsidR="00563A44" w:rsidRPr="00542E65" w:rsidRDefault="00563A44" w:rsidP="00D65FD3">
            <w:pPr>
              <w:pStyle w:val="a4"/>
              <w:spacing w:line="0" w:lineRule="atLeast"/>
              <w:rPr>
                <w:color w:val="000000"/>
                <w:sz w:val="18"/>
                <w:szCs w:val="18"/>
              </w:rPr>
            </w:pPr>
            <w:r w:rsidRPr="00542E65">
              <w:rPr>
                <w:color w:val="000000"/>
                <w:sz w:val="18"/>
                <w:szCs w:val="18"/>
              </w:rPr>
              <w:t>Кассовые расходы</w:t>
            </w:r>
          </w:p>
        </w:tc>
        <w:tc>
          <w:tcPr>
            <w:tcW w:w="709" w:type="dxa"/>
          </w:tcPr>
          <w:p w:rsidR="00563A44" w:rsidRPr="00542E65" w:rsidRDefault="00563A44" w:rsidP="00D65FD3">
            <w:pPr>
              <w:pStyle w:val="a4"/>
              <w:spacing w:line="0" w:lineRule="atLeast"/>
              <w:rPr>
                <w:color w:val="000000"/>
                <w:sz w:val="18"/>
                <w:szCs w:val="18"/>
              </w:rPr>
            </w:pPr>
            <w:r w:rsidRPr="00542E65">
              <w:rPr>
                <w:color w:val="000000"/>
                <w:sz w:val="18"/>
                <w:szCs w:val="18"/>
              </w:rPr>
              <w:t>%</w:t>
            </w:r>
          </w:p>
        </w:tc>
        <w:tc>
          <w:tcPr>
            <w:tcW w:w="709" w:type="dxa"/>
          </w:tcPr>
          <w:p w:rsidR="00563A44" w:rsidRPr="00542E65" w:rsidRDefault="00563A44" w:rsidP="00D65FD3">
            <w:pPr>
              <w:pStyle w:val="a4"/>
              <w:spacing w:line="0" w:lineRule="atLeast"/>
              <w:ind w:hanging="22"/>
              <w:rPr>
                <w:color w:val="000000"/>
                <w:sz w:val="18"/>
                <w:szCs w:val="18"/>
              </w:rPr>
            </w:pPr>
            <w:r w:rsidRPr="00542E65">
              <w:rPr>
                <w:color w:val="000000"/>
                <w:sz w:val="18"/>
                <w:szCs w:val="18"/>
              </w:rPr>
              <w:t>в</w:t>
            </w:r>
          </w:p>
          <w:p w:rsidR="00563A44" w:rsidRPr="00542E65" w:rsidRDefault="00563A44" w:rsidP="00D65FD3">
            <w:pPr>
              <w:pStyle w:val="a4"/>
              <w:spacing w:line="0" w:lineRule="atLeast"/>
              <w:ind w:hanging="22"/>
              <w:rPr>
                <w:color w:val="000000"/>
                <w:sz w:val="18"/>
                <w:szCs w:val="18"/>
              </w:rPr>
            </w:pPr>
            <w:r w:rsidRPr="00542E65">
              <w:rPr>
                <w:color w:val="000000"/>
                <w:sz w:val="18"/>
                <w:szCs w:val="18"/>
              </w:rPr>
              <w:t>%</w:t>
            </w:r>
          </w:p>
        </w:tc>
        <w:tc>
          <w:tcPr>
            <w:tcW w:w="970" w:type="dxa"/>
            <w:shd w:val="clear" w:color="auto" w:fill="auto"/>
          </w:tcPr>
          <w:p w:rsidR="00563A44" w:rsidRPr="00542E65" w:rsidRDefault="00563A44" w:rsidP="00D65FD3">
            <w:pPr>
              <w:spacing w:line="0" w:lineRule="atLeast"/>
              <w:ind w:hanging="22"/>
              <w:jc w:val="center"/>
              <w:rPr>
                <w:color w:val="000000"/>
                <w:sz w:val="18"/>
                <w:szCs w:val="18"/>
              </w:rPr>
            </w:pPr>
            <w:r w:rsidRPr="00542E65">
              <w:rPr>
                <w:color w:val="000000"/>
                <w:sz w:val="18"/>
                <w:szCs w:val="18"/>
              </w:rPr>
              <w:t>Кассовые расходы</w:t>
            </w:r>
          </w:p>
        </w:tc>
      </w:tr>
      <w:tr w:rsidR="00563A44" w:rsidRPr="00542E65" w:rsidTr="00D65FD3">
        <w:trPr>
          <w:trHeight w:val="499"/>
          <w:jc w:val="center"/>
        </w:trPr>
        <w:tc>
          <w:tcPr>
            <w:tcW w:w="2449" w:type="dxa"/>
          </w:tcPr>
          <w:p w:rsidR="00563A44" w:rsidRPr="00542E65" w:rsidRDefault="00563A44" w:rsidP="00D65FD3">
            <w:pPr>
              <w:rPr>
                <w:color w:val="000000"/>
                <w:sz w:val="18"/>
                <w:szCs w:val="18"/>
              </w:rPr>
            </w:pPr>
            <w:r w:rsidRPr="00542E65">
              <w:rPr>
                <w:color w:val="000000"/>
                <w:sz w:val="18"/>
                <w:szCs w:val="18"/>
              </w:rPr>
              <w:t>Общегосударственные расходы</w:t>
            </w:r>
          </w:p>
        </w:tc>
        <w:tc>
          <w:tcPr>
            <w:tcW w:w="1134" w:type="dxa"/>
          </w:tcPr>
          <w:p w:rsidR="00563A44" w:rsidRPr="00542E65" w:rsidRDefault="00563A44" w:rsidP="00D65FD3">
            <w:pPr>
              <w:jc w:val="center"/>
              <w:rPr>
                <w:color w:val="000000"/>
                <w:sz w:val="20"/>
              </w:rPr>
            </w:pPr>
            <w:r w:rsidRPr="00542E65">
              <w:rPr>
                <w:color w:val="000000"/>
                <w:sz w:val="20"/>
              </w:rPr>
              <w:t>19 573,13</w:t>
            </w:r>
          </w:p>
        </w:tc>
        <w:tc>
          <w:tcPr>
            <w:tcW w:w="1134" w:type="dxa"/>
          </w:tcPr>
          <w:p w:rsidR="00563A44" w:rsidRPr="00542E65" w:rsidRDefault="00563A44" w:rsidP="00D65FD3">
            <w:pPr>
              <w:jc w:val="center"/>
              <w:rPr>
                <w:color w:val="000000"/>
                <w:sz w:val="20"/>
              </w:rPr>
            </w:pPr>
            <w:r w:rsidRPr="00542E65">
              <w:rPr>
                <w:color w:val="000000"/>
                <w:sz w:val="20"/>
              </w:rPr>
              <w:t>17 483,71</w:t>
            </w:r>
          </w:p>
        </w:tc>
        <w:tc>
          <w:tcPr>
            <w:tcW w:w="709" w:type="dxa"/>
          </w:tcPr>
          <w:p w:rsidR="00563A44" w:rsidRPr="00542E65" w:rsidRDefault="00563A44" w:rsidP="00D65FD3">
            <w:pPr>
              <w:jc w:val="center"/>
              <w:rPr>
                <w:color w:val="000000"/>
                <w:sz w:val="20"/>
              </w:rPr>
            </w:pPr>
            <w:r w:rsidRPr="00542E65">
              <w:rPr>
                <w:color w:val="000000"/>
                <w:sz w:val="20"/>
              </w:rPr>
              <w:t>89,32</w:t>
            </w:r>
          </w:p>
        </w:tc>
        <w:tc>
          <w:tcPr>
            <w:tcW w:w="1134" w:type="dxa"/>
          </w:tcPr>
          <w:p w:rsidR="00563A44" w:rsidRPr="00542E65" w:rsidRDefault="00563A44" w:rsidP="00D65FD3">
            <w:pPr>
              <w:jc w:val="center"/>
              <w:rPr>
                <w:color w:val="000000"/>
                <w:sz w:val="20"/>
              </w:rPr>
            </w:pPr>
            <w:r>
              <w:rPr>
                <w:color w:val="000000"/>
                <w:sz w:val="20"/>
              </w:rPr>
              <w:t>21 964,85</w:t>
            </w:r>
          </w:p>
        </w:tc>
        <w:tc>
          <w:tcPr>
            <w:tcW w:w="1134" w:type="dxa"/>
          </w:tcPr>
          <w:p w:rsidR="00563A44" w:rsidRPr="00542E65" w:rsidRDefault="00563A44" w:rsidP="00D65FD3">
            <w:pPr>
              <w:jc w:val="center"/>
              <w:rPr>
                <w:color w:val="000000"/>
                <w:sz w:val="20"/>
              </w:rPr>
            </w:pPr>
            <w:r>
              <w:rPr>
                <w:color w:val="000000"/>
                <w:sz w:val="20"/>
              </w:rPr>
              <w:t>20 620,62</w:t>
            </w:r>
          </w:p>
        </w:tc>
        <w:tc>
          <w:tcPr>
            <w:tcW w:w="709" w:type="dxa"/>
          </w:tcPr>
          <w:p w:rsidR="00563A44" w:rsidRPr="00542E65" w:rsidRDefault="00563A44" w:rsidP="00D65FD3">
            <w:pPr>
              <w:jc w:val="center"/>
              <w:rPr>
                <w:color w:val="000000"/>
                <w:sz w:val="20"/>
              </w:rPr>
            </w:pPr>
            <w:r>
              <w:rPr>
                <w:color w:val="000000"/>
                <w:sz w:val="20"/>
              </w:rPr>
              <w:t>93,8</w:t>
            </w:r>
          </w:p>
        </w:tc>
        <w:tc>
          <w:tcPr>
            <w:tcW w:w="709" w:type="dxa"/>
          </w:tcPr>
          <w:p w:rsidR="00563A44" w:rsidRPr="00542E65" w:rsidRDefault="00563A44" w:rsidP="00D65FD3">
            <w:pPr>
              <w:pStyle w:val="a4"/>
              <w:spacing w:line="0" w:lineRule="atLeast"/>
              <w:ind w:hanging="22"/>
              <w:rPr>
                <w:color w:val="000000"/>
                <w:sz w:val="18"/>
                <w:szCs w:val="18"/>
              </w:rPr>
            </w:pPr>
            <w:r>
              <w:rPr>
                <w:color w:val="000000"/>
                <w:sz w:val="18"/>
                <w:szCs w:val="18"/>
              </w:rPr>
              <w:t>4,48</w:t>
            </w:r>
          </w:p>
        </w:tc>
        <w:tc>
          <w:tcPr>
            <w:tcW w:w="970" w:type="dxa"/>
            <w:shd w:val="clear" w:color="auto" w:fill="auto"/>
          </w:tcPr>
          <w:p w:rsidR="00563A44" w:rsidRPr="00542E65" w:rsidRDefault="00563A44" w:rsidP="00D65FD3">
            <w:pPr>
              <w:spacing w:line="0" w:lineRule="atLeast"/>
              <w:ind w:hanging="22"/>
              <w:jc w:val="center"/>
              <w:rPr>
                <w:color w:val="000000"/>
                <w:sz w:val="18"/>
                <w:szCs w:val="18"/>
              </w:rPr>
            </w:pPr>
            <w:r>
              <w:rPr>
                <w:color w:val="000000"/>
                <w:sz w:val="18"/>
                <w:szCs w:val="18"/>
              </w:rPr>
              <w:t>3,136,91</w:t>
            </w:r>
          </w:p>
        </w:tc>
      </w:tr>
      <w:tr w:rsidR="00563A44" w:rsidRPr="00542E65" w:rsidTr="00D65FD3">
        <w:trPr>
          <w:trHeight w:val="279"/>
          <w:jc w:val="center"/>
        </w:trPr>
        <w:tc>
          <w:tcPr>
            <w:tcW w:w="2449" w:type="dxa"/>
          </w:tcPr>
          <w:p w:rsidR="00563A44" w:rsidRPr="00542E65" w:rsidRDefault="00563A44" w:rsidP="00D65FD3">
            <w:pPr>
              <w:rPr>
                <w:color w:val="000000"/>
                <w:sz w:val="18"/>
                <w:szCs w:val="18"/>
              </w:rPr>
            </w:pPr>
            <w:r w:rsidRPr="00542E65">
              <w:rPr>
                <w:color w:val="000000"/>
                <w:sz w:val="18"/>
                <w:szCs w:val="18"/>
              </w:rPr>
              <w:t>Национальная оборона</w:t>
            </w:r>
          </w:p>
        </w:tc>
        <w:tc>
          <w:tcPr>
            <w:tcW w:w="1134" w:type="dxa"/>
          </w:tcPr>
          <w:p w:rsidR="00563A44" w:rsidRPr="00542E65" w:rsidRDefault="00563A44" w:rsidP="00D65FD3">
            <w:pPr>
              <w:jc w:val="center"/>
              <w:rPr>
                <w:color w:val="000000"/>
                <w:sz w:val="20"/>
              </w:rPr>
            </w:pPr>
            <w:r w:rsidRPr="00542E65">
              <w:rPr>
                <w:color w:val="000000"/>
                <w:sz w:val="20"/>
              </w:rPr>
              <w:t>217,40</w:t>
            </w:r>
          </w:p>
        </w:tc>
        <w:tc>
          <w:tcPr>
            <w:tcW w:w="1134" w:type="dxa"/>
          </w:tcPr>
          <w:p w:rsidR="00563A44" w:rsidRPr="00542E65" w:rsidRDefault="00563A44" w:rsidP="00D65FD3">
            <w:pPr>
              <w:jc w:val="center"/>
              <w:rPr>
                <w:color w:val="000000"/>
                <w:sz w:val="20"/>
              </w:rPr>
            </w:pPr>
            <w:r w:rsidRPr="00542E65">
              <w:rPr>
                <w:color w:val="000000"/>
                <w:sz w:val="20"/>
              </w:rPr>
              <w:t>195,70</w:t>
            </w:r>
          </w:p>
        </w:tc>
        <w:tc>
          <w:tcPr>
            <w:tcW w:w="709" w:type="dxa"/>
          </w:tcPr>
          <w:p w:rsidR="00563A44" w:rsidRPr="00542E65" w:rsidRDefault="00563A44" w:rsidP="00D65FD3">
            <w:pPr>
              <w:jc w:val="center"/>
              <w:rPr>
                <w:color w:val="000000"/>
                <w:sz w:val="20"/>
              </w:rPr>
            </w:pPr>
            <w:r w:rsidRPr="00542E65">
              <w:rPr>
                <w:color w:val="000000"/>
                <w:sz w:val="20"/>
              </w:rPr>
              <w:t>90,02</w:t>
            </w:r>
          </w:p>
        </w:tc>
        <w:tc>
          <w:tcPr>
            <w:tcW w:w="1134" w:type="dxa"/>
          </w:tcPr>
          <w:p w:rsidR="00563A44" w:rsidRPr="00542E65" w:rsidRDefault="00563A44" w:rsidP="00D65FD3">
            <w:pPr>
              <w:jc w:val="center"/>
              <w:rPr>
                <w:color w:val="000000"/>
                <w:sz w:val="20"/>
              </w:rPr>
            </w:pPr>
            <w:r w:rsidRPr="00542E65">
              <w:rPr>
                <w:color w:val="000000"/>
                <w:sz w:val="20"/>
              </w:rPr>
              <w:t>212,60</w:t>
            </w:r>
          </w:p>
        </w:tc>
        <w:tc>
          <w:tcPr>
            <w:tcW w:w="1134" w:type="dxa"/>
          </w:tcPr>
          <w:p w:rsidR="00563A44" w:rsidRPr="00542E65" w:rsidRDefault="00563A44" w:rsidP="00D65FD3">
            <w:pPr>
              <w:jc w:val="center"/>
              <w:rPr>
                <w:color w:val="000000"/>
                <w:sz w:val="20"/>
              </w:rPr>
            </w:pPr>
            <w:r w:rsidRPr="00542E65">
              <w:rPr>
                <w:color w:val="000000"/>
                <w:sz w:val="20"/>
              </w:rPr>
              <w:t>212,60</w:t>
            </w:r>
          </w:p>
        </w:tc>
        <w:tc>
          <w:tcPr>
            <w:tcW w:w="709" w:type="dxa"/>
          </w:tcPr>
          <w:p w:rsidR="00563A44" w:rsidRPr="00542E65" w:rsidRDefault="00563A44" w:rsidP="00D65FD3">
            <w:pPr>
              <w:jc w:val="center"/>
              <w:rPr>
                <w:color w:val="000000"/>
                <w:sz w:val="20"/>
              </w:rPr>
            </w:pPr>
            <w:r w:rsidRPr="00542E65">
              <w:rPr>
                <w:color w:val="000000"/>
                <w:sz w:val="20"/>
              </w:rPr>
              <w:t>100</w:t>
            </w:r>
          </w:p>
        </w:tc>
        <w:tc>
          <w:tcPr>
            <w:tcW w:w="709" w:type="dxa"/>
          </w:tcPr>
          <w:p w:rsidR="00563A44" w:rsidRPr="00542E65" w:rsidRDefault="00563A44" w:rsidP="00D65FD3">
            <w:pPr>
              <w:pStyle w:val="a4"/>
              <w:spacing w:line="0" w:lineRule="atLeast"/>
              <w:ind w:hanging="22"/>
              <w:rPr>
                <w:color w:val="000000"/>
                <w:sz w:val="18"/>
                <w:szCs w:val="18"/>
              </w:rPr>
            </w:pPr>
            <w:r w:rsidRPr="00542E65">
              <w:rPr>
                <w:color w:val="000000"/>
                <w:sz w:val="18"/>
                <w:szCs w:val="18"/>
              </w:rPr>
              <w:t>9,98</w:t>
            </w:r>
          </w:p>
        </w:tc>
        <w:tc>
          <w:tcPr>
            <w:tcW w:w="970" w:type="dxa"/>
            <w:shd w:val="clear" w:color="auto" w:fill="auto"/>
          </w:tcPr>
          <w:p w:rsidR="00563A44" w:rsidRPr="00542E65" w:rsidRDefault="00563A44" w:rsidP="00D65FD3">
            <w:pPr>
              <w:spacing w:line="0" w:lineRule="atLeast"/>
              <w:ind w:hanging="22"/>
              <w:jc w:val="center"/>
              <w:rPr>
                <w:color w:val="000000"/>
                <w:sz w:val="18"/>
                <w:szCs w:val="18"/>
              </w:rPr>
            </w:pPr>
            <w:r w:rsidRPr="00542E65">
              <w:rPr>
                <w:color w:val="000000"/>
                <w:sz w:val="18"/>
                <w:szCs w:val="18"/>
              </w:rPr>
              <w:t>16,9</w:t>
            </w:r>
          </w:p>
        </w:tc>
      </w:tr>
      <w:tr w:rsidR="00563A44" w:rsidRPr="00542E65" w:rsidTr="00D65FD3">
        <w:trPr>
          <w:trHeight w:val="449"/>
          <w:jc w:val="center"/>
        </w:trPr>
        <w:tc>
          <w:tcPr>
            <w:tcW w:w="2449" w:type="dxa"/>
          </w:tcPr>
          <w:p w:rsidR="00563A44" w:rsidRPr="00542E65" w:rsidRDefault="00563A44" w:rsidP="00D65FD3">
            <w:pPr>
              <w:rPr>
                <w:color w:val="000000"/>
                <w:sz w:val="18"/>
                <w:szCs w:val="18"/>
              </w:rPr>
            </w:pPr>
            <w:r w:rsidRPr="00542E65">
              <w:rPr>
                <w:color w:val="000000"/>
                <w:sz w:val="18"/>
                <w:szCs w:val="18"/>
              </w:rPr>
              <w:t>Национальная безопасность</w:t>
            </w:r>
          </w:p>
        </w:tc>
        <w:tc>
          <w:tcPr>
            <w:tcW w:w="1134" w:type="dxa"/>
          </w:tcPr>
          <w:p w:rsidR="00563A44" w:rsidRPr="00542E65" w:rsidRDefault="00563A44" w:rsidP="00D65FD3">
            <w:pPr>
              <w:jc w:val="center"/>
              <w:rPr>
                <w:color w:val="000000"/>
                <w:sz w:val="20"/>
              </w:rPr>
            </w:pPr>
            <w:r w:rsidRPr="00542E65">
              <w:rPr>
                <w:color w:val="000000"/>
                <w:sz w:val="20"/>
              </w:rPr>
              <w:t>2 659,0</w:t>
            </w:r>
          </w:p>
        </w:tc>
        <w:tc>
          <w:tcPr>
            <w:tcW w:w="1134" w:type="dxa"/>
          </w:tcPr>
          <w:p w:rsidR="00563A44" w:rsidRPr="00542E65" w:rsidRDefault="00563A44" w:rsidP="00D65FD3">
            <w:pPr>
              <w:jc w:val="center"/>
              <w:rPr>
                <w:color w:val="000000"/>
                <w:sz w:val="20"/>
              </w:rPr>
            </w:pPr>
            <w:r w:rsidRPr="00542E65">
              <w:rPr>
                <w:color w:val="000000"/>
                <w:sz w:val="20"/>
              </w:rPr>
              <w:t>2 176,00</w:t>
            </w:r>
          </w:p>
        </w:tc>
        <w:tc>
          <w:tcPr>
            <w:tcW w:w="709" w:type="dxa"/>
          </w:tcPr>
          <w:p w:rsidR="00563A44" w:rsidRPr="00542E65" w:rsidRDefault="00563A44" w:rsidP="00D65FD3">
            <w:pPr>
              <w:jc w:val="center"/>
              <w:rPr>
                <w:color w:val="000000"/>
                <w:sz w:val="20"/>
              </w:rPr>
            </w:pPr>
            <w:r w:rsidRPr="00542E65">
              <w:rPr>
                <w:color w:val="000000"/>
                <w:sz w:val="20"/>
              </w:rPr>
              <w:t>81,83</w:t>
            </w:r>
          </w:p>
        </w:tc>
        <w:tc>
          <w:tcPr>
            <w:tcW w:w="1134" w:type="dxa"/>
          </w:tcPr>
          <w:p w:rsidR="00563A44" w:rsidRPr="00542E65" w:rsidRDefault="00563A44" w:rsidP="00D65FD3">
            <w:pPr>
              <w:jc w:val="center"/>
              <w:rPr>
                <w:color w:val="000000"/>
                <w:sz w:val="20"/>
              </w:rPr>
            </w:pPr>
            <w:r w:rsidRPr="00542E65">
              <w:rPr>
                <w:color w:val="000000"/>
                <w:sz w:val="20"/>
              </w:rPr>
              <w:t>4 370,00</w:t>
            </w:r>
          </w:p>
        </w:tc>
        <w:tc>
          <w:tcPr>
            <w:tcW w:w="1134" w:type="dxa"/>
          </w:tcPr>
          <w:p w:rsidR="00563A44" w:rsidRPr="00542E65" w:rsidRDefault="00563A44" w:rsidP="00D65FD3">
            <w:pPr>
              <w:jc w:val="center"/>
              <w:rPr>
                <w:color w:val="000000"/>
                <w:sz w:val="20"/>
              </w:rPr>
            </w:pPr>
            <w:r w:rsidRPr="00542E65">
              <w:rPr>
                <w:color w:val="000000"/>
                <w:sz w:val="20"/>
              </w:rPr>
              <w:t>2 871,13</w:t>
            </w:r>
          </w:p>
        </w:tc>
        <w:tc>
          <w:tcPr>
            <w:tcW w:w="709" w:type="dxa"/>
          </w:tcPr>
          <w:p w:rsidR="00563A44" w:rsidRPr="00542E65" w:rsidRDefault="00563A44" w:rsidP="00D65FD3">
            <w:pPr>
              <w:jc w:val="center"/>
              <w:rPr>
                <w:color w:val="000000"/>
                <w:sz w:val="20"/>
              </w:rPr>
            </w:pPr>
            <w:r w:rsidRPr="00542E65">
              <w:rPr>
                <w:color w:val="000000"/>
                <w:sz w:val="20"/>
              </w:rPr>
              <w:t>65,70</w:t>
            </w:r>
          </w:p>
        </w:tc>
        <w:tc>
          <w:tcPr>
            <w:tcW w:w="709" w:type="dxa"/>
          </w:tcPr>
          <w:p w:rsidR="00563A44" w:rsidRPr="00542E65" w:rsidRDefault="00563A44" w:rsidP="00D65FD3">
            <w:pPr>
              <w:pStyle w:val="a4"/>
              <w:spacing w:line="0" w:lineRule="atLeast"/>
              <w:ind w:hanging="22"/>
              <w:rPr>
                <w:color w:val="000000"/>
                <w:sz w:val="18"/>
                <w:szCs w:val="18"/>
              </w:rPr>
            </w:pPr>
            <w:r w:rsidRPr="00542E65">
              <w:rPr>
                <w:color w:val="000000"/>
                <w:sz w:val="18"/>
                <w:szCs w:val="18"/>
              </w:rPr>
              <w:t>-16,13</w:t>
            </w:r>
          </w:p>
        </w:tc>
        <w:tc>
          <w:tcPr>
            <w:tcW w:w="970" w:type="dxa"/>
            <w:shd w:val="clear" w:color="auto" w:fill="auto"/>
          </w:tcPr>
          <w:p w:rsidR="00563A44" w:rsidRPr="00542E65" w:rsidRDefault="00563A44" w:rsidP="00D65FD3">
            <w:pPr>
              <w:spacing w:line="0" w:lineRule="atLeast"/>
              <w:ind w:hanging="22"/>
              <w:jc w:val="center"/>
              <w:rPr>
                <w:color w:val="000000"/>
                <w:sz w:val="18"/>
                <w:szCs w:val="18"/>
              </w:rPr>
            </w:pPr>
            <w:r w:rsidRPr="00542E65">
              <w:rPr>
                <w:color w:val="000000"/>
                <w:sz w:val="18"/>
                <w:szCs w:val="18"/>
              </w:rPr>
              <w:t>695,13</w:t>
            </w:r>
          </w:p>
        </w:tc>
      </w:tr>
      <w:tr w:rsidR="00563A44" w:rsidRPr="00542E65" w:rsidTr="00D65FD3">
        <w:trPr>
          <w:trHeight w:val="463"/>
          <w:jc w:val="center"/>
        </w:trPr>
        <w:tc>
          <w:tcPr>
            <w:tcW w:w="2449" w:type="dxa"/>
          </w:tcPr>
          <w:p w:rsidR="00563A44" w:rsidRPr="00542E65" w:rsidRDefault="00563A44" w:rsidP="00D65FD3">
            <w:pPr>
              <w:rPr>
                <w:color w:val="000000"/>
                <w:sz w:val="18"/>
                <w:szCs w:val="18"/>
              </w:rPr>
            </w:pPr>
            <w:r w:rsidRPr="00542E65">
              <w:rPr>
                <w:color w:val="000000"/>
                <w:sz w:val="18"/>
                <w:szCs w:val="18"/>
              </w:rPr>
              <w:t>Национальная экономика</w:t>
            </w:r>
          </w:p>
        </w:tc>
        <w:tc>
          <w:tcPr>
            <w:tcW w:w="1134" w:type="dxa"/>
          </w:tcPr>
          <w:p w:rsidR="00563A44" w:rsidRPr="00542E65" w:rsidRDefault="00563A44" w:rsidP="00D65FD3">
            <w:pPr>
              <w:jc w:val="center"/>
              <w:rPr>
                <w:color w:val="000000"/>
                <w:sz w:val="20"/>
              </w:rPr>
            </w:pPr>
            <w:r w:rsidRPr="00542E65">
              <w:rPr>
                <w:color w:val="000000"/>
                <w:sz w:val="20"/>
              </w:rPr>
              <w:t>7 862,50</w:t>
            </w:r>
          </w:p>
        </w:tc>
        <w:tc>
          <w:tcPr>
            <w:tcW w:w="1134" w:type="dxa"/>
          </w:tcPr>
          <w:p w:rsidR="00563A44" w:rsidRPr="00542E65" w:rsidRDefault="00563A44" w:rsidP="00D65FD3">
            <w:pPr>
              <w:jc w:val="center"/>
              <w:rPr>
                <w:color w:val="000000"/>
                <w:sz w:val="20"/>
              </w:rPr>
            </w:pPr>
            <w:r w:rsidRPr="00542E65">
              <w:rPr>
                <w:color w:val="000000"/>
                <w:sz w:val="20"/>
              </w:rPr>
              <w:t>4 691,72</w:t>
            </w:r>
          </w:p>
        </w:tc>
        <w:tc>
          <w:tcPr>
            <w:tcW w:w="709" w:type="dxa"/>
          </w:tcPr>
          <w:p w:rsidR="00563A44" w:rsidRPr="00542E65" w:rsidRDefault="00563A44" w:rsidP="00D65FD3">
            <w:pPr>
              <w:jc w:val="center"/>
              <w:rPr>
                <w:color w:val="000000"/>
                <w:sz w:val="20"/>
              </w:rPr>
            </w:pPr>
            <w:r w:rsidRPr="00542E65">
              <w:rPr>
                <w:color w:val="000000"/>
                <w:sz w:val="20"/>
              </w:rPr>
              <w:t>59,67</w:t>
            </w:r>
          </w:p>
        </w:tc>
        <w:tc>
          <w:tcPr>
            <w:tcW w:w="1134" w:type="dxa"/>
          </w:tcPr>
          <w:p w:rsidR="00563A44" w:rsidRPr="00542E65" w:rsidRDefault="00563A44" w:rsidP="00D65FD3">
            <w:pPr>
              <w:jc w:val="center"/>
              <w:rPr>
                <w:color w:val="000000"/>
                <w:sz w:val="20"/>
              </w:rPr>
            </w:pPr>
            <w:r w:rsidRPr="00542E65">
              <w:rPr>
                <w:color w:val="000000"/>
                <w:sz w:val="20"/>
              </w:rPr>
              <w:t>11 751,70</w:t>
            </w:r>
          </w:p>
        </w:tc>
        <w:tc>
          <w:tcPr>
            <w:tcW w:w="1134" w:type="dxa"/>
          </w:tcPr>
          <w:p w:rsidR="00563A44" w:rsidRPr="00542E65" w:rsidRDefault="00563A44" w:rsidP="00D65FD3">
            <w:pPr>
              <w:jc w:val="center"/>
              <w:rPr>
                <w:color w:val="000000"/>
                <w:sz w:val="20"/>
              </w:rPr>
            </w:pPr>
            <w:r w:rsidRPr="00542E65">
              <w:rPr>
                <w:color w:val="000000"/>
                <w:sz w:val="20"/>
              </w:rPr>
              <w:t>10 599,30</w:t>
            </w:r>
          </w:p>
        </w:tc>
        <w:tc>
          <w:tcPr>
            <w:tcW w:w="709" w:type="dxa"/>
          </w:tcPr>
          <w:p w:rsidR="00563A44" w:rsidRPr="00542E65" w:rsidRDefault="00563A44" w:rsidP="00D65FD3">
            <w:pPr>
              <w:jc w:val="center"/>
              <w:rPr>
                <w:color w:val="000000"/>
                <w:sz w:val="20"/>
              </w:rPr>
            </w:pPr>
            <w:r w:rsidRPr="00542E65">
              <w:rPr>
                <w:color w:val="000000"/>
                <w:sz w:val="20"/>
              </w:rPr>
              <w:t>90,19</w:t>
            </w:r>
          </w:p>
        </w:tc>
        <w:tc>
          <w:tcPr>
            <w:tcW w:w="709" w:type="dxa"/>
          </w:tcPr>
          <w:p w:rsidR="00563A44" w:rsidRPr="00542E65" w:rsidRDefault="00563A44" w:rsidP="00D65FD3">
            <w:pPr>
              <w:pStyle w:val="a4"/>
              <w:spacing w:line="0" w:lineRule="atLeast"/>
              <w:ind w:hanging="22"/>
              <w:rPr>
                <w:color w:val="000000"/>
                <w:sz w:val="18"/>
                <w:szCs w:val="18"/>
              </w:rPr>
            </w:pPr>
            <w:r w:rsidRPr="00542E65">
              <w:rPr>
                <w:color w:val="000000"/>
                <w:sz w:val="18"/>
                <w:szCs w:val="18"/>
              </w:rPr>
              <w:t>30,52</w:t>
            </w:r>
          </w:p>
        </w:tc>
        <w:tc>
          <w:tcPr>
            <w:tcW w:w="970" w:type="dxa"/>
            <w:shd w:val="clear" w:color="auto" w:fill="auto"/>
          </w:tcPr>
          <w:p w:rsidR="00563A44" w:rsidRPr="00542E65" w:rsidRDefault="00563A44" w:rsidP="00D65FD3">
            <w:pPr>
              <w:spacing w:line="0" w:lineRule="atLeast"/>
              <w:ind w:hanging="22"/>
              <w:jc w:val="center"/>
              <w:rPr>
                <w:color w:val="000000"/>
                <w:sz w:val="18"/>
                <w:szCs w:val="18"/>
              </w:rPr>
            </w:pPr>
            <w:r w:rsidRPr="00542E65">
              <w:rPr>
                <w:color w:val="000000"/>
                <w:sz w:val="18"/>
                <w:szCs w:val="18"/>
              </w:rPr>
              <w:t>5907,58</w:t>
            </w:r>
          </w:p>
        </w:tc>
      </w:tr>
      <w:tr w:rsidR="00563A44" w:rsidRPr="00542E65" w:rsidTr="00D65FD3">
        <w:trPr>
          <w:trHeight w:val="427"/>
          <w:jc w:val="center"/>
        </w:trPr>
        <w:tc>
          <w:tcPr>
            <w:tcW w:w="2449" w:type="dxa"/>
          </w:tcPr>
          <w:p w:rsidR="00563A44" w:rsidRPr="00542E65" w:rsidRDefault="00563A44" w:rsidP="00D65FD3">
            <w:pPr>
              <w:rPr>
                <w:color w:val="000000"/>
                <w:sz w:val="18"/>
                <w:szCs w:val="18"/>
              </w:rPr>
            </w:pPr>
            <w:r w:rsidRPr="00542E65">
              <w:rPr>
                <w:color w:val="000000"/>
                <w:sz w:val="18"/>
                <w:szCs w:val="18"/>
              </w:rPr>
              <w:t>Жилищно-коммунальное хозяйство</w:t>
            </w:r>
          </w:p>
        </w:tc>
        <w:tc>
          <w:tcPr>
            <w:tcW w:w="1134" w:type="dxa"/>
          </w:tcPr>
          <w:p w:rsidR="00563A44" w:rsidRPr="00542E65" w:rsidRDefault="00563A44" w:rsidP="00D65FD3">
            <w:pPr>
              <w:jc w:val="center"/>
              <w:rPr>
                <w:color w:val="000000"/>
                <w:sz w:val="20"/>
              </w:rPr>
            </w:pPr>
            <w:r w:rsidRPr="00542E65">
              <w:rPr>
                <w:color w:val="000000"/>
                <w:sz w:val="20"/>
              </w:rPr>
              <w:t>36 208,30</w:t>
            </w:r>
          </w:p>
        </w:tc>
        <w:tc>
          <w:tcPr>
            <w:tcW w:w="1134" w:type="dxa"/>
          </w:tcPr>
          <w:p w:rsidR="00563A44" w:rsidRPr="00542E65" w:rsidRDefault="00563A44" w:rsidP="00D65FD3">
            <w:pPr>
              <w:jc w:val="center"/>
              <w:rPr>
                <w:color w:val="000000"/>
                <w:sz w:val="20"/>
              </w:rPr>
            </w:pPr>
            <w:r w:rsidRPr="00542E65">
              <w:rPr>
                <w:color w:val="000000"/>
                <w:sz w:val="20"/>
              </w:rPr>
              <w:t>28 576,25</w:t>
            </w:r>
          </w:p>
        </w:tc>
        <w:tc>
          <w:tcPr>
            <w:tcW w:w="709" w:type="dxa"/>
          </w:tcPr>
          <w:p w:rsidR="00563A44" w:rsidRPr="00542E65" w:rsidRDefault="00563A44" w:rsidP="00D65FD3">
            <w:pPr>
              <w:jc w:val="center"/>
              <w:rPr>
                <w:color w:val="000000"/>
                <w:sz w:val="20"/>
              </w:rPr>
            </w:pPr>
            <w:r w:rsidRPr="00542E65">
              <w:rPr>
                <w:color w:val="000000"/>
                <w:sz w:val="20"/>
              </w:rPr>
              <w:t>78,92</w:t>
            </w:r>
          </w:p>
        </w:tc>
        <w:tc>
          <w:tcPr>
            <w:tcW w:w="1134" w:type="dxa"/>
          </w:tcPr>
          <w:p w:rsidR="00563A44" w:rsidRPr="00542E65" w:rsidRDefault="00563A44" w:rsidP="00D65FD3">
            <w:pPr>
              <w:jc w:val="center"/>
              <w:rPr>
                <w:color w:val="000000"/>
                <w:sz w:val="20"/>
              </w:rPr>
            </w:pPr>
            <w:r w:rsidRPr="00542E65">
              <w:rPr>
                <w:color w:val="000000"/>
                <w:sz w:val="20"/>
              </w:rPr>
              <w:t>22 975,00</w:t>
            </w:r>
          </w:p>
        </w:tc>
        <w:tc>
          <w:tcPr>
            <w:tcW w:w="1134" w:type="dxa"/>
          </w:tcPr>
          <w:p w:rsidR="00563A44" w:rsidRPr="00542E65" w:rsidRDefault="00563A44" w:rsidP="00D65FD3">
            <w:pPr>
              <w:jc w:val="center"/>
              <w:rPr>
                <w:color w:val="000000"/>
                <w:sz w:val="20"/>
              </w:rPr>
            </w:pPr>
            <w:r w:rsidRPr="00542E65">
              <w:rPr>
                <w:color w:val="000000"/>
                <w:sz w:val="20"/>
              </w:rPr>
              <w:t>19 039,25</w:t>
            </w:r>
          </w:p>
        </w:tc>
        <w:tc>
          <w:tcPr>
            <w:tcW w:w="709" w:type="dxa"/>
          </w:tcPr>
          <w:p w:rsidR="00563A44" w:rsidRPr="00542E65" w:rsidRDefault="00563A44" w:rsidP="00D65FD3">
            <w:pPr>
              <w:jc w:val="center"/>
              <w:rPr>
                <w:color w:val="000000"/>
                <w:sz w:val="20"/>
              </w:rPr>
            </w:pPr>
            <w:r w:rsidRPr="00542E65">
              <w:rPr>
                <w:color w:val="000000"/>
                <w:sz w:val="20"/>
              </w:rPr>
              <w:t>82,87</w:t>
            </w:r>
          </w:p>
        </w:tc>
        <w:tc>
          <w:tcPr>
            <w:tcW w:w="709" w:type="dxa"/>
          </w:tcPr>
          <w:p w:rsidR="00563A44" w:rsidRPr="00542E65" w:rsidRDefault="00563A44" w:rsidP="00D65FD3">
            <w:pPr>
              <w:pStyle w:val="a4"/>
              <w:spacing w:line="0" w:lineRule="atLeast"/>
              <w:ind w:hanging="22"/>
              <w:rPr>
                <w:color w:val="000000"/>
                <w:sz w:val="18"/>
                <w:szCs w:val="18"/>
              </w:rPr>
            </w:pPr>
            <w:r w:rsidRPr="00542E65">
              <w:rPr>
                <w:color w:val="000000"/>
                <w:sz w:val="18"/>
                <w:szCs w:val="18"/>
              </w:rPr>
              <w:t>3,95</w:t>
            </w:r>
          </w:p>
        </w:tc>
        <w:tc>
          <w:tcPr>
            <w:tcW w:w="970" w:type="dxa"/>
            <w:shd w:val="clear" w:color="auto" w:fill="auto"/>
          </w:tcPr>
          <w:p w:rsidR="00563A44" w:rsidRPr="00542E65" w:rsidRDefault="00563A44" w:rsidP="00D65FD3">
            <w:pPr>
              <w:spacing w:line="0" w:lineRule="atLeast"/>
              <w:ind w:hanging="22"/>
              <w:jc w:val="center"/>
              <w:rPr>
                <w:color w:val="000000"/>
                <w:sz w:val="18"/>
                <w:szCs w:val="18"/>
              </w:rPr>
            </w:pPr>
            <w:r w:rsidRPr="00542E65">
              <w:rPr>
                <w:color w:val="000000"/>
                <w:sz w:val="18"/>
                <w:szCs w:val="18"/>
              </w:rPr>
              <w:t>-9537</w:t>
            </w:r>
          </w:p>
        </w:tc>
      </w:tr>
      <w:tr w:rsidR="00563A44" w:rsidRPr="00542E65" w:rsidTr="00D65FD3">
        <w:trPr>
          <w:trHeight w:val="519"/>
          <w:jc w:val="center"/>
        </w:trPr>
        <w:tc>
          <w:tcPr>
            <w:tcW w:w="2449" w:type="dxa"/>
          </w:tcPr>
          <w:p w:rsidR="00563A44" w:rsidRPr="00542E65" w:rsidRDefault="00563A44" w:rsidP="00D65FD3">
            <w:pPr>
              <w:rPr>
                <w:color w:val="000000"/>
                <w:sz w:val="18"/>
                <w:szCs w:val="18"/>
              </w:rPr>
            </w:pPr>
            <w:r w:rsidRPr="00542E65">
              <w:rPr>
                <w:color w:val="000000"/>
                <w:sz w:val="18"/>
                <w:szCs w:val="18"/>
              </w:rPr>
              <w:t>Охрана окружающей среды</w:t>
            </w:r>
          </w:p>
        </w:tc>
        <w:tc>
          <w:tcPr>
            <w:tcW w:w="1134" w:type="dxa"/>
          </w:tcPr>
          <w:p w:rsidR="00563A44" w:rsidRPr="00542E65" w:rsidRDefault="00563A44" w:rsidP="00D65FD3">
            <w:pPr>
              <w:jc w:val="center"/>
              <w:rPr>
                <w:color w:val="000000"/>
                <w:sz w:val="20"/>
              </w:rPr>
            </w:pPr>
            <w:r w:rsidRPr="00542E65">
              <w:rPr>
                <w:color w:val="000000"/>
                <w:sz w:val="20"/>
              </w:rPr>
              <w:t>1 246,60</w:t>
            </w:r>
          </w:p>
        </w:tc>
        <w:tc>
          <w:tcPr>
            <w:tcW w:w="1134" w:type="dxa"/>
          </w:tcPr>
          <w:p w:rsidR="00563A44" w:rsidRPr="00542E65" w:rsidRDefault="00563A44" w:rsidP="00D65FD3">
            <w:pPr>
              <w:jc w:val="center"/>
              <w:rPr>
                <w:color w:val="000000"/>
                <w:sz w:val="20"/>
              </w:rPr>
            </w:pPr>
            <w:r w:rsidRPr="00542E65">
              <w:rPr>
                <w:color w:val="000000"/>
                <w:sz w:val="20"/>
              </w:rPr>
              <w:t>367,33</w:t>
            </w:r>
          </w:p>
        </w:tc>
        <w:tc>
          <w:tcPr>
            <w:tcW w:w="709" w:type="dxa"/>
          </w:tcPr>
          <w:p w:rsidR="00563A44" w:rsidRPr="00542E65" w:rsidRDefault="00563A44" w:rsidP="00D65FD3">
            <w:pPr>
              <w:jc w:val="center"/>
              <w:rPr>
                <w:color w:val="000000"/>
                <w:sz w:val="20"/>
              </w:rPr>
            </w:pPr>
            <w:r w:rsidRPr="00542E65">
              <w:rPr>
                <w:color w:val="000000"/>
                <w:sz w:val="20"/>
              </w:rPr>
              <w:t>29,46</w:t>
            </w:r>
          </w:p>
        </w:tc>
        <w:tc>
          <w:tcPr>
            <w:tcW w:w="1134" w:type="dxa"/>
          </w:tcPr>
          <w:p w:rsidR="00563A44" w:rsidRPr="00542E65" w:rsidRDefault="00563A44" w:rsidP="00D65FD3">
            <w:pPr>
              <w:jc w:val="center"/>
              <w:rPr>
                <w:color w:val="000000"/>
                <w:sz w:val="20"/>
              </w:rPr>
            </w:pPr>
            <w:r w:rsidRPr="00542E65">
              <w:rPr>
                <w:color w:val="000000"/>
                <w:sz w:val="20"/>
              </w:rPr>
              <w:t>1 151,00</w:t>
            </w:r>
          </w:p>
        </w:tc>
        <w:tc>
          <w:tcPr>
            <w:tcW w:w="1134" w:type="dxa"/>
          </w:tcPr>
          <w:p w:rsidR="00563A44" w:rsidRPr="00542E65" w:rsidRDefault="00563A44" w:rsidP="00D65FD3">
            <w:pPr>
              <w:jc w:val="center"/>
              <w:rPr>
                <w:color w:val="000000"/>
                <w:sz w:val="20"/>
              </w:rPr>
            </w:pPr>
            <w:r w:rsidRPr="00542E65">
              <w:rPr>
                <w:color w:val="000000"/>
                <w:sz w:val="20"/>
              </w:rPr>
              <w:t>106,93</w:t>
            </w:r>
          </w:p>
        </w:tc>
        <w:tc>
          <w:tcPr>
            <w:tcW w:w="709" w:type="dxa"/>
          </w:tcPr>
          <w:p w:rsidR="00563A44" w:rsidRPr="00542E65" w:rsidRDefault="00563A44" w:rsidP="00D65FD3">
            <w:pPr>
              <w:jc w:val="center"/>
              <w:rPr>
                <w:color w:val="000000"/>
                <w:sz w:val="20"/>
              </w:rPr>
            </w:pPr>
            <w:r w:rsidRPr="00542E65">
              <w:rPr>
                <w:color w:val="000000"/>
                <w:sz w:val="20"/>
              </w:rPr>
              <w:t>9,29</w:t>
            </w:r>
          </w:p>
        </w:tc>
        <w:tc>
          <w:tcPr>
            <w:tcW w:w="709" w:type="dxa"/>
          </w:tcPr>
          <w:p w:rsidR="00563A44" w:rsidRPr="00542E65" w:rsidRDefault="00563A44" w:rsidP="00D65FD3">
            <w:pPr>
              <w:pStyle w:val="a4"/>
              <w:spacing w:line="0" w:lineRule="atLeast"/>
              <w:ind w:hanging="22"/>
              <w:rPr>
                <w:color w:val="000000"/>
                <w:sz w:val="18"/>
                <w:szCs w:val="18"/>
              </w:rPr>
            </w:pPr>
            <w:r w:rsidRPr="00542E65">
              <w:rPr>
                <w:color w:val="000000"/>
                <w:sz w:val="18"/>
                <w:szCs w:val="18"/>
              </w:rPr>
              <w:t>-20,17</w:t>
            </w:r>
          </w:p>
        </w:tc>
        <w:tc>
          <w:tcPr>
            <w:tcW w:w="970" w:type="dxa"/>
            <w:shd w:val="clear" w:color="auto" w:fill="auto"/>
          </w:tcPr>
          <w:p w:rsidR="00563A44" w:rsidRPr="00542E65" w:rsidRDefault="00563A44" w:rsidP="00D65FD3">
            <w:pPr>
              <w:spacing w:line="0" w:lineRule="atLeast"/>
              <w:ind w:hanging="22"/>
              <w:jc w:val="center"/>
              <w:rPr>
                <w:color w:val="000000"/>
                <w:sz w:val="18"/>
                <w:szCs w:val="18"/>
              </w:rPr>
            </w:pPr>
            <w:r w:rsidRPr="00542E65">
              <w:rPr>
                <w:color w:val="000000"/>
                <w:sz w:val="18"/>
                <w:szCs w:val="18"/>
              </w:rPr>
              <w:t>-260,4</w:t>
            </w:r>
          </w:p>
        </w:tc>
      </w:tr>
      <w:tr w:rsidR="00563A44" w:rsidRPr="00542E65" w:rsidTr="00D65FD3">
        <w:trPr>
          <w:trHeight w:val="299"/>
          <w:jc w:val="center"/>
        </w:trPr>
        <w:tc>
          <w:tcPr>
            <w:tcW w:w="2449" w:type="dxa"/>
          </w:tcPr>
          <w:p w:rsidR="00563A44" w:rsidRPr="00542E65" w:rsidRDefault="00563A44" w:rsidP="00D65FD3">
            <w:pPr>
              <w:rPr>
                <w:color w:val="000000"/>
                <w:sz w:val="18"/>
                <w:szCs w:val="18"/>
              </w:rPr>
            </w:pPr>
            <w:r w:rsidRPr="00542E65">
              <w:rPr>
                <w:color w:val="000000"/>
                <w:sz w:val="18"/>
                <w:szCs w:val="18"/>
              </w:rPr>
              <w:t>Образование</w:t>
            </w:r>
          </w:p>
        </w:tc>
        <w:tc>
          <w:tcPr>
            <w:tcW w:w="1134" w:type="dxa"/>
          </w:tcPr>
          <w:p w:rsidR="00563A44" w:rsidRPr="00542E65" w:rsidRDefault="00563A44" w:rsidP="00D65FD3">
            <w:pPr>
              <w:jc w:val="center"/>
              <w:rPr>
                <w:color w:val="000000"/>
                <w:sz w:val="20"/>
              </w:rPr>
            </w:pPr>
            <w:r w:rsidRPr="00542E65">
              <w:rPr>
                <w:color w:val="000000"/>
                <w:sz w:val="20"/>
              </w:rPr>
              <w:t>77 197,66</w:t>
            </w:r>
          </w:p>
        </w:tc>
        <w:tc>
          <w:tcPr>
            <w:tcW w:w="1134" w:type="dxa"/>
          </w:tcPr>
          <w:p w:rsidR="00563A44" w:rsidRPr="00542E65" w:rsidRDefault="00563A44" w:rsidP="00D65FD3">
            <w:pPr>
              <w:jc w:val="center"/>
              <w:rPr>
                <w:color w:val="000000"/>
                <w:sz w:val="20"/>
              </w:rPr>
            </w:pPr>
            <w:r w:rsidRPr="00542E65">
              <w:rPr>
                <w:color w:val="000000"/>
                <w:sz w:val="20"/>
              </w:rPr>
              <w:t>74 242,60</w:t>
            </w:r>
          </w:p>
        </w:tc>
        <w:tc>
          <w:tcPr>
            <w:tcW w:w="709" w:type="dxa"/>
          </w:tcPr>
          <w:p w:rsidR="00563A44" w:rsidRPr="00542E65" w:rsidRDefault="00563A44" w:rsidP="00D65FD3">
            <w:pPr>
              <w:jc w:val="center"/>
              <w:rPr>
                <w:color w:val="000000"/>
                <w:sz w:val="20"/>
              </w:rPr>
            </w:pPr>
            <w:r w:rsidRPr="00542E65">
              <w:rPr>
                <w:color w:val="000000"/>
                <w:sz w:val="20"/>
              </w:rPr>
              <w:t>96,17</w:t>
            </w:r>
          </w:p>
        </w:tc>
        <w:tc>
          <w:tcPr>
            <w:tcW w:w="1134" w:type="dxa"/>
          </w:tcPr>
          <w:p w:rsidR="00563A44" w:rsidRPr="00542E65" w:rsidRDefault="00563A44" w:rsidP="00D65FD3">
            <w:pPr>
              <w:jc w:val="center"/>
              <w:rPr>
                <w:color w:val="000000"/>
                <w:sz w:val="20"/>
              </w:rPr>
            </w:pPr>
            <w:r w:rsidRPr="00542E65">
              <w:rPr>
                <w:color w:val="000000"/>
                <w:sz w:val="20"/>
              </w:rPr>
              <w:t>76 435,00</w:t>
            </w:r>
          </w:p>
        </w:tc>
        <w:tc>
          <w:tcPr>
            <w:tcW w:w="1134" w:type="dxa"/>
          </w:tcPr>
          <w:p w:rsidR="00563A44" w:rsidRPr="00542E65" w:rsidRDefault="00563A44" w:rsidP="00D65FD3">
            <w:pPr>
              <w:jc w:val="center"/>
              <w:rPr>
                <w:color w:val="000000"/>
                <w:sz w:val="20"/>
              </w:rPr>
            </w:pPr>
            <w:r w:rsidRPr="00542E65">
              <w:rPr>
                <w:color w:val="000000"/>
                <w:sz w:val="20"/>
              </w:rPr>
              <w:t>69 219,87</w:t>
            </w:r>
          </w:p>
        </w:tc>
        <w:tc>
          <w:tcPr>
            <w:tcW w:w="709" w:type="dxa"/>
          </w:tcPr>
          <w:p w:rsidR="00563A44" w:rsidRPr="00542E65" w:rsidRDefault="00563A44" w:rsidP="00D65FD3">
            <w:pPr>
              <w:jc w:val="center"/>
              <w:rPr>
                <w:color w:val="000000"/>
                <w:sz w:val="20"/>
              </w:rPr>
            </w:pPr>
            <w:r w:rsidRPr="00542E65">
              <w:rPr>
                <w:color w:val="000000"/>
                <w:sz w:val="20"/>
              </w:rPr>
              <w:t>90,56</w:t>
            </w:r>
          </w:p>
        </w:tc>
        <w:tc>
          <w:tcPr>
            <w:tcW w:w="709" w:type="dxa"/>
          </w:tcPr>
          <w:p w:rsidR="00563A44" w:rsidRPr="00542E65" w:rsidRDefault="00563A44" w:rsidP="00D65FD3">
            <w:pPr>
              <w:pStyle w:val="a4"/>
              <w:spacing w:line="0" w:lineRule="atLeast"/>
              <w:ind w:hanging="22"/>
              <w:rPr>
                <w:color w:val="000000"/>
                <w:sz w:val="18"/>
                <w:szCs w:val="18"/>
              </w:rPr>
            </w:pPr>
            <w:r w:rsidRPr="00542E65">
              <w:rPr>
                <w:color w:val="000000"/>
                <w:sz w:val="18"/>
                <w:szCs w:val="18"/>
              </w:rPr>
              <w:t>-5,61</w:t>
            </w:r>
          </w:p>
        </w:tc>
        <w:tc>
          <w:tcPr>
            <w:tcW w:w="970" w:type="dxa"/>
            <w:shd w:val="clear" w:color="auto" w:fill="auto"/>
          </w:tcPr>
          <w:p w:rsidR="00563A44" w:rsidRPr="00542E65" w:rsidRDefault="00563A44" w:rsidP="00D65FD3">
            <w:pPr>
              <w:spacing w:line="0" w:lineRule="atLeast"/>
              <w:ind w:hanging="22"/>
              <w:jc w:val="center"/>
              <w:rPr>
                <w:color w:val="000000"/>
                <w:sz w:val="18"/>
                <w:szCs w:val="18"/>
              </w:rPr>
            </w:pPr>
            <w:r w:rsidRPr="00542E65">
              <w:rPr>
                <w:color w:val="000000"/>
                <w:sz w:val="18"/>
                <w:szCs w:val="18"/>
              </w:rPr>
              <w:t>-5022,73</w:t>
            </w:r>
          </w:p>
        </w:tc>
      </w:tr>
      <w:tr w:rsidR="00563A44" w:rsidRPr="00542E65" w:rsidTr="00D65FD3">
        <w:trPr>
          <w:trHeight w:val="247"/>
          <w:jc w:val="center"/>
        </w:trPr>
        <w:tc>
          <w:tcPr>
            <w:tcW w:w="2449" w:type="dxa"/>
          </w:tcPr>
          <w:p w:rsidR="00563A44" w:rsidRPr="00542E65" w:rsidRDefault="00563A44" w:rsidP="00D65FD3">
            <w:pPr>
              <w:rPr>
                <w:color w:val="000000"/>
                <w:sz w:val="18"/>
                <w:szCs w:val="18"/>
              </w:rPr>
            </w:pPr>
            <w:r w:rsidRPr="00542E65">
              <w:rPr>
                <w:color w:val="000000"/>
                <w:sz w:val="18"/>
                <w:szCs w:val="18"/>
              </w:rPr>
              <w:t>Социальная политика</w:t>
            </w:r>
          </w:p>
        </w:tc>
        <w:tc>
          <w:tcPr>
            <w:tcW w:w="1134" w:type="dxa"/>
          </w:tcPr>
          <w:p w:rsidR="00563A44" w:rsidRPr="00542E65" w:rsidRDefault="00563A44" w:rsidP="00D65FD3">
            <w:pPr>
              <w:jc w:val="center"/>
              <w:rPr>
                <w:color w:val="000000"/>
                <w:sz w:val="20"/>
              </w:rPr>
            </w:pPr>
            <w:r w:rsidRPr="00542E65">
              <w:rPr>
                <w:color w:val="000000"/>
                <w:sz w:val="20"/>
              </w:rPr>
              <w:t>14 315,14</w:t>
            </w:r>
          </w:p>
        </w:tc>
        <w:tc>
          <w:tcPr>
            <w:tcW w:w="1134" w:type="dxa"/>
          </w:tcPr>
          <w:p w:rsidR="00563A44" w:rsidRPr="00542E65" w:rsidRDefault="00563A44" w:rsidP="00D65FD3">
            <w:pPr>
              <w:jc w:val="center"/>
              <w:rPr>
                <w:color w:val="000000"/>
                <w:sz w:val="20"/>
              </w:rPr>
            </w:pPr>
            <w:r w:rsidRPr="00542E65">
              <w:rPr>
                <w:color w:val="000000"/>
                <w:sz w:val="20"/>
              </w:rPr>
              <w:t>10 307,15</w:t>
            </w:r>
          </w:p>
        </w:tc>
        <w:tc>
          <w:tcPr>
            <w:tcW w:w="709" w:type="dxa"/>
          </w:tcPr>
          <w:p w:rsidR="00563A44" w:rsidRPr="00542E65" w:rsidRDefault="00563A44" w:rsidP="00D65FD3">
            <w:pPr>
              <w:jc w:val="center"/>
              <w:rPr>
                <w:color w:val="000000"/>
                <w:sz w:val="20"/>
              </w:rPr>
            </w:pPr>
            <w:r w:rsidRPr="00542E65">
              <w:rPr>
                <w:color w:val="000000"/>
                <w:sz w:val="20"/>
              </w:rPr>
              <w:t>72,0</w:t>
            </w:r>
          </w:p>
        </w:tc>
        <w:tc>
          <w:tcPr>
            <w:tcW w:w="1134" w:type="dxa"/>
          </w:tcPr>
          <w:p w:rsidR="00563A44" w:rsidRPr="00542E65" w:rsidRDefault="00563A44" w:rsidP="00D65FD3">
            <w:pPr>
              <w:jc w:val="center"/>
              <w:rPr>
                <w:color w:val="000000"/>
                <w:sz w:val="20"/>
              </w:rPr>
            </w:pPr>
            <w:r w:rsidRPr="00542E65">
              <w:rPr>
                <w:color w:val="000000"/>
                <w:sz w:val="20"/>
              </w:rPr>
              <w:t>14 550,0</w:t>
            </w:r>
          </w:p>
        </w:tc>
        <w:tc>
          <w:tcPr>
            <w:tcW w:w="1134" w:type="dxa"/>
          </w:tcPr>
          <w:p w:rsidR="00563A44" w:rsidRPr="00542E65" w:rsidRDefault="00563A44" w:rsidP="00D65FD3">
            <w:pPr>
              <w:jc w:val="center"/>
              <w:rPr>
                <w:color w:val="000000"/>
                <w:sz w:val="20"/>
              </w:rPr>
            </w:pPr>
            <w:r w:rsidRPr="00542E65">
              <w:rPr>
                <w:color w:val="000000"/>
                <w:sz w:val="20"/>
              </w:rPr>
              <w:t>9 514,72</w:t>
            </w:r>
          </w:p>
        </w:tc>
        <w:tc>
          <w:tcPr>
            <w:tcW w:w="709" w:type="dxa"/>
          </w:tcPr>
          <w:p w:rsidR="00563A44" w:rsidRPr="00542E65" w:rsidRDefault="00563A44" w:rsidP="00D65FD3">
            <w:pPr>
              <w:jc w:val="center"/>
              <w:rPr>
                <w:color w:val="000000"/>
                <w:sz w:val="20"/>
              </w:rPr>
            </w:pPr>
            <w:r w:rsidRPr="00542E65">
              <w:rPr>
                <w:color w:val="000000"/>
                <w:sz w:val="20"/>
              </w:rPr>
              <w:t>65,40</w:t>
            </w:r>
          </w:p>
        </w:tc>
        <w:tc>
          <w:tcPr>
            <w:tcW w:w="709" w:type="dxa"/>
          </w:tcPr>
          <w:p w:rsidR="00563A44" w:rsidRPr="00542E65" w:rsidRDefault="00563A44" w:rsidP="00D65FD3">
            <w:pPr>
              <w:pStyle w:val="a4"/>
              <w:spacing w:line="0" w:lineRule="atLeast"/>
              <w:ind w:hanging="22"/>
              <w:rPr>
                <w:color w:val="000000"/>
                <w:sz w:val="18"/>
                <w:szCs w:val="18"/>
              </w:rPr>
            </w:pPr>
            <w:r w:rsidRPr="00542E65">
              <w:rPr>
                <w:color w:val="000000"/>
                <w:sz w:val="18"/>
                <w:szCs w:val="18"/>
              </w:rPr>
              <w:t>-6,6</w:t>
            </w:r>
          </w:p>
        </w:tc>
        <w:tc>
          <w:tcPr>
            <w:tcW w:w="970" w:type="dxa"/>
            <w:shd w:val="clear" w:color="auto" w:fill="auto"/>
          </w:tcPr>
          <w:p w:rsidR="00563A44" w:rsidRPr="00542E65" w:rsidRDefault="00563A44" w:rsidP="00D65FD3">
            <w:pPr>
              <w:spacing w:line="0" w:lineRule="atLeast"/>
              <w:ind w:hanging="22"/>
              <w:jc w:val="center"/>
              <w:rPr>
                <w:color w:val="000000"/>
                <w:sz w:val="18"/>
                <w:szCs w:val="18"/>
              </w:rPr>
            </w:pPr>
            <w:r w:rsidRPr="00542E65">
              <w:rPr>
                <w:color w:val="000000"/>
                <w:sz w:val="18"/>
                <w:szCs w:val="18"/>
              </w:rPr>
              <w:t>-792,43</w:t>
            </w:r>
          </w:p>
        </w:tc>
      </w:tr>
      <w:tr w:rsidR="00563A44" w:rsidRPr="00542E65" w:rsidTr="00D65FD3">
        <w:trPr>
          <w:trHeight w:val="301"/>
          <w:jc w:val="center"/>
        </w:trPr>
        <w:tc>
          <w:tcPr>
            <w:tcW w:w="2449" w:type="dxa"/>
          </w:tcPr>
          <w:p w:rsidR="00563A44" w:rsidRPr="00542E65" w:rsidRDefault="00563A44" w:rsidP="00D65FD3">
            <w:pPr>
              <w:rPr>
                <w:color w:val="000000"/>
                <w:sz w:val="18"/>
                <w:szCs w:val="18"/>
              </w:rPr>
            </w:pPr>
            <w:r w:rsidRPr="00542E65">
              <w:rPr>
                <w:color w:val="000000"/>
                <w:sz w:val="18"/>
                <w:szCs w:val="18"/>
              </w:rPr>
              <w:t>Культура, кинематография</w:t>
            </w:r>
          </w:p>
        </w:tc>
        <w:tc>
          <w:tcPr>
            <w:tcW w:w="1134" w:type="dxa"/>
          </w:tcPr>
          <w:p w:rsidR="00563A44" w:rsidRPr="00542E65" w:rsidRDefault="00563A44" w:rsidP="00D65FD3">
            <w:pPr>
              <w:jc w:val="center"/>
              <w:rPr>
                <w:color w:val="000000"/>
                <w:sz w:val="20"/>
              </w:rPr>
            </w:pPr>
            <w:r w:rsidRPr="00542E65">
              <w:rPr>
                <w:color w:val="000000"/>
                <w:sz w:val="20"/>
              </w:rPr>
              <w:t>16 536,60</w:t>
            </w:r>
          </w:p>
        </w:tc>
        <w:tc>
          <w:tcPr>
            <w:tcW w:w="1134" w:type="dxa"/>
          </w:tcPr>
          <w:p w:rsidR="00563A44" w:rsidRPr="00542E65" w:rsidRDefault="00563A44" w:rsidP="00D65FD3">
            <w:pPr>
              <w:jc w:val="center"/>
              <w:rPr>
                <w:color w:val="000000"/>
                <w:sz w:val="20"/>
              </w:rPr>
            </w:pPr>
            <w:r w:rsidRPr="00542E65">
              <w:rPr>
                <w:color w:val="000000"/>
                <w:sz w:val="20"/>
              </w:rPr>
              <w:t>11 439,62</w:t>
            </w:r>
          </w:p>
        </w:tc>
        <w:tc>
          <w:tcPr>
            <w:tcW w:w="709" w:type="dxa"/>
          </w:tcPr>
          <w:p w:rsidR="00563A44" w:rsidRPr="00542E65" w:rsidRDefault="00563A44" w:rsidP="00D65FD3">
            <w:pPr>
              <w:jc w:val="center"/>
              <w:rPr>
                <w:color w:val="000000"/>
                <w:sz w:val="20"/>
              </w:rPr>
            </w:pPr>
            <w:r w:rsidRPr="00542E65">
              <w:rPr>
                <w:color w:val="000000"/>
                <w:sz w:val="20"/>
              </w:rPr>
              <w:t>69,18</w:t>
            </w:r>
          </w:p>
        </w:tc>
        <w:tc>
          <w:tcPr>
            <w:tcW w:w="1134" w:type="dxa"/>
          </w:tcPr>
          <w:p w:rsidR="00563A44" w:rsidRPr="00542E65" w:rsidRDefault="00563A44" w:rsidP="00D65FD3">
            <w:pPr>
              <w:jc w:val="center"/>
              <w:rPr>
                <w:color w:val="000000"/>
                <w:sz w:val="20"/>
              </w:rPr>
            </w:pPr>
            <w:r w:rsidRPr="00542E65">
              <w:rPr>
                <w:color w:val="000000"/>
                <w:sz w:val="20"/>
              </w:rPr>
              <w:t>16 320,00</w:t>
            </w:r>
          </w:p>
        </w:tc>
        <w:tc>
          <w:tcPr>
            <w:tcW w:w="1134" w:type="dxa"/>
          </w:tcPr>
          <w:p w:rsidR="00563A44" w:rsidRPr="00542E65" w:rsidRDefault="00563A44" w:rsidP="00D65FD3">
            <w:pPr>
              <w:jc w:val="center"/>
              <w:rPr>
                <w:color w:val="000000"/>
                <w:sz w:val="20"/>
              </w:rPr>
            </w:pPr>
            <w:r w:rsidRPr="00542E65">
              <w:rPr>
                <w:color w:val="000000"/>
                <w:sz w:val="20"/>
              </w:rPr>
              <w:t>13 316,47</w:t>
            </w:r>
          </w:p>
        </w:tc>
        <w:tc>
          <w:tcPr>
            <w:tcW w:w="709" w:type="dxa"/>
          </w:tcPr>
          <w:p w:rsidR="00563A44" w:rsidRPr="00542E65" w:rsidRDefault="00563A44" w:rsidP="00D65FD3">
            <w:pPr>
              <w:jc w:val="center"/>
              <w:rPr>
                <w:color w:val="000000"/>
                <w:sz w:val="20"/>
              </w:rPr>
            </w:pPr>
            <w:r w:rsidRPr="00542E65">
              <w:rPr>
                <w:color w:val="000000"/>
                <w:sz w:val="20"/>
              </w:rPr>
              <w:t>81,60</w:t>
            </w:r>
          </w:p>
        </w:tc>
        <w:tc>
          <w:tcPr>
            <w:tcW w:w="709" w:type="dxa"/>
          </w:tcPr>
          <w:p w:rsidR="00563A44" w:rsidRPr="00542E65" w:rsidRDefault="00563A44" w:rsidP="00D65FD3">
            <w:pPr>
              <w:pStyle w:val="a4"/>
              <w:spacing w:line="0" w:lineRule="atLeast"/>
              <w:ind w:hanging="22"/>
              <w:rPr>
                <w:color w:val="000000"/>
                <w:sz w:val="18"/>
                <w:szCs w:val="18"/>
              </w:rPr>
            </w:pPr>
            <w:r w:rsidRPr="00542E65">
              <w:rPr>
                <w:color w:val="000000"/>
                <w:sz w:val="18"/>
                <w:szCs w:val="18"/>
              </w:rPr>
              <w:t>12,42</w:t>
            </w:r>
          </w:p>
        </w:tc>
        <w:tc>
          <w:tcPr>
            <w:tcW w:w="970" w:type="dxa"/>
            <w:shd w:val="clear" w:color="auto" w:fill="auto"/>
          </w:tcPr>
          <w:p w:rsidR="00563A44" w:rsidRPr="00542E65" w:rsidRDefault="00563A44" w:rsidP="00D65FD3">
            <w:pPr>
              <w:spacing w:line="0" w:lineRule="atLeast"/>
              <w:ind w:hanging="22"/>
              <w:jc w:val="center"/>
              <w:rPr>
                <w:color w:val="000000"/>
                <w:sz w:val="18"/>
                <w:szCs w:val="18"/>
              </w:rPr>
            </w:pPr>
            <w:r w:rsidRPr="00542E65">
              <w:rPr>
                <w:color w:val="000000"/>
                <w:sz w:val="18"/>
                <w:szCs w:val="18"/>
              </w:rPr>
              <w:t>1876,85</w:t>
            </w:r>
          </w:p>
        </w:tc>
      </w:tr>
      <w:tr w:rsidR="00563A44" w:rsidRPr="00542E65" w:rsidTr="00D65FD3">
        <w:trPr>
          <w:jc w:val="center"/>
        </w:trPr>
        <w:tc>
          <w:tcPr>
            <w:tcW w:w="2449" w:type="dxa"/>
          </w:tcPr>
          <w:p w:rsidR="00563A44" w:rsidRPr="00542E65" w:rsidRDefault="00563A44" w:rsidP="00D65FD3">
            <w:pPr>
              <w:rPr>
                <w:color w:val="000000"/>
                <w:sz w:val="18"/>
                <w:szCs w:val="18"/>
              </w:rPr>
            </w:pPr>
            <w:r w:rsidRPr="00542E65">
              <w:rPr>
                <w:color w:val="000000"/>
                <w:sz w:val="18"/>
                <w:szCs w:val="18"/>
              </w:rPr>
              <w:t>Средства массовой информации</w:t>
            </w:r>
          </w:p>
        </w:tc>
        <w:tc>
          <w:tcPr>
            <w:tcW w:w="1134" w:type="dxa"/>
          </w:tcPr>
          <w:p w:rsidR="00563A44" w:rsidRPr="00542E65" w:rsidRDefault="00563A44" w:rsidP="00D65FD3">
            <w:pPr>
              <w:jc w:val="center"/>
              <w:rPr>
                <w:color w:val="000000"/>
                <w:sz w:val="20"/>
              </w:rPr>
            </w:pPr>
            <w:r w:rsidRPr="00542E65">
              <w:rPr>
                <w:color w:val="000000"/>
                <w:sz w:val="20"/>
              </w:rPr>
              <w:t>220,0</w:t>
            </w:r>
          </w:p>
        </w:tc>
        <w:tc>
          <w:tcPr>
            <w:tcW w:w="1134" w:type="dxa"/>
          </w:tcPr>
          <w:p w:rsidR="00563A44" w:rsidRPr="00542E65" w:rsidRDefault="00563A44" w:rsidP="00D65FD3">
            <w:pPr>
              <w:jc w:val="center"/>
              <w:rPr>
                <w:color w:val="000000"/>
                <w:sz w:val="20"/>
              </w:rPr>
            </w:pPr>
            <w:r w:rsidRPr="00542E65">
              <w:rPr>
                <w:color w:val="000000"/>
                <w:sz w:val="20"/>
              </w:rPr>
              <w:t>219,57</w:t>
            </w:r>
          </w:p>
        </w:tc>
        <w:tc>
          <w:tcPr>
            <w:tcW w:w="709" w:type="dxa"/>
          </w:tcPr>
          <w:p w:rsidR="00563A44" w:rsidRPr="00542E65" w:rsidRDefault="00563A44" w:rsidP="00D65FD3">
            <w:pPr>
              <w:jc w:val="center"/>
              <w:rPr>
                <w:color w:val="000000"/>
                <w:sz w:val="20"/>
              </w:rPr>
            </w:pPr>
            <w:r w:rsidRPr="00542E65">
              <w:rPr>
                <w:color w:val="000000"/>
                <w:sz w:val="20"/>
              </w:rPr>
              <w:t>99,80</w:t>
            </w:r>
          </w:p>
        </w:tc>
        <w:tc>
          <w:tcPr>
            <w:tcW w:w="1134" w:type="dxa"/>
          </w:tcPr>
          <w:p w:rsidR="00563A44" w:rsidRPr="00542E65" w:rsidRDefault="00563A44" w:rsidP="00D65FD3">
            <w:pPr>
              <w:jc w:val="center"/>
              <w:rPr>
                <w:color w:val="000000"/>
                <w:sz w:val="20"/>
              </w:rPr>
            </w:pPr>
            <w:r w:rsidRPr="00542E65">
              <w:rPr>
                <w:color w:val="000000"/>
                <w:sz w:val="20"/>
              </w:rPr>
              <w:t>211,0</w:t>
            </w:r>
          </w:p>
        </w:tc>
        <w:tc>
          <w:tcPr>
            <w:tcW w:w="1134" w:type="dxa"/>
          </w:tcPr>
          <w:p w:rsidR="00563A44" w:rsidRPr="00542E65" w:rsidRDefault="00563A44" w:rsidP="00D65FD3">
            <w:pPr>
              <w:jc w:val="center"/>
              <w:rPr>
                <w:color w:val="000000"/>
                <w:sz w:val="20"/>
              </w:rPr>
            </w:pPr>
            <w:r w:rsidRPr="00542E65">
              <w:rPr>
                <w:color w:val="000000"/>
                <w:sz w:val="20"/>
              </w:rPr>
              <w:t>209,6</w:t>
            </w:r>
          </w:p>
        </w:tc>
        <w:tc>
          <w:tcPr>
            <w:tcW w:w="709" w:type="dxa"/>
          </w:tcPr>
          <w:p w:rsidR="00563A44" w:rsidRPr="00542E65" w:rsidRDefault="00563A44" w:rsidP="00D65FD3">
            <w:pPr>
              <w:jc w:val="center"/>
              <w:rPr>
                <w:color w:val="000000"/>
                <w:sz w:val="20"/>
              </w:rPr>
            </w:pPr>
            <w:r w:rsidRPr="00542E65">
              <w:rPr>
                <w:color w:val="000000"/>
                <w:sz w:val="20"/>
              </w:rPr>
              <w:t>99,34</w:t>
            </w:r>
          </w:p>
        </w:tc>
        <w:tc>
          <w:tcPr>
            <w:tcW w:w="709" w:type="dxa"/>
          </w:tcPr>
          <w:p w:rsidR="00563A44" w:rsidRPr="00542E65" w:rsidRDefault="00563A44" w:rsidP="00D65FD3">
            <w:pPr>
              <w:pStyle w:val="a4"/>
              <w:spacing w:line="0" w:lineRule="atLeast"/>
              <w:ind w:hanging="22"/>
              <w:rPr>
                <w:color w:val="000000"/>
                <w:sz w:val="18"/>
                <w:szCs w:val="18"/>
              </w:rPr>
            </w:pPr>
            <w:r w:rsidRPr="00542E65">
              <w:rPr>
                <w:color w:val="000000"/>
                <w:sz w:val="18"/>
                <w:szCs w:val="18"/>
              </w:rPr>
              <w:t>-0,46</w:t>
            </w:r>
          </w:p>
        </w:tc>
        <w:tc>
          <w:tcPr>
            <w:tcW w:w="970" w:type="dxa"/>
            <w:shd w:val="clear" w:color="auto" w:fill="auto"/>
          </w:tcPr>
          <w:p w:rsidR="00563A44" w:rsidRPr="00542E65" w:rsidRDefault="00563A44" w:rsidP="00D65FD3">
            <w:pPr>
              <w:spacing w:line="0" w:lineRule="atLeast"/>
              <w:ind w:hanging="22"/>
              <w:jc w:val="center"/>
              <w:rPr>
                <w:color w:val="000000"/>
                <w:sz w:val="18"/>
                <w:szCs w:val="18"/>
              </w:rPr>
            </w:pPr>
            <w:r w:rsidRPr="00542E65">
              <w:rPr>
                <w:color w:val="000000"/>
                <w:sz w:val="18"/>
                <w:szCs w:val="18"/>
              </w:rPr>
              <w:t>-9,97</w:t>
            </w:r>
          </w:p>
        </w:tc>
      </w:tr>
      <w:tr w:rsidR="00563A44" w:rsidRPr="00542E65" w:rsidTr="00D65FD3">
        <w:trPr>
          <w:jc w:val="center"/>
        </w:trPr>
        <w:tc>
          <w:tcPr>
            <w:tcW w:w="2449" w:type="dxa"/>
          </w:tcPr>
          <w:p w:rsidR="00563A44" w:rsidRPr="00542E65" w:rsidRDefault="00563A44" w:rsidP="00D65FD3">
            <w:pPr>
              <w:rPr>
                <w:color w:val="000000"/>
                <w:sz w:val="18"/>
                <w:szCs w:val="18"/>
              </w:rPr>
            </w:pPr>
            <w:r w:rsidRPr="00542E65">
              <w:rPr>
                <w:color w:val="000000"/>
                <w:sz w:val="18"/>
                <w:szCs w:val="18"/>
              </w:rPr>
              <w:t>Физическая культура</w:t>
            </w:r>
          </w:p>
        </w:tc>
        <w:tc>
          <w:tcPr>
            <w:tcW w:w="1134" w:type="dxa"/>
          </w:tcPr>
          <w:p w:rsidR="00563A44" w:rsidRPr="00542E65" w:rsidRDefault="00563A44" w:rsidP="00D65FD3">
            <w:pPr>
              <w:jc w:val="center"/>
              <w:rPr>
                <w:color w:val="000000"/>
                <w:sz w:val="20"/>
              </w:rPr>
            </w:pPr>
            <w:r w:rsidRPr="00542E65">
              <w:rPr>
                <w:color w:val="000000"/>
                <w:sz w:val="20"/>
              </w:rPr>
              <w:t>241,0</w:t>
            </w:r>
          </w:p>
        </w:tc>
        <w:tc>
          <w:tcPr>
            <w:tcW w:w="1134" w:type="dxa"/>
          </w:tcPr>
          <w:p w:rsidR="00563A44" w:rsidRPr="00542E65" w:rsidRDefault="00563A44" w:rsidP="00D65FD3">
            <w:pPr>
              <w:jc w:val="center"/>
              <w:rPr>
                <w:color w:val="000000"/>
                <w:sz w:val="20"/>
              </w:rPr>
            </w:pPr>
            <w:r w:rsidRPr="00542E65">
              <w:rPr>
                <w:color w:val="000000"/>
                <w:sz w:val="20"/>
              </w:rPr>
              <w:t>181,84</w:t>
            </w:r>
          </w:p>
        </w:tc>
        <w:tc>
          <w:tcPr>
            <w:tcW w:w="709" w:type="dxa"/>
          </w:tcPr>
          <w:p w:rsidR="00563A44" w:rsidRPr="00542E65" w:rsidRDefault="00563A44" w:rsidP="00D65FD3">
            <w:pPr>
              <w:jc w:val="center"/>
              <w:rPr>
                <w:color w:val="000000"/>
                <w:sz w:val="20"/>
              </w:rPr>
            </w:pPr>
            <w:r w:rsidRPr="00542E65">
              <w:rPr>
                <w:color w:val="000000"/>
                <w:sz w:val="20"/>
              </w:rPr>
              <w:t>75,45</w:t>
            </w:r>
          </w:p>
        </w:tc>
        <w:tc>
          <w:tcPr>
            <w:tcW w:w="1134" w:type="dxa"/>
          </w:tcPr>
          <w:p w:rsidR="00563A44" w:rsidRPr="00542E65" w:rsidRDefault="00563A44" w:rsidP="00D65FD3">
            <w:pPr>
              <w:jc w:val="center"/>
              <w:rPr>
                <w:color w:val="000000"/>
                <w:sz w:val="20"/>
              </w:rPr>
            </w:pPr>
            <w:r w:rsidRPr="00542E65">
              <w:rPr>
                <w:color w:val="000000"/>
                <w:sz w:val="20"/>
              </w:rPr>
              <w:t>602,70</w:t>
            </w:r>
          </w:p>
        </w:tc>
        <w:tc>
          <w:tcPr>
            <w:tcW w:w="1134" w:type="dxa"/>
          </w:tcPr>
          <w:p w:rsidR="00563A44" w:rsidRPr="00542E65" w:rsidRDefault="00563A44" w:rsidP="00D65FD3">
            <w:pPr>
              <w:jc w:val="center"/>
              <w:rPr>
                <w:color w:val="000000"/>
                <w:sz w:val="20"/>
              </w:rPr>
            </w:pPr>
            <w:r w:rsidRPr="00542E65">
              <w:rPr>
                <w:color w:val="000000"/>
                <w:sz w:val="20"/>
              </w:rPr>
              <w:t>602,68</w:t>
            </w:r>
          </w:p>
        </w:tc>
        <w:tc>
          <w:tcPr>
            <w:tcW w:w="709" w:type="dxa"/>
          </w:tcPr>
          <w:p w:rsidR="00563A44" w:rsidRPr="00542E65" w:rsidRDefault="00563A44" w:rsidP="00D65FD3">
            <w:pPr>
              <w:jc w:val="center"/>
              <w:rPr>
                <w:color w:val="000000"/>
                <w:sz w:val="20"/>
              </w:rPr>
            </w:pPr>
            <w:r w:rsidRPr="00542E65">
              <w:rPr>
                <w:color w:val="000000"/>
                <w:sz w:val="20"/>
              </w:rPr>
              <w:t>100</w:t>
            </w:r>
          </w:p>
        </w:tc>
        <w:tc>
          <w:tcPr>
            <w:tcW w:w="709" w:type="dxa"/>
          </w:tcPr>
          <w:p w:rsidR="00563A44" w:rsidRPr="00542E65" w:rsidRDefault="00563A44" w:rsidP="00D65FD3">
            <w:pPr>
              <w:pStyle w:val="a4"/>
              <w:spacing w:line="0" w:lineRule="atLeast"/>
              <w:ind w:hanging="22"/>
              <w:rPr>
                <w:color w:val="000000"/>
                <w:sz w:val="18"/>
                <w:szCs w:val="18"/>
              </w:rPr>
            </w:pPr>
            <w:r w:rsidRPr="00542E65">
              <w:rPr>
                <w:color w:val="000000"/>
                <w:sz w:val="18"/>
                <w:szCs w:val="18"/>
              </w:rPr>
              <w:t>24,55</w:t>
            </w:r>
          </w:p>
        </w:tc>
        <w:tc>
          <w:tcPr>
            <w:tcW w:w="970" w:type="dxa"/>
            <w:shd w:val="clear" w:color="auto" w:fill="auto"/>
          </w:tcPr>
          <w:p w:rsidR="00563A44" w:rsidRPr="00542E65" w:rsidRDefault="00563A44" w:rsidP="00D65FD3">
            <w:pPr>
              <w:spacing w:line="0" w:lineRule="atLeast"/>
              <w:ind w:hanging="22"/>
              <w:jc w:val="center"/>
              <w:rPr>
                <w:color w:val="000000"/>
                <w:sz w:val="18"/>
                <w:szCs w:val="18"/>
              </w:rPr>
            </w:pPr>
            <w:r w:rsidRPr="00542E65">
              <w:rPr>
                <w:color w:val="000000"/>
                <w:sz w:val="18"/>
                <w:szCs w:val="18"/>
              </w:rPr>
              <w:t>420,84</w:t>
            </w:r>
          </w:p>
        </w:tc>
      </w:tr>
      <w:tr w:rsidR="00563A44" w:rsidRPr="00542E65" w:rsidTr="00D65FD3">
        <w:trPr>
          <w:trHeight w:val="749"/>
          <w:jc w:val="center"/>
        </w:trPr>
        <w:tc>
          <w:tcPr>
            <w:tcW w:w="2449" w:type="dxa"/>
          </w:tcPr>
          <w:p w:rsidR="00563A44" w:rsidRPr="00542E65" w:rsidRDefault="00563A44" w:rsidP="00D65FD3">
            <w:pPr>
              <w:rPr>
                <w:color w:val="000000"/>
                <w:sz w:val="18"/>
                <w:szCs w:val="18"/>
              </w:rPr>
            </w:pPr>
            <w:r w:rsidRPr="00542E65">
              <w:rPr>
                <w:color w:val="000000"/>
                <w:sz w:val="18"/>
                <w:szCs w:val="18"/>
              </w:rPr>
              <w:t>Обслуживание государственного и муниципального долга</w:t>
            </w:r>
          </w:p>
        </w:tc>
        <w:tc>
          <w:tcPr>
            <w:tcW w:w="1134" w:type="dxa"/>
          </w:tcPr>
          <w:p w:rsidR="00563A44" w:rsidRPr="00542E65" w:rsidRDefault="00563A44" w:rsidP="00D65FD3">
            <w:pPr>
              <w:jc w:val="center"/>
              <w:rPr>
                <w:color w:val="000000"/>
                <w:sz w:val="20"/>
              </w:rPr>
            </w:pPr>
            <w:r w:rsidRPr="00542E65">
              <w:rPr>
                <w:color w:val="000000"/>
                <w:sz w:val="20"/>
              </w:rPr>
              <w:t>10,0</w:t>
            </w:r>
          </w:p>
        </w:tc>
        <w:tc>
          <w:tcPr>
            <w:tcW w:w="1134" w:type="dxa"/>
          </w:tcPr>
          <w:p w:rsidR="00563A44" w:rsidRPr="00542E65" w:rsidRDefault="00563A44" w:rsidP="00D65FD3">
            <w:pPr>
              <w:jc w:val="center"/>
              <w:rPr>
                <w:color w:val="000000"/>
                <w:sz w:val="20"/>
              </w:rPr>
            </w:pPr>
            <w:r w:rsidRPr="00542E65">
              <w:rPr>
                <w:color w:val="000000"/>
                <w:sz w:val="20"/>
              </w:rPr>
              <w:t>4,31</w:t>
            </w:r>
          </w:p>
        </w:tc>
        <w:tc>
          <w:tcPr>
            <w:tcW w:w="709" w:type="dxa"/>
          </w:tcPr>
          <w:p w:rsidR="00563A44" w:rsidRPr="00542E65" w:rsidRDefault="00563A44" w:rsidP="00D65FD3">
            <w:pPr>
              <w:jc w:val="center"/>
              <w:rPr>
                <w:color w:val="000000"/>
                <w:sz w:val="20"/>
              </w:rPr>
            </w:pPr>
            <w:r w:rsidRPr="00542E65">
              <w:rPr>
                <w:color w:val="000000"/>
                <w:sz w:val="20"/>
              </w:rPr>
              <w:t>43,1</w:t>
            </w:r>
          </w:p>
        </w:tc>
        <w:tc>
          <w:tcPr>
            <w:tcW w:w="1134" w:type="dxa"/>
          </w:tcPr>
          <w:p w:rsidR="00563A44" w:rsidRPr="00542E65" w:rsidRDefault="00563A44" w:rsidP="00D65FD3">
            <w:pPr>
              <w:jc w:val="center"/>
              <w:rPr>
                <w:color w:val="000000"/>
                <w:sz w:val="20"/>
              </w:rPr>
            </w:pPr>
            <w:r w:rsidRPr="00542E65">
              <w:rPr>
                <w:color w:val="000000"/>
                <w:sz w:val="20"/>
              </w:rPr>
              <w:t>10,0</w:t>
            </w:r>
          </w:p>
        </w:tc>
        <w:tc>
          <w:tcPr>
            <w:tcW w:w="1134" w:type="dxa"/>
          </w:tcPr>
          <w:p w:rsidR="00563A44" w:rsidRPr="00542E65" w:rsidRDefault="00563A44" w:rsidP="00D65FD3">
            <w:pPr>
              <w:jc w:val="center"/>
              <w:rPr>
                <w:color w:val="000000"/>
                <w:sz w:val="20"/>
              </w:rPr>
            </w:pPr>
            <w:r w:rsidRPr="00542E65">
              <w:rPr>
                <w:color w:val="000000"/>
                <w:sz w:val="20"/>
              </w:rPr>
              <w:t>2,45</w:t>
            </w:r>
          </w:p>
        </w:tc>
        <w:tc>
          <w:tcPr>
            <w:tcW w:w="709" w:type="dxa"/>
          </w:tcPr>
          <w:p w:rsidR="00563A44" w:rsidRPr="00542E65" w:rsidRDefault="00563A44" w:rsidP="00D65FD3">
            <w:pPr>
              <w:jc w:val="center"/>
              <w:rPr>
                <w:color w:val="000000"/>
                <w:sz w:val="20"/>
              </w:rPr>
            </w:pPr>
            <w:r w:rsidRPr="00542E65">
              <w:rPr>
                <w:color w:val="000000"/>
                <w:sz w:val="20"/>
              </w:rPr>
              <w:t>24,57</w:t>
            </w:r>
          </w:p>
        </w:tc>
        <w:tc>
          <w:tcPr>
            <w:tcW w:w="709" w:type="dxa"/>
          </w:tcPr>
          <w:p w:rsidR="00563A44" w:rsidRPr="00542E65" w:rsidRDefault="00563A44" w:rsidP="00D65FD3">
            <w:pPr>
              <w:pStyle w:val="a4"/>
              <w:spacing w:line="0" w:lineRule="atLeast"/>
              <w:ind w:hanging="22"/>
              <w:rPr>
                <w:color w:val="000000"/>
                <w:sz w:val="18"/>
                <w:szCs w:val="18"/>
              </w:rPr>
            </w:pPr>
            <w:r w:rsidRPr="00542E65">
              <w:rPr>
                <w:color w:val="000000"/>
                <w:sz w:val="18"/>
                <w:szCs w:val="18"/>
              </w:rPr>
              <w:t>-18,53</w:t>
            </w:r>
          </w:p>
        </w:tc>
        <w:tc>
          <w:tcPr>
            <w:tcW w:w="970" w:type="dxa"/>
            <w:shd w:val="clear" w:color="auto" w:fill="auto"/>
          </w:tcPr>
          <w:p w:rsidR="00563A44" w:rsidRPr="00542E65" w:rsidRDefault="00563A44" w:rsidP="00D65FD3">
            <w:pPr>
              <w:spacing w:line="0" w:lineRule="atLeast"/>
              <w:ind w:hanging="22"/>
              <w:jc w:val="center"/>
              <w:rPr>
                <w:color w:val="000000"/>
                <w:sz w:val="18"/>
                <w:szCs w:val="18"/>
              </w:rPr>
            </w:pPr>
            <w:r w:rsidRPr="00542E65">
              <w:rPr>
                <w:color w:val="000000"/>
                <w:sz w:val="18"/>
                <w:szCs w:val="18"/>
              </w:rPr>
              <w:t>-1,86</w:t>
            </w:r>
          </w:p>
        </w:tc>
      </w:tr>
      <w:tr w:rsidR="00563A44" w:rsidRPr="00542E65" w:rsidTr="00D65FD3">
        <w:trPr>
          <w:trHeight w:val="334"/>
          <w:jc w:val="center"/>
        </w:trPr>
        <w:tc>
          <w:tcPr>
            <w:tcW w:w="2449" w:type="dxa"/>
          </w:tcPr>
          <w:p w:rsidR="00563A44" w:rsidRPr="00542E65" w:rsidRDefault="00563A44" w:rsidP="00D65FD3">
            <w:pPr>
              <w:rPr>
                <w:color w:val="000000"/>
                <w:sz w:val="18"/>
                <w:szCs w:val="18"/>
              </w:rPr>
            </w:pPr>
            <w:r w:rsidRPr="00542E65">
              <w:rPr>
                <w:color w:val="000000"/>
                <w:sz w:val="18"/>
                <w:szCs w:val="18"/>
              </w:rPr>
              <w:lastRenderedPageBreak/>
              <w:t>ИТОГО</w:t>
            </w:r>
          </w:p>
        </w:tc>
        <w:tc>
          <w:tcPr>
            <w:tcW w:w="1134" w:type="dxa"/>
          </w:tcPr>
          <w:p w:rsidR="00563A44" w:rsidRPr="00542E65" w:rsidRDefault="00563A44" w:rsidP="00D65FD3">
            <w:pPr>
              <w:jc w:val="center"/>
              <w:rPr>
                <w:color w:val="000000"/>
                <w:sz w:val="20"/>
              </w:rPr>
            </w:pPr>
            <w:r w:rsidRPr="00542E65">
              <w:rPr>
                <w:color w:val="000000"/>
                <w:sz w:val="20"/>
              </w:rPr>
              <w:t>176 287,33</w:t>
            </w:r>
          </w:p>
        </w:tc>
        <w:tc>
          <w:tcPr>
            <w:tcW w:w="1134" w:type="dxa"/>
          </w:tcPr>
          <w:p w:rsidR="00563A44" w:rsidRPr="00542E65" w:rsidRDefault="00563A44" w:rsidP="00D65FD3">
            <w:pPr>
              <w:jc w:val="center"/>
              <w:rPr>
                <w:color w:val="000000"/>
                <w:sz w:val="20"/>
              </w:rPr>
            </w:pPr>
            <w:r w:rsidRPr="00542E65">
              <w:rPr>
                <w:color w:val="000000"/>
                <w:sz w:val="20"/>
              </w:rPr>
              <w:t>149 885,80</w:t>
            </w:r>
          </w:p>
        </w:tc>
        <w:tc>
          <w:tcPr>
            <w:tcW w:w="709" w:type="dxa"/>
          </w:tcPr>
          <w:p w:rsidR="00563A44" w:rsidRPr="00542E65" w:rsidRDefault="00563A44" w:rsidP="00D65FD3">
            <w:pPr>
              <w:jc w:val="center"/>
              <w:rPr>
                <w:color w:val="000000"/>
                <w:sz w:val="20"/>
              </w:rPr>
            </w:pPr>
            <w:r w:rsidRPr="00542E65">
              <w:rPr>
                <w:color w:val="000000"/>
                <w:sz w:val="20"/>
              </w:rPr>
              <w:t>85,0</w:t>
            </w:r>
          </w:p>
        </w:tc>
        <w:tc>
          <w:tcPr>
            <w:tcW w:w="1134" w:type="dxa"/>
          </w:tcPr>
          <w:p w:rsidR="00563A44" w:rsidRPr="00542E65" w:rsidRDefault="00563A44" w:rsidP="00D65FD3">
            <w:pPr>
              <w:jc w:val="center"/>
              <w:rPr>
                <w:color w:val="000000"/>
                <w:sz w:val="20"/>
              </w:rPr>
            </w:pPr>
            <w:r w:rsidRPr="00542E65">
              <w:rPr>
                <w:color w:val="000000"/>
                <w:sz w:val="20"/>
              </w:rPr>
              <w:t>170</w:t>
            </w:r>
            <w:r>
              <w:rPr>
                <w:color w:val="000000"/>
                <w:sz w:val="20"/>
              </w:rPr>
              <w:t> </w:t>
            </w:r>
            <w:r w:rsidRPr="00542E65">
              <w:rPr>
                <w:color w:val="000000"/>
                <w:sz w:val="20"/>
              </w:rPr>
              <w:t>55</w:t>
            </w:r>
            <w:r>
              <w:rPr>
                <w:color w:val="000000"/>
                <w:sz w:val="20"/>
              </w:rPr>
              <w:t>3,8</w:t>
            </w:r>
          </w:p>
        </w:tc>
        <w:tc>
          <w:tcPr>
            <w:tcW w:w="1134" w:type="dxa"/>
          </w:tcPr>
          <w:p w:rsidR="00563A44" w:rsidRPr="00542E65" w:rsidRDefault="00563A44" w:rsidP="00D65FD3">
            <w:pPr>
              <w:jc w:val="center"/>
              <w:rPr>
                <w:color w:val="000000"/>
                <w:sz w:val="20"/>
              </w:rPr>
            </w:pPr>
            <w:r>
              <w:rPr>
                <w:color w:val="000000"/>
                <w:sz w:val="20"/>
              </w:rPr>
              <w:t>146 315,68</w:t>
            </w:r>
          </w:p>
        </w:tc>
        <w:tc>
          <w:tcPr>
            <w:tcW w:w="709" w:type="dxa"/>
          </w:tcPr>
          <w:p w:rsidR="00563A44" w:rsidRPr="00542E65" w:rsidRDefault="00563A44" w:rsidP="00D65FD3">
            <w:pPr>
              <w:jc w:val="center"/>
              <w:rPr>
                <w:color w:val="000000"/>
                <w:sz w:val="20"/>
              </w:rPr>
            </w:pPr>
            <w:r w:rsidRPr="00542E65">
              <w:rPr>
                <w:color w:val="000000"/>
                <w:sz w:val="20"/>
              </w:rPr>
              <w:t>85,79</w:t>
            </w:r>
          </w:p>
        </w:tc>
        <w:tc>
          <w:tcPr>
            <w:tcW w:w="709" w:type="dxa"/>
          </w:tcPr>
          <w:p w:rsidR="00563A44" w:rsidRPr="00542E65" w:rsidRDefault="00563A44" w:rsidP="00D65FD3">
            <w:pPr>
              <w:jc w:val="center"/>
              <w:rPr>
                <w:color w:val="000000"/>
                <w:sz w:val="20"/>
              </w:rPr>
            </w:pPr>
            <w:r w:rsidRPr="00542E65">
              <w:rPr>
                <w:color w:val="000000"/>
                <w:sz w:val="20"/>
              </w:rPr>
              <w:t>0,80</w:t>
            </w:r>
          </w:p>
        </w:tc>
        <w:tc>
          <w:tcPr>
            <w:tcW w:w="970" w:type="dxa"/>
            <w:shd w:val="clear" w:color="auto" w:fill="auto"/>
          </w:tcPr>
          <w:p w:rsidR="00563A44" w:rsidRPr="00542E65" w:rsidRDefault="00563A44" w:rsidP="00D65FD3">
            <w:pPr>
              <w:jc w:val="center"/>
              <w:rPr>
                <w:color w:val="000000"/>
                <w:sz w:val="20"/>
              </w:rPr>
            </w:pPr>
            <w:r w:rsidRPr="00542E65">
              <w:rPr>
                <w:color w:val="000000"/>
                <w:sz w:val="20"/>
              </w:rPr>
              <w:t>-3569,95</w:t>
            </w:r>
          </w:p>
        </w:tc>
      </w:tr>
    </w:tbl>
    <w:p w:rsidR="00563A44" w:rsidRPr="00542E65" w:rsidRDefault="00563A44" w:rsidP="00563A44">
      <w:pPr>
        <w:tabs>
          <w:tab w:val="left" w:pos="851"/>
        </w:tabs>
        <w:rPr>
          <w:b/>
          <w:bCs/>
          <w:color w:val="000000"/>
          <w:sz w:val="24"/>
          <w:szCs w:val="24"/>
        </w:rPr>
      </w:pPr>
    </w:p>
    <w:p w:rsidR="004C7FD5" w:rsidRPr="00034A84" w:rsidRDefault="004C7FD5" w:rsidP="004C7FD5">
      <w:pPr>
        <w:jc w:val="center"/>
        <w:rPr>
          <w:b/>
          <w:color w:val="000000"/>
          <w:sz w:val="24"/>
          <w:szCs w:val="24"/>
        </w:rPr>
      </w:pPr>
    </w:p>
    <w:p w:rsidR="004C7FD5" w:rsidRPr="00034A84" w:rsidRDefault="004C7FD5" w:rsidP="004C7FD5">
      <w:pPr>
        <w:jc w:val="center"/>
        <w:rPr>
          <w:b/>
          <w:color w:val="000000"/>
          <w:sz w:val="24"/>
          <w:szCs w:val="24"/>
        </w:rPr>
      </w:pPr>
      <w:r w:rsidRPr="00034A84">
        <w:rPr>
          <w:b/>
          <w:color w:val="000000"/>
          <w:sz w:val="24"/>
          <w:szCs w:val="24"/>
        </w:rPr>
        <w:t>ЗАКЛЮЧЕНИЕ</w:t>
      </w:r>
    </w:p>
    <w:p w:rsidR="004C7FD5" w:rsidRPr="00034A84" w:rsidRDefault="004C7FD5" w:rsidP="004C7FD5">
      <w:pPr>
        <w:jc w:val="center"/>
        <w:rPr>
          <w:b/>
          <w:color w:val="000000"/>
          <w:sz w:val="24"/>
          <w:szCs w:val="24"/>
        </w:rPr>
      </w:pPr>
    </w:p>
    <w:p w:rsidR="00563A44" w:rsidRPr="00542E65" w:rsidRDefault="00563A44" w:rsidP="00563A44">
      <w:pPr>
        <w:suppressAutoHyphens/>
        <w:ind w:firstLine="567"/>
        <w:jc w:val="both"/>
        <w:rPr>
          <w:bCs/>
          <w:color w:val="000000"/>
          <w:sz w:val="24"/>
          <w:szCs w:val="24"/>
          <w:lang w:eastAsia="ar-SA"/>
        </w:rPr>
      </w:pPr>
      <w:r w:rsidRPr="00542E65">
        <w:rPr>
          <w:color w:val="000000"/>
          <w:sz w:val="24"/>
          <w:szCs w:val="24"/>
          <w:lang w:eastAsia="ar-SA"/>
        </w:rPr>
        <w:t xml:space="preserve">Основной целью  социально-экономической политики муниципального  образования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w:t>
      </w:r>
      <w:r w:rsidRPr="00542E65">
        <w:rPr>
          <w:bCs/>
          <w:color w:val="000000"/>
          <w:sz w:val="24"/>
          <w:szCs w:val="24"/>
          <w:lang w:eastAsia="ar-SA"/>
        </w:rPr>
        <w:t>Достижение поставленной цели администрацией города обеспечено решением следующих задач:</w:t>
      </w:r>
    </w:p>
    <w:p w:rsidR="00563A44" w:rsidRPr="00542E65"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экономическая стабильность и повышение эффективности бюджетных расходов;</w:t>
      </w:r>
    </w:p>
    <w:p w:rsidR="00563A44" w:rsidRPr="00542E65"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увеличение налоговых и неналоговых доходов бюджета муниципального образования;</w:t>
      </w:r>
    </w:p>
    <w:p w:rsidR="00563A44" w:rsidRPr="00542E65"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совершенствование бюджетной политики в области расходов на основе социальных стандартов и нормативов;</w:t>
      </w:r>
    </w:p>
    <w:p w:rsidR="00563A44" w:rsidRPr="00542E65"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ориентация на доступность социальных благ, реализуемых на основе не только частичной бесплатности, но и приемлемого уровня оплаты услуг;</w:t>
      </w:r>
    </w:p>
    <w:p w:rsidR="00563A44" w:rsidRPr="00542E65" w:rsidRDefault="00563A44" w:rsidP="00563A44">
      <w:pPr>
        <w:numPr>
          <w:ilvl w:val="0"/>
          <w:numId w:val="4"/>
        </w:numPr>
        <w:tabs>
          <w:tab w:val="left" w:pos="851"/>
        </w:tabs>
        <w:suppressAutoHyphens/>
        <w:ind w:left="0" w:firstLine="567"/>
        <w:jc w:val="both"/>
        <w:rPr>
          <w:bCs/>
          <w:color w:val="000000"/>
          <w:sz w:val="24"/>
          <w:szCs w:val="24"/>
          <w:lang w:eastAsia="ar-SA"/>
        </w:rPr>
      </w:pPr>
      <w:r w:rsidRPr="00542E65">
        <w:rPr>
          <w:bCs/>
          <w:color w:val="000000"/>
          <w:sz w:val="24"/>
          <w:szCs w:val="24"/>
          <w:lang w:eastAsia="ar-SA"/>
        </w:rPr>
        <w:t>реализация административной реформы – организация предоставления государственных и муниципальных услуг;</w:t>
      </w:r>
    </w:p>
    <w:p w:rsidR="00563A44" w:rsidRPr="00542E65"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ориентация муниципальных программ на конечный результат, оценка результативности программ;</w:t>
      </w:r>
    </w:p>
    <w:p w:rsidR="00563A44" w:rsidRPr="00542E65"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формирование среды благоприятной для проживания населения: благоустройство, капитальный ремонт и реконструкция сети автомобильных дорог;</w:t>
      </w:r>
    </w:p>
    <w:p w:rsidR="00563A44" w:rsidRPr="00542E65"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улучшение качества и повышение надежности предоставления жилищно – коммунальных услуг, обеспечение доступности этих услуг для населения, внедрение энергосберегающих технологий;</w:t>
      </w:r>
    </w:p>
    <w:p w:rsidR="00563A44" w:rsidRPr="00542E65"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создание условий для эффективной занятости населения;</w:t>
      </w:r>
    </w:p>
    <w:p w:rsidR="00563A44" w:rsidRPr="00542E65"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содействие индивидуальному жилищному строительству;</w:t>
      </w:r>
    </w:p>
    <w:p w:rsidR="00563A44" w:rsidRPr="00542E65"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уменьшение доли аварийного жилья от общего жилищного фонда;</w:t>
      </w:r>
    </w:p>
    <w:p w:rsidR="00563A44" w:rsidRPr="00542E65"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создание благоприятных условий для эффективного развития малого и среднего предпринимательства;</w:t>
      </w:r>
    </w:p>
    <w:p w:rsidR="00563A44" w:rsidRPr="00542E65"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 и социального сиротства.</w:t>
      </w:r>
    </w:p>
    <w:p w:rsidR="00563A44" w:rsidRPr="00542E65" w:rsidRDefault="00563A44" w:rsidP="00563A44">
      <w:pPr>
        <w:suppressAutoHyphens/>
        <w:ind w:firstLine="567"/>
        <w:jc w:val="both"/>
        <w:rPr>
          <w:color w:val="000000"/>
          <w:sz w:val="24"/>
          <w:szCs w:val="24"/>
          <w:lang w:eastAsia="ar-SA"/>
        </w:rPr>
      </w:pPr>
    </w:p>
    <w:p w:rsidR="00B50973" w:rsidRPr="00034A84" w:rsidRDefault="00B50973" w:rsidP="006B6F19">
      <w:pPr>
        <w:pStyle w:val="a3"/>
        <w:ind w:firstLine="284"/>
        <w:rPr>
          <w:color w:val="000000"/>
          <w:sz w:val="24"/>
          <w:szCs w:val="24"/>
        </w:rPr>
      </w:pPr>
    </w:p>
    <w:sectPr w:rsidR="00B50973" w:rsidRPr="00034A84" w:rsidSect="00C11289">
      <w:headerReference w:type="default" r:id="rId10"/>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33" w:rsidRDefault="00AA2833">
      <w:r>
        <w:separator/>
      </w:r>
    </w:p>
  </w:endnote>
  <w:endnote w:type="continuationSeparator" w:id="0">
    <w:p w:rsidR="00AA2833" w:rsidRDefault="00AA28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C7" w:rsidRDefault="00C007C7" w:rsidP="008F41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007C7" w:rsidRDefault="00C007C7" w:rsidP="000B5C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C7" w:rsidRPr="00595D40" w:rsidRDefault="00C007C7">
    <w:pPr>
      <w:pStyle w:val="a5"/>
      <w:jc w:val="right"/>
      <w:rPr>
        <w:sz w:val="20"/>
      </w:rPr>
    </w:pPr>
  </w:p>
  <w:p w:rsidR="00C007C7" w:rsidRDefault="00C007C7" w:rsidP="000B5C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33" w:rsidRDefault="00AA2833">
      <w:r>
        <w:separator/>
      </w:r>
    </w:p>
  </w:footnote>
  <w:footnote w:type="continuationSeparator" w:id="0">
    <w:p w:rsidR="00AA2833" w:rsidRDefault="00AA2833">
      <w:r>
        <w:continuationSeparator/>
      </w:r>
    </w:p>
  </w:footnote>
  <w:footnote w:id="1">
    <w:p w:rsidR="00563A44" w:rsidRPr="00C47518" w:rsidRDefault="00563A44" w:rsidP="00563A44">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C7" w:rsidRDefault="00C007C7" w:rsidP="00CC7095">
    <w:pPr>
      <w:pStyle w:val="a9"/>
      <w:jc w:val="center"/>
    </w:pPr>
    <w:fldSimple w:instr=" PAGE   \* MERGEFORMAT ">
      <w:r w:rsidR="00CE41D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2062"/>
        </w:tabs>
        <w:ind w:left="2062"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D62EEC"/>
    <w:multiLevelType w:val="hybridMultilevel"/>
    <w:tmpl w:val="F96E9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616C0"/>
    <w:multiLevelType w:val="hybridMultilevel"/>
    <w:tmpl w:val="92986134"/>
    <w:lvl w:ilvl="0" w:tplc="B4D6FED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
    <w:nsid w:val="0D425681"/>
    <w:multiLevelType w:val="hybridMultilevel"/>
    <w:tmpl w:val="0ECCFE82"/>
    <w:lvl w:ilvl="0" w:tplc="E00250F0">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91CC9"/>
    <w:multiLevelType w:val="multilevel"/>
    <w:tmpl w:val="C820FE60"/>
    <w:lvl w:ilvl="0">
      <w:start w:val="2"/>
      <w:numFmt w:val="decimal"/>
      <w:lvlText w:val="%1."/>
      <w:lvlJc w:val="left"/>
      <w:pPr>
        <w:tabs>
          <w:tab w:val="num" w:pos="720"/>
        </w:tabs>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5">
    <w:nsid w:val="271E5ED3"/>
    <w:multiLevelType w:val="hybridMultilevel"/>
    <w:tmpl w:val="528AE326"/>
    <w:lvl w:ilvl="0" w:tplc="AD6CA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CC5D6F"/>
    <w:multiLevelType w:val="multilevel"/>
    <w:tmpl w:val="A748F464"/>
    <w:lvl w:ilvl="0">
      <w:start w:val="1"/>
      <w:numFmt w:val="decimal"/>
      <w:lvlText w:val="%1."/>
      <w:lvlJc w:val="left"/>
      <w:pPr>
        <w:tabs>
          <w:tab w:val="num" w:pos="644"/>
        </w:tabs>
        <w:ind w:left="644" w:hanging="360"/>
      </w:pPr>
      <w:rPr>
        <w:rFonts w:hint="default"/>
        <w:i w:val="0"/>
      </w:rPr>
    </w:lvl>
    <w:lvl w:ilvl="1">
      <w:start w:val="1"/>
      <w:numFmt w:val="decimal"/>
      <w:isLgl/>
      <w:lvlText w:val="%1.%2."/>
      <w:lvlJc w:val="left"/>
      <w:pPr>
        <w:ind w:left="644" w:hanging="72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296" w:hanging="1080"/>
      </w:pPr>
      <w:rPr>
        <w:rFonts w:hint="default"/>
      </w:rPr>
    </w:lvl>
    <w:lvl w:ilvl="4">
      <w:start w:val="1"/>
      <w:numFmt w:val="decimal"/>
      <w:isLgl/>
      <w:lvlText w:val="%1.%2.%3.%4.%5."/>
      <w:lvlJc w:val="left"/>
      <w:pPr>
        <w:ind w:left="3940" w:hanging="1080"/>
      </w:pPr>
      <w:rPr>
        <w:rFonts w:hint="default"/>
      </w:rPr>
    </w:lvl>
    <w:lvl w:ilvl="5">
      <w:start w:val="1"/>
      <w:numFmt w:val="decimal"/>
      <w:isLgl/>
      <w:lvlText w:val="%1.%2.%3.%4.%5.%6."/>
      <w:lvlJc w:val="left"/>
      <w:pPr>
        <w:ind w:left="4944" w:hanging="1440"/>
      </w:pPr>
      <w:rPr>
        <w:rFonts w:hint="default"/>
      </w:rPr>
    </w:lvl>
    <w:lvl w:ilvl="6">
      <w:start w:val="1"/>
      <w:numFmt w:val="decimal"/>
      <w:isLgl/>
      <w:lvlText w:val="%1.%2.%3.%4.%5.%6.%7."/>
      <w:lvlJc w:val="left"/>
      <w:pPr>
        <w:ind w:left="5948" w:hanging="1800"/>
      </w:pPr>
      <w:rPr>
        <w:rFonts w:hint="default"/>
      </w:rPr>
    </w:lvl>
    <w:lvl w:ilvl="7">
      <w:start w:val="1"/>
      <w:numFmt w:val="decimal"/>
      <w:isLgl/>
      <w:lvlText w:val="%1.%2.%3.%4.%5.%6.%7.%8."/>
      <w:lvlJc w:val="left"/>
      <w:pPr>
        <w:ind w:left="6592" w:hanging="1800"/>
      </w:pPr>
      <w:rPr>
        <w:rFonts w:hint="default"/>
      </w:rPr>
    </w:lvl>
    <w:lvl w:ilvl="8">
      <w:start w:val="1"/>
      <w:numFmt w:val="decimal"/>
      <w:isLgl/>
      <w:lvlText w:val="%1.%2.%3.%4.%5.%6.%7.%8.%9."/>
      <w:lvlJc w:val="left"/>
      <w:pPr>
        <w:ind w:left="7596" w:hanging="2160"/>
      </w:pPr>
      <w:rPr>
        <w:rFonts w:hint="default"/>
      </w:rPr>
    </w:lvl>
  </w:abstractNum>
  <w:abstractNum w:abstractNumId="7">
    <w:nsid w:val="2DCD5277"/>
    <w:multiLevelType w:val="hybridMultilevel"/>
    <w:tmpl w:val="261EA398"/>
    <w:lvl w:ilvl="0" w:tplc="512427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ED859CB"/>
    <w:multiLevelType w:val="hybridMultilevel"/>
    <w:tmpl w:val="FF424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2523D3"/>
    <w:multiLevelType w:val="hybridMultilevel"/>
    <w:tmpl w:val="78143C8E"/>
    <w:lvl w:ilvl="0" w:tplc="0419000D">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59E90678"/>
    <w:multiLevelType w:val="hybridMultilevel"/>
    <w:tmpl w:val="C9321C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B41E34"/>
    <w:multiLevelType w:val="hybridMultilevel"/>
    <w:tmpl w:val="5BBE0148"/>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12">
    <w:nsid w:val="5DE67DA0"/>
    <w:multiLevelType w:val="hybridMultilevel"/>
    <w:tmpl w:val="8984EE38"/>
    <w:lvl w:ilvl="0" w:tplc="F55E98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313BE8"/>
    <w:multiLevelType w:val="hybridMultilevel"/>
    <w:tmpl w:val="0ECCFE82"/>
    <w:lvl w:ilvl="0" w:tplc="E00250F0">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974A0E"/>
    <w:multiLevelType w:val="hybridMultilevel"/>
    <w:tmpl w:val="542C6F20"/>
    <w:lvl w:ilvl="0" w:tplc="0419000F">
      <w:start w:val="1"/>
      <w:numFmt w:val="decimal"/>
      <w:lvlText w:val="%1)"/>
      <w:lvlJc w:val="left"/>
      <w:pPr>
        <w:ind w:left="1018" w:hanging="45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61DA2D36"/>
    <w:multiLevelType w:val="hybridMultilevel"/>
    <w:tmpl w:val="E3AA6C8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63156FDB"/>
    <w:multiLevelType w:val="hybridMultilevel"/>
    <w:tmpl w:val="8F8ED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996D74"/>
    <w:multiLevelType w:val="multilevel"/>
    <w:tmpl w:val="C820FE60"/>
    <w:lvl w:ilvl="0">
      <w:start w:val="2"/>
      <w:numFmt w:val="decimal"/>
      <w:lvlText w:val="%1."/>
      <w:lvlJc w:val="left"/>
      <w:pPr>
        <w:tabs>
          <w:tab w:val="num" w:pos="720"/>
        </w:tabs>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18">
    <w:nsid w:val="66063203"/>
    <w:multiLevelType w:val="hybridMultilevel"/>
    <w:tmpl w:val="6E52BB54"/>
    <w:lvl w:ilvl="0" w:tplc="5DD895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15F1E7C"/>
    <w:multiLevelType w:val="hybridMultilevel"/>
    <w:tmpl w:val="F5B6DF32"/>
    <w:lvl w:ilvl="0" w:tplc="F274141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7B0D792B"/>
    <w:multiLevelType w:val="hybridMultilevel"/>
    <w:tmpl w:val="565A1A50"/>
    <w:lvl w:ilvl="0" w:tplc="EFC87D6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C517B7E"/>
    <w:multiLevelType w:val="hybridMultilevel"/>
    <w:tmpl w:val="A6FEE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87201B"/>
    <w:multiLevelType w:val="hybridMultilevel"/>
    <w:tmpl w:val="2CD4070A"/>
    <w:lvl w:ilvl="0" w:tplc="04190001">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1"/>
  </w:num>
  <w:num w:numId="4">
    <w:abstractNumId w:val="0"/>
  </w:num>
  <w:num w:numId="5">
    <w:abstractNumId w:val="18"/>
  </w:num>
  <w:num w:numId="6">
    <w:abstractNumId w:val="4"/>
  </w:num>
  <w:num w:numId="7">
    <w:abstractNumId w:val="11"/>
  </w:num>
  <w:num w:numId="8">
    <w:abstractNumId w:val="8"/>
  </w:num>
  <w:num w:numId="9">
    <w:abstractNumId w:val="22"/>
  </w:num>
  <w:num w:numId="10">
    <w:abstractNumId w:val="13"/>
  </w:num>
  <w:num w:numId="11">
    <w:abstractNumId w:val="9"/>
  </w:num>
  <w:num w:numId="12">
    <w:abstractNumId w:val="3"/>
  </w:num>
  <w:num w:numId="13">
    <w:abstractNumId w:val="17"/>
  </w:num>
  <w:num w:numId="14">
    <w:abstractNumId w:val="6"/>
  </w:num>
  <w:num w:numId="15">
    <w:abstractNumId w:val="5"/>
  </w:num>
  <w:num w:numId="16">
    <w:abstractNumId w:val="7"/>
  </w:num>
  <w:num w:numId="17">
    <w:abstractNumId w:val="10"/>
  </w:num>
  <w:num w:numId="18">
    <w:abstractNumId w:val="14"/>
  </w:num>
  <w:num w:numId="19">
    <w:abstractNumId w:val="2"/>
  </w:num>
  <w:num w:numId="20">
    <w:abstractNumId w:val="15"/>
  </w:num>
  <w:num w:numId="21">
    <w:abstractNumId w:val="19"/>
  </w:num>
  <w:num w:numId="22">
    <w:abstractNumId w:val="12"/>
  </w:num>
  <w:num w:numId="23">
    <w:abstractNumId w:val="20"/>
  </w:num>
  <w:num w:numId="24">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1F92"/>
    <w:rsid w:val="0000214F"/>
    <w:rsid w:val="00011029"/>
    <w:rsid w:val="00012691"/>
    <w:rsid w:val="000141B8"/>
    <w:rsid w:val="00014E87"/>
    <w:rsid w:val="0001692E"/>
    <w:rsid w:val="00017FB1"/>
    <w:rsid w:val="0002060A"/>
    <w:rsid w:val="00021512"/>
    <w:rsid w:val="00021A4A"/>
    <w:rsid w:val="000230CE"/>
    <w:rsid w:val="00024C86"/>
    <w:rsid w:val="00025F34"/>
    <w:rsid w:val="000264BF"/>
    <w:rsid w:val="00026A43"/>
    <w:rsid w:val="00027068"/>
    <w:rsid w:val="0002737B"/>
    <w:rsid w:val="00027F66"/>
    <w:rsid w:val="00030FC2"/>
    <w:rsid w:val="00031460"/>
    <w:rsid w:val="00031A78"/>
    <w:rsid w:val="00032176"/>
    <w:rsid w:val="00032394"/>
    <w:rsid w:val="00032DCD"/>
    <w:rsid w:val="0003382E"/>
    <w:rsid w:val="00034A84"/>
    <w:rsid w:val="000359A2"/>
    <w:rsid w:val="00036718"/>
    <w:rsid w:val="000376BC"/>
    <w:rsid w:val="00041D55"/>
    <w:rsid w:val="00041F25"/>
    <w:rsid w:val="0004218D"/>
    <w:rsid w:val="0004694E"/>
    <w:rsid w:val="000510F4"/>
    <w:rsid w:val="0005648A"/>
    <w:rsid w:val="00057383"/>
    <w:rsid w:val="00061416"/>
    <w:rsid w:val="00062DF0"/>
    <w:rsid w:val="000642BE"/>
    <w:rsid w:val="00065CCF"/>
    <w:rsid w:val="00071681"/>
    <w:rsid w:val="0007372A"/>
    <w:rsid w:val="00075180"/>
    <w:rsid w:val="000772F2"/>
    <w:rsid w:val="00080374"/>
    <w:rsid w:val="000805E0"/>
    <w:rsid w:val="00080873"/>
    <w:rsid w:val="00082255"/>
    <w:rsid w:val="000828CD"/>
    <w:rsid w:val="000847D8"/>
    <w:rsid w:val="00084A3F"/>
    <w:rsid w:val="000906BD"/>
    <w:rsid w:val="000912B0"/>
    <w:rsid w:val="00091A28"/>
    <w:rsid w:val="00091B41"/>
    <w:rsid w:val="00091D20"/>
    <w:rsid w:val="00093C5F"/>
    <w:rsid w:val="0009682F"/>
    <w:rsid w:val="000973C2"/>
    <w:rsid w:val="00097C2D"/>
    <w:rsid w:val="000A0917"/>
    <w:rsid w:val="000A17AA"/>
    <w:rsid w:val="000A1AA1"/>
    <w:rsid w:val="000A2D82"/>
    <w:rsid w:val="000A44EF"/>
    <w:rsid w:val="000A58DA"/>
    <w:rsid w:val="000A5FEE"/>
    <w:rsid w:val="000B001A"/>
    <w:rsid w:val="000B0AD5"/>
    <w:rsid w:val="000B1846"/>
    <w:rsid w:val="000B1BF4"/>
    <w:rsid w:val="000B441A"/>
    <w:rsid w:val="000B5C07"/>
    <w:rsid w:val="000C0A4B"/>
    <w:rsid w:val="000C3359"/>
    <w:rsid w:val="000C38E7"/>
    <w:rsid w:val="000C5338"/>
    <w:rsid w:val="000C77AD"/>
    <w:rsid w:val="000C7B0C"/>
    <w:rsid w:val="000D0959"/>
    <w:rsid w:val="000D111B"/>
    <w:rsid w:val="000D3B07"/>
    <w:rsid w:val="000D6494"/>
    <w:rsid w:val="000D6950"/>
    <w:rsid w:val="000E0C2F"/>
    <w:rsid w:val="000E0FB2"/>
    <w:rsid w:val="000E1044"/>
    <w:rsid w:val="000E1B19"/>
    <w:rsid w:val="000E2874"/>
    <w:rsid w:val="000E2D8E"/>
    <w:rsid w:val="000E2FAE"/>
    <w:rsid w:val="000E3296"/>
    <w:rsid w:val="000E5B3F"/>
    <w:rsid w:val="000E69BE"/>
    <w:rsid w:val="000E7E06"/>
    <w:rsid w:val="000F1340"/>
    <w:rsid w:val="000F1DC7"/>
    <w:rsid w:val="000F2363"/>
    <w:rsid w:val="000F37F8"/>
    <w:rsid w:val="000F50A4"/>
    <w:rsid w:val="000F5C94"/>
    <w:rsid w:val="00100866"/>
    <w:rsid w:val="00101923"/>
    <w:rsid w:val="0010252F"/>
    <w:rsid w:val="00103A68"/>
    <w:rsid w:val="00103EFE"/>
    <w:rsid w:val="00104FE3"/>
    <w:rsid w:val="00113491"/>
    <w:rsid w:val="00113575"/>
    <w:rsid w:val="00113A42"/>
    <w:rsid w:val="00114642"/>
    <w:rsid w:val="00117F52"/>
    <w:rsid w:val="001223EB"/>
    <w:rsid w:val="00122768"/>
    <w:rsid w:val="00122C65"/>
    <w:rsid w:val="001235B3"/>
    <w:rsid w:val="001235F6"/>
    <w:rsid w:val="00123DAF"/>
    <w:rsid w:val="00123F30"/>
    <w:rsid w:val="001249EE"/>
    <w:rsid w:val="00125E67"/>
    <w:rsid w:val="00127084"/>
    <w:rsid w:val="00132424"/>
    <w:rsid w:val="001327D2"/>
    <w:rsid w:val="00134F18"/>
    <w:rsid w:val="001355E2"/>
    <w:rsid w:val="0013578C"/>
    <w:rsid w:val="001366EE"/>
    <w:rsid w:val="001375AE"/>
    <w:rsid w:val="00137F4F"/>
    <w:rsid w:val="00144162"/>
    <w:rsid w:val="00145010"/>
    <w:rsid w:val="0014657D"/>
    <w:rsid w:val="001468AF"/>
    <w:rsid w:val="00146CAE"/>
    <w:rsid w:val="001529EB"/>
    <w:rsid w:val="00152A9A"/>
    <w:rsid w:val="00154AD5"/>
    <w:rsid w:val="00156DFA"/>
    <w:rsid w:val="00160015"/>
    <w:rsid w:val="00160574"/>
    <w:rsid w:val="00160B3C"/>
    <w:rsid w:val="00165007"/>
    <w:rsid w:val="00165240"/>
    <w:rsid w:val="0016733B"/>
    <w:rsid w:val="00170E33"/>
    <w:rsid w:val="001725BF"/>
    <w:rsid w:val="00183D58"/>
    <w:rsid w:val="0019143E"/>
    <w:rsid w:val="00192599"/>
    <w:rsid w:val="00194784"/>
    <w:rsid w:val="0019590F"/>
    <w:rsid w:val="00195BCC"/>
    <w:rsid w:val="00197E2D"/>
    <w:rsid w:val="001A0DE3"/>
    <w:rsid w:val="001A1FAF"/>
    <w:rsid w:val="001A22C0"/>
    <w:rsid w:val="001A3FD5"/>
    <w:rsid w:val="001A4A26"/>
    <w:rsid w:val="001A77E0"/>
    <w:rsid w:val="001B20E2"/>
    <w:rsid w:val="001B4DE8"/>
    <w:rsid w:val="001B5C3D"/>
    <w:rsid w:val="001B6324"/>
    <w:rsid w:val="001C05F6"/>
    <w:rsid w:val="001C27F9"/>
    <w:rsid w:val="001C3545"/>
    <w:rsid w:val="001C3BD3"/>
    <w:rsid w:val="001C4025"/>
    <w:rsid w:val="001C5B1F"/>
    <w:rsid w:val="001D043B"/>
    <w:rsid w:val="001D4D98"/>
    <w:rsid w:val="001D7E50"/>
    <w:rsid w:val="001E4763"/>
    <w:rsid w:val="001E60C3"/>
    <w:rsid w:val="001E653A"/>
    <w:rsid w:val="001E70CA"/>
    <w:rsid w:val="001E77C7"/>
    <w:rsid w:val="001E7D23"/>
    <w:rsid w:val="001F1ED9"/>
    <w:rsid w:val="001F33E0"/>
    <w:rsid w:val="001F7D47"/>
    <w:rsid w:val="00202479"/>
    <w:rsid w:val="00202F0E"/>
    <w:rsid w:val="002046F3"/>
    <w:rsid w:val="00206A60"/>
    <w:rsid w:val="0021001C"/>
    <w:rsid w:val="00210E1B"/>
    <w:rsid w:val="00211D75"/>
    <w:rsid w:val="00211FAD"/>
    <w:rsid w:val="002160C2"/>
    <w:rsid w:val="00216CF6"/>
    <w:rsid w:val="00223556"/>
    <w:rsid w:val="002246B7"/>
    <w:rsid w:val="00225F3B"/>
    <w:rsid w:val="0023048A"/>
    <w:rsid w:val="0023062E"/>
    <w:rsid w:val="00231EA1"/>
    <w:rsid w:val="00233CC9"/>
    <w:rsid w:val="00235324"/>
    <w:rsid w:val="00235390"/>
    <w:rsid w:val="002357E5"/>
    <w:rsid w:val="0023772B"/>
    <w:rsid w:val="002463EE"/>
    <w:rsid w:val="00256418"/>
    <w:rsid w:val="00257830"/>
    <w:rsid w:val="00260C30"/>
    <w:rsid w:val="00261940"/>
    <w:rsid w:val="00263A4E"/>
    <w:rsid w:val="00265699"/>
    <w:rsid w:val="00267E0A"/>
    <w:rsid w:val="00272054"/>
    <w:rsid w:val="0027219C"/>
    <w:rsid w:val="002744BC"/>
    <w:rsid w:val="00277587"/>
    <w:rsid w:val="00277AEB"/>
    <w:rsid w:val="00280479"/>
    <w:rsid w:val="00280C7A"/>
    <w:rsid w:val="002823CB"/>
    <w:rsid w:val="00282ECF"/>
    <w:rsid w:val="00283692"/>
    <w:rsid w:val="002840FF"/>
    <w:rsid w:val="002841C6"/>
    <w:rsid w:val="00284826"/>
    <w:rsid w:val="00284CD4"/>
    <w:rsid w:val="00284F73"/>
    <w:rsid w:val="00291E23"/>
    <w:rsid w:val="00292300"/>
    <w:rsid w:val="0029372F"/>
    <w:rsid w:val="00293E51"/>
    <w:rsid w:val="0029586F"/>
    <w:rsid w:val="0029706A"/>
    <w:rsid w:val="00297D79"/>
    <w:rsid w:val="002A1D52"/>
    <w:rsid w:val="002A250A"/>
    <w:rsid w:val="002A3808"/>
    <w:rsid w:val="002B2BD3"/>
    <w:rsid w:val="002B328E"/>
    <w:rsid w:val="002B363A"/>
    <w:rsid w:val="002B4023"/>
    <w:rsid w:val="002B5996"/>
    <w:rsid w:val="002C12EC"/>
    <w:rsid w:val="002C1DBE"/>
    <w:rsid w:val="002C5026"/>
    <w:rsid w:val="002C5CBD"/>
    <w:rsid w:val="002D11AF"/>
    <w:rsid w:val="002D458E"/>
    <w:rsid w:val="002D5BA1"/>
    <w:rsid w:val="002D702F"/>
    <w:rsid w:val="002E0A17"/>
    <w:rsid w:val="002E0C5D"/>
    <w:rsid w:val="002E18A1"/>
    <w:rsid w:val="002E4261"/>
    <w:rsid w:val="002E49CE"/>
    <w:rsid w:val="002E70D2"/>
    <w:rsid w:val="002E7F0E"/>
    <w:rsid w:val="002F066B"/>
    <w:rsid w:val="002F1972"/>
    <w:rsid w:val="002F2241"/>
    <w:rsid w:val="002F4BCA"/>
    <w:rsid w:val="003017D1"/>
    <w:rsid w:val="00301BAB"/>
    <w:rsid w:val="00301FF7"/>
    <w:rsid w:val="00302479"/>
    <w:rsid w:val="003067E6"/>
    <w:rsid w:val="00307389"/>
    <w:rsid w:val="00312EFF"/>
    <w:rsid w:val="00317FD4"/>
    <w:rsid w:val="0032095F"/>
    <w:rsid w:val="00321B1A"/>
    <w:rsid w:val="003221FC"/>
    <w:rsid w:val="003230D1"/>
    <w:rsid w:val="00323729"/>
    <w:rsid w:val="00326B28"/>
    <w:rsid w:val="003300F6"/>
    <w:rsid w:val="00331479"/>
    <w:rsid w:val="003335E7"/>
    <w:rsid w:val="0033518B"/>
    <w:rsid w:val="00336BD2"/>
    <w:rsid w:val="0034139B"/>
    <w:rsid w:val="003419A2"/>
    <w:rsid w:val="00347A6E"/>
    <w:rsid w:val="00353EA3"/>
    <w:rsid w:val="003576C7"/>
    <w:rsid w:val="00357EBF"/>
    <w:rsid w:val="003612A3"/>
    <w:rsid w:val="00363CFA"/>
    <w:rsid w:val="00366898"/>
    <w:rsid w:val="0038082B"/>
    <w:rsid w:val="00380DD3"/>
    <w:rsid w:val="00384A23"/>
    <w:rsid w:val="003856E0"/>
    <w:rsid w:val="0039524F"/>
    <w:rsid w:val="00395ACB"/>
    <w:rsid w:val="00396286"/>
    <w:rsid w:val="0039759C"/>
    <w:rsid w:val="003A0641"/>
    <w:rsid w:val="003A28CF"/>
    <w:rsid w:val="003A319E"/>
    <w:rsid w:val="003A503A"/>
    <w:rsid w:val="003B19D5"/>
    <w:rsid w:val="003B1B1A"/>
    <w:rsid w:val="003B5932"/>
    <w:rsid w:val="003C05E0"/>
    <w:rsid w:val="003C181D"/>
    <w:rsid w:val="003C2185"/>
    <w:rsid w:val="003C2989"/>
    <w:rsid w:val="003C4507"/>
    <w:rsid w:val="003C4D37"/>
    <w:rsid w:val="003C725A"/>
    <w:rsid w:val="003C79B4"/>
    <w:rsid w:val="003C7FB8"/>
    <w:rsid w:val="003D04B5"/>
    <w:rsid w:val="003D4FA6"/>
    <w:rsid w:val="003D5BD6"/>
    <w:rsid w:val="003D62B9"/>
    <w:rsid w:val="003E0310"/>
    <w:rsid w:val="003E15F9"/>
    <w:rsid w:val="003E3431"/>
    <w:rsid w:val="003E3A7B"/>
    <w:rsid w:val="003E3D63"/>
    <w:rsid w:val="003F0506"/>
    <w:rsid w:val="003F0B1D"/>
    <w:rsid w:val="003F0D21"/>
    <w:rsid w:val="003F14F4"/>
    <w:rsid w:val="003F16FC"/>
    <w:rsid w:val="003F1D83"/>
    <w:rsid w:val="003F202A"/>
    <w:rsid w:val="003F290B"/>
    <w:rsid w:val="003F34BF"/>
    <w:rsid w:val="003F36C2"/>
    <w:rsid w:val="003F3984"/>
    <w:rsid w:val="003F5533"/>
    <w:rsid w:val="003F664C"/>
    <w:rsid w:val="003F747D"/>
    <w:rsid w:val="00400EB8"/>
    <w:rsid w:val="00403D10"/>
    <w:rsid w:val="004066DA"/>
    <w:rsid w:val="004134F0"/>
    <w:rsid w:val="004164B3"/>
    <w:rsid w:val="004168BB"/>
    <w:rsid w:val="00416B2A"/>
    <w:rsid w:val="004206D5"/>
    <w:rsid w:val="004211FB"/>
    <w:rsid w:val="00423365"/>
    <w:rsid w:val="0042671A"/>
    <w:rsid w:val="00432B14"/>
    <w:rsid w:val="00434317"/>
    <w:rsid w:val="00434869"/>
    <w:rsid w:val="0043498A"/>
    <w:rsid w:val="00437A2E"/>
    <w:rsid w:val="00443507"/>
    <w:rsid w:val="004470C0"/>
    <w:rsid w:val="0044723A"/>
    <w:rsid w:val="0045191F"/>
    <w:rsid w:val="004525E9"/>
    <w:rsid w:val="00453020"/>
    <w:rsid w:val="00453643"/>
    <w:rsid w:val="0045702C"/>
    <w:rsid w:val="00462C53"/>
    <w:rsid w:val="004634AE"/>
    <w:rsid w:val="00465C3D"/>
    <w:rsid w:val="00466E0D"/>
    <w:rsid w:val="00470DC2"/>
    <w:rsid w:val="004716FC"/>
    <w:rsid w:val="00475358"/>
    <w:rsid w:val="004765BC"/>
    <w:rsid w:val="00476E50"/>
    <w:rsid w:val="00477F3E"/>
    <w:rsid w:val="00486D81"/>
    <w:rsid w:val="00487B30"/>
    <w:rsid w:val="004939B6"/>
    <w:rsid w:val="00495DB8"/>
    <w:rsid w:val="00497247"/>
    <w:rsid w:val="00497395"/>
    <w:rsid w:val="004A0595"/>
    <w:rsid w:val="004A08C7"/>
    <w:rsid w:val="004A1DD2"/>
    <w:rsid w:val="004A3136"/>
    <w:rsid w:val="004A61A9"/>
    <w:rsid w:val="004A708F"/>
    <w:rsid w:val="004A7297"/>
    <w:rsid w:val="004B3480"/>
    <w:rsid w:val="004B4B6C"/>
    <w:rsid w:val="004B59C3"/>
    <w:rsid w:val="004B5A02"/>
    <w:rsid w:val="004C08F3"/>
    <w:rsid w:val="004C2B00"/>
    <w:rsid w:val="004C4089"/>
    <w:rsid w:val="004C50CA"/>
    <w:rsid w:val="004C52F0"/>
    <w:rsid w:val="004C7B85"/>
    <w:rsid w:val="004C7FD5"/>
    <w:rsid w:val="004D14DB"/>
    <w:rsid w:val="004D2A5D"/>
    <w:rsid w:val="004D2CF2"/>
    <w:rsid w:val="004D3795"/>
    <w:rsid w:val="004D4FF8"/>
    <w:rsid w:val="004E01DF"/>
    <w:rsid w:val="004E0ED2"/>
    <w:rsid w:val="004E2E6A"/>
    <w:rsid w:val="004E6B81"/>
    <w:rsid w:val="004F05DC"/>
    <w:rsid w:val="004F2155"/>
    <w:rsid w:val="004F2330"/>
    <w:rsid w:val="0050034C"/>
    <w:rsid w:val="005006BA"/>
    <w:rsid w:val="00500996"/>
    <w:rsid w:val="005018D7"/>
    <w:rsid w:val="00503794"/>
    <w:rsid w:val="0050418C"/>
    <w:rsid w:val="00504C74"/>
    <w:rsid w:val="00505592"/>
    <w:rsid w:val="00506A77"/>
    <w:rsid w:val="00507E6A"/>
    <w:rsid w:val="00511C26"/>
    <w:rsid w:val="005142B2"/>
    <w:rsid w:val="005151DC"/>
    <w:rsid w:val="00515B7C"/>
    <w:rsid w:val="005163C2"/>
    <w:rsid w:val="005170F7"/>
    <w:rsid w:val="005175E7"/>
    <w:rsid w:val="00522328"/>
    <w:rsid w:val="00525638"/>
    <w:rsid w:val="0052706A"/>
    <w:rsid w:val="00530612"/>
    <w:rsid w:val="00532D36"/>
    <w:rsid w:val="005330E7"/>
    <w:rsid w:val="00534E2F"/>
    <w:rsid w:val="0053648A"/>
    <w:rsid w:val="005427DF"/>
    <w:rsid w:val="00545016"/>
    <w:rsid w:val="005474F5"/>
    <w:rsid w:val="00551DFA"/>
    <w:rsid w:val="0055362C"/>
    <w:rsid w:val="00553814"/>
    <w:rsid w:val="00556755"/>
    <w:rsid w:val="00556FC7"/>
    <w:rsid w:val="00557074"/>
    <w:rsid w:val="0055755A"/>
    <w:rsid w:val="00557840"/>
    <w:rsid w:val="005610F7"/>
    <w:rsid w:val="005637C0"/>
    <w:rsid w:val="00563A44"/>
    <w:rsid w:val="0057086B"/>
    <w:rsid w:val="00575CC1"/>
    <w:rsid w:val="00576AB7"/>
    <w:rsid w:val="00577733"/>
    <w:rsid w:val="005816E1"/>
    <w:rsid w:val="005819C4"/>
    <w:rsid w:val="00581CC9"/>
    <w:rsid w:val="005837E9"/>
    <w:rsid w:val="0058395B"/>
    <w:rsid w:val="00587F3F"/>
    <w:rsid w:val="00591D7F"/>
    <w:rsid w:val="00592DB8"/>
    <w:rsid w:val="0059449C"/>
    <w:rsid w:val="00594CFC"/>
    <w:rsid w:val="00595322"/>
    <w:rsid w:val="00595D40"/>
    <w:rsid w:val="00597454"/>
    <w:rsid w:val="005A1045"/>
    <w:rsid w:val="005A6096"/>
    <w:rsid w:val="005A614D"/>
    <w:rsid w:val="005A7046"/>
    <w:rsid w:val="005B1FA1"/>
    <w:rsid w:val="005B24CE"/>
    <w:rsid w:val="005B5E0F"/>
    <w:rsid w:val="005B61B3"/>
    <w:rsid w:val="005B73B7"/>
    <w:rsid w:val="005C029D"/>
    <w:rsid w:val="005C1661"/>
    <w:rsid w:val="005C24FC"/>
    <w:rsid w:val="005C31F8"/>
    <w:rsid w:val="005C5F17"/>
    <w:rsid w:val="005D1E76"/>
    <w:rsid w:val="005E645F"/>
    <w:rsid w:val="005E6941"/>
    <w:rsid w:val="005F00A2"/>
    <w:rsid w:val="005F030D"/>
    <w:rsid w:val="005F1C0C"/>
    <w:rsid w:val="005F325E"/>
    <w:rsid w:val="005F4D20"/>
    <w:rsid w:val="00600CCE"/>
    <w:rsid w:val="00600F46"/>
    <w:rsid w:val="0060225E"/>
    <w:rsid w:val="00607AA5"/>
    <w:rsid w:val="00607DC4"/>
    <w:rsid w:val="00611E3E"/>
    <w:rsid w:val="0061227F"/>
    <w:rsid w:val="00614EE2"/>
    <w:rsid w:val="006166DC"/>
    <w:rsid w:val="006200AB"/>
    <w:rsid w:val="00620F98"/>
    <w:rsid w:val="00624B74"/>
    <w:rsid w:val="0062685A"/>
    <w:rsid w:val="00632002"/>
    <w:rsid w:val="0063245E"/>
    <w:rsid w:val="006337B9"/>
    <w:rsid w:val="00635623"/>
    <w:rsid w:val="00636558"/>
    <w:rsid w:val="0063791B"/>
    <w:rsid w:val="00637C76"/>
    <w:rsid w:val="0064279A"/>
    <w:rsid w:val="00642C41"/>
    <w:rsid w:val="00642CE5"/>
    <w:rsid w:val="00644D4B"/>
    <w:rsid w:val="00647A0F"/>
    <w:rsid w:val="0065075A"/>
    <w:rsid w:val="00650EC2"/>
    <w:rsid w:val="00652091"/>
    <w:rsid w:val="006524CB"/>
    <w:rsid w:val="00652C52"/>
    <w:rsid w:val="00653369"/>
    <w:rsid w:val="0065515F"/>
    <w:rsid w:val="006605C1"/>
    <w:rsid w:val="006608B3"/>
    <w:rsid w:val="00660ABB"/>
    <w:rsid w:val="006623EA"/>
    <w:rsid w:val="00662CFE"/>
    <w:rsid w:val="0066353E"/>
    <w:rsid w:val="00663AD1"/>
    <w:rsid w:val="00664CA9"/>
    <w:rsid w:val="0066587B"/>
    <w:rsid w:val="00667766"/>
    <w:rsid w:val="00671629"/>
    <w:rsid w:val="00671634"/>
    <w:rsid w:val="006745BC"/>
    <w:rsid w:val="00675EC4"/>
    <w:rsid w:val="00676447"/>
    <w:rsid w:val="006808FD"/>
    <w:rsid w:val="00682592"/>
    <w:rsid w:val="0068588E"/>
    <w:rsid w:val="0068720E"/>
    <w:rsid w:val="00690698"/>
    <w:rsid w:val="0069211A"/>
    <w:rsid w:val="00692A74"/>
    <w:rsid w:val="00693402"/>
    <w:rsid w:val="00693898"/>
    <w:rsid w:val="00696DC1"/>
    <w:rsid w:val="00696FAA"/>
    <w:rsid w:val="0069718B"/>
    <w:rsid w:val="006A0152"/>
    <w:rsid w:val="006A1343"/>
    <w:rsid w:val="006A35DB"/>
    <w:rsid w:val="006A3884"/>
    <w:rsid w:val="006A50B9"/>
    <w:rsid w:val="006A72B2"/>
    <w:rsid w:val="006A7BBA"/>
    <w:rsid w:val="006A7D53"/>
    <w:rsid w:val="006A7DA8"/>
    <w:rsid w:val="006A7FC0"/>
    <w:rsid w:val="006B2DB7"/>
    <w:rsid w:val="006B3CF3"/>
    <w:rsid w:val="006B5BBF"/>
    <w:rsid w:val="006B62A1"/>
    <w:rsid w:val="006B6F19"/>
    <w:rsid w:val="006C4693"/>
    <w:rsid w:val="006C4B07"/>
    <w:rsid w:val="006D06FA"/>
    <w:rsid w:val="006D0AE1"/>
    <w:rsid w:val="006D2C8A"/>
    <w:rsid w:val="006D48DD"/>
    <w:rsid w:val="006D4D6F"/>
    <w:rsid w:val="006D5EAC"/>
    <w:rsid w:val="006D6437"/>
    <w:rsid w:val="006E238F"/>
    <w:rsid w:val="006E4D17"/>
    <w:rsid w:val="006E50A5"/>
    <w:rsid w:val="006E62A1"/>
    <w:rsid w:val="006F28DA"/>
    <w:rsid w:val="006F2F1D"/>
    <w:rsid w:val="006F3487"/>
    <w:rsid w:val="006F34CE"/>
    <w:rsid w:val="006F3C75"/>
    <w:rsid w:val="006F5096"/>
    <w:rsid w:val="006F57D1"/>
    <w:rsid w:val="006F5C7A"/>
    <w:rsid w:val="006F611B"/>
    <w:rsid w:val="00701818"/>
    <w:rsid w:val="00704EE5"/>
    <w:rsid w:val="00706853"/>
    <w:rsid w:val="007108CD"/>
    <w:rsid w:val="0071210C"/>
    <w:rsid w:val="007132EF"/>
    <w:rsid w:val="00714818"/>
    <w:rsid w:val="007161B4"/>
    <w:rsid w:val="007167E5"/>
    <w:rsid w:val="007167F4"/>
    <w:rsid w:val="00716AB2"/>
    <w:rsid w:val="00716FC8"/>
    <w:rsid w:val="00720035"/>
    <w:rsid w:val="00721367"/>
    <w:rsid w:val="00721B25"/>
    <w:rsid w:val="00722082"/>
    <w:rsid w:val="00722470"/>
    <w:rsid w:val="00723A96"/>
    <w:rsid w:val="00724C3B"/>
    <w:rsid w:val="00725E9F"/>
    <w:rsid w:val="00727958"/>
    <w:rsid w:val="00727B02"/>
    <w:rsid w:val="00730563"/>
    <w:rsid w:val="00734D95"/>
    <w:rsid w:val="00735FE2"/>
    <w:rsid w:val="00740A2B"/>
    <w:rsid w:val="00740B18"/>
    <w:rsid w:val="00741EC6"/>
    <w:rsid w:val="00742BA3"/>
    <w:rsid w:val="00743AFD"/>
    <w:rsid w:val="00743DB2"/>
    <w:rsid w:val="007455BA"/>
    <w:rsid w:val="00746582"/>
    <w:rsid w:val="00747853"/>
    <w:rsid w:val="0075119C"/>
    <w:rsid w:val="007621AB"/>
    <w:rsid w:val="00764608"/>
    <w:rsid w:val="00767832"/>
    <w:rsid w:val="00767E90"/>
    <w:rsid w:val="007705C2"/>
    <w:rsid w:val="00770A37"/>
    <w:rsid w:val="00771E6C"/>
    <w:rsid w:val="007728C0"/>
    <w:rsid w:val="00772D1A"/>
    <w:rsid w:val="00774F71"/>
    <w:rsid w:val="007758C1"/>
    <w:rsid w:val="00786146"/>
    <w:rsid w:val="00791532"/>
    <w:rsid w:val="00791921"/>
    <w:rsid w:val="00794658"/>
    <w:rsid w:val="00796102"/>
    <w:rsid w:val="007A268C"/>
    <w:rsid w:val="007A2E34"/>
    <w:rsid w:val="007A348A"/>
    <w:rsid w:val="007A468B"/>
    <w:rsid w:val="007A5EFD"/>
    <w:rsid w:val="007A67A6"/>
    <w:rsid w:val="007A7BD6"/>
    <w:rsid w:val="007A7FCC"/>
    <w:rsid w:val="007B06FE"/>
    <w:rsid w:val="007B144C"/>
    <w:rsid w:val="007B4C50"/>
    <w:rsid w:val="007B6ABC"/>
    <w:rsid w:val="007C36CF"/>
    <w:rsid w:val="007C5414"/>
    <w:rsid w:val="007C6FDF"/>
    <w:rsid w:val="007D1AE4"/>
    <w:rsid w:val="007D2A26"/>
    <w:rsid w:val="007D3392"/>
    <w:rsid w:val="007D5C82"/>
    <w:rsid w:val="007D6C8E"/>
    <w:rsid w:val="007E0097"/>
    <w:rsid w:val="007E0E9C"/>
    <w:rsid w:val="007E15C8"/>
    <w:rsid w:val="007E5C4A"/>
    <w:rsid w:val="007E65AC"/>
    <w:rsid w:val="007F00C2"/>
    <w:rsid w:val="007F0777"/>
    <w:rsid w:val="007F28D0"/>
    <w:rsid w:val="007F7597"/>
    <w:rsid w:val="008003C6"/>
    <w:rsid w:val="00801F98"/>
    <w:rsid w:val="008056B3"/>
    <w:rsid w:val="00821897"/>
    <w:rsid w:val="00826633"/>
    <w:rsid w:val="0082778F"/>
    <w:rsid w:val="008315D2"/>
    <w:rsid w:val="00832D8B"/>
    <w:rsid w:val="00835DE1"/>
    <w:rsid w:val="008408B8"/>
    <w:rsid w:val="008430E9"/>
    <w:rsid w:val="008434CE"/>
    <w:rsid w:val="00843977"/>
    <w:rsid w:val="00844853"/>
    <w:rsid w:val="00844FCE"/>
    <w:rsid w:val="008459F1"/>
    <w:rsid w:val="008502A6"/>
    <w:rsid w:val="00852D55"/>
    <w:rsid w:val="00854FD8"/>
    <w:rsid w:val="008566B6"/>
    <w:rsid w:val="00856FDE"/>
    <w:rsid w:val="00860DFC"/>
    <w:rsid w:val="0086237E"/>
    <w:rsid w:val="008634E4"/>
    <w:rsid w:val="00872CDE"/>
    <w:rsid w:val="008738DA"/>
    <w:rsid w:val="00874840"/>
    <w:rsid w:val="0088107D"/>
    <w:rsid w:val="0088487D"/>
    <w:rsid w:val="0088515E"/>
    <w:rsid w:val="00885DA1"/>
    <w:rsid w:val="00886DBE"/>
    <w:rsid w:val="00890324"/>
    <w:rsid w:val="0089159D"/>
    <w:rsid w:val="00893141"/>
    <w:rsid w:val="008950C2"/>
    <w:rsid w:val="008951E8"/>
    <w:rsid w:val="008952C2"/>
    <w:rsid w:val="008A153E"/>
    <w:rsid w:val="008A33AA"/>
    <w:rsid w:val="008A47EC"/>
    <w:rsid w:val="008B0010"/>
    <w:rsid w:val="008B0706"/>
    <w:rsid w:val="008B200E"/>
    <w:rsid w:val="008B3E9F"/>
    <w:rsid w:val="008B5457"/>
    <w:rsid w:val="008B63AA"/>
    <w:rsid w:val="008B6680"/>
    <w:rsid w:val="008C1209"/>
    <w:rsid w:val="008C3150"/>
    <w:rsid w:val="008D02DB"/>
    <w:rsid w:val="008D0D69"/>
    <w:rsid w:val="008D1598"/>
    <w:rsid w:val="008D1B7F"/>
    <w:rsid w:val="008D1D6A"/>
    <w:rsid w:val="008D28EE"/>
    <w:rsid w:val="008D4A2C"/>
    <w:rsid w:val="008D4F23"/>
    <w:rsid w:val="008D58ED"/>
    <w:rsid w:val="008D5FDB"/>
    <w:rsid w:val="008D6DF2"/>
    <w:rsid w:val="008E2E38"/>
    <w:rsid w:val="008E4202"/>
    <w:rsid w:val="008E7114"/>
    <w:rsid w:val="008F13F9"/>
    <w:rsid w:val="008F419A"/>
    <w:rsid w:val="008F4B5B"/>
    <w:rsid w:val="008F5127"/>
    <w:rsid w:val="009014C5"/>
    <w:rsid w:val="009017E9"/>
    <w:rsid w:val="009024AC"/>
    <w:rsid w:val="00902E61"/>
    <w:rsid w:val="00903500"/>
    <w:rsid w:val="00904545"/>
    <w:rsid w:val="0091371F"/>
    <w:rsid w:val="009153C2"/>
    <w:rsid w:val="00915A58"/>
    <w:rsid w:val="00917863"/>
    <w:rsid w:val="009210FF"/>
    <w:rsid w:val="009231AF"/>
    <w:rsid w:val="00924A98"/>
    <w:rsid w:val="00924E5C"/>
    <w:rsid w:val="00925155"/>
    <w:rsid w:val="009261F8"/>
    <w:rsid w:val="009276EF"/>
    <w:rsid w:val="00927884"/>
    <w:rsid w:val="00931168"/>
    <w:rsid w:val="00932506"/>
    <w:rsid w:val="00932B4A"/>
    <w:rsid w:val="009353CB"/>
    <w:rsid w:val="009434DF"/>
    <w:rsid w:val="00945FE7"/>
    <w:rsid w:val="009477EA"/>
    <w:rsid w:val="0095159B"/>
    <w:rsid w:val="00953E94"/>
    <w:rsid w:val="00954246"/>
    <w:rsid w:val="00954FD5"/>
    <w:rsid w:val="00955CB3"/>
    <w:rsid w:val="0095629C"/>
    <w:rsid w:val="00960E11"/>
    <w:rsid w:val="00964045"/>
    <w:rsid w:val="00965149"/>
    <w:rsid w:val="0096581F"/>
    <w:rsid w:val="009724B9"/>
    <w:rsid w:val="00973CD9"/>
    <w:rsid w:val="0098276F"/>
    <w:rsid w:val="00983B47"/>
    <w:rsid w:val="00985314"/>
    <w:rsid w:val="009867A1"/>
    <w:rsid w:val="00986959"/>
    <w:rsid w:val="00990BE9"/>
    <w:rsid w:val="009929D2"/>
    <w:rsid w:val="00995092"/>
    <w:rsid w:val="00997FCE"/>
    <w:rsid w:val="009A35FC"/>
    <w:rsid w:val="009A7E51"/>
    <w:rsid w:val="009B01BF"/>
    <w:rsid w:val="009B3C9C"/>
    <w:rsid w:val="009B5111"/>
    <w:rsid w:val="009B7A1A"/>
    <w:rsid w:val="009C03BE"/>
    <w:rsid w:val="009C1AB1"/>
    <w:rsid w:val="009C1C00"/>
    <w:rsid w:val="009C58E9"/>
    <w:rsid w:val="009C6A51"/>
    <w:rsid w:val="009D1846"/>
    <w:rsid w:val="009D3E1B"/>
    <w:rsid w:val="009D4B30"/>
    <w:rsid w:val="009D4BF8"/>
    <w:rsid w:val="009E0B70"/>
    <w:rsid w:val="009E1FCD"/>
    <w:rsid w:val="009E2D4F"/>
    <w:rsid w:val="009E46E9"/>
    <w:rsid w:val="009E5740"/>
    <w:rsid w:val="009E6D4B"/>
    <w:rsid w:val="009E6DC5"/>
    <w:rsid w:val="009F010B"/>
    <w:rsid w:val="009F096A"/>
    <w:rsid w:val="009F5D24"/>
    <w:rsid w:val="00A02E50"/>
    <w:rsid w:val="00A04B78"/>
    <w:rsid w:val="00A0583E"/>
    <w:rsid w:val="00A05E2E"/>
    <w:rsid w:val="00A062C6"/>
    <w:rsid w:val="00A10821"/>
    <w:rsid w:val="00A11302"/>
    <w:rsid w:val="00A14AB5"/>
    <w:rsid w:val="00A1707F"/>
    <w:rsid w:val="00A17F76"/>
    <w:rsid w:val="00A20563"/>
    <w:rsid w:val="00A212A4"/>
    <w:rsid w:val="00A21308"/>
    <w:rsid w:val="00A23B69"/>
    <w:rsid w:val="00A27173"/>
    <w:rsid w:val="00A348A3"/>
    <w:rsid w:val="00A35C7A"/>
    <w:rsid w:val="00A37403"/>
    <w:rsid w:val="00A37683"/>
    <w:rsid w:val="00A3773D"/>
    <w:rsid w:val="00A4077F"/>
    <w:rsid w:val="00A412AA"/>
    <w:rsid w:val="00A44A01"/>
    <w:rsid w:val="00A45918"/>
    <w:rsid w:val="00A46321"/>
    <w:rsid w:val="00A502DF"/>
    <w:rsid w:val="00A51035"/>
    <w:rsid w:val="00A5277A"/>
    <w:rsid w:val="00A52C7C"/>
    <w:rsid w:val="00A52DBB"/>
    <w:rsid w:val="00A53078"/>
    <w:rsid w:val="00A60567"/>
    <w:rsid w:val="00A605FB"/>
    <w:rsid w:val="00A61683"/>
    <w:rsid w:val="00A6378B"/>
    <w:rsid w:val="00A663FE"/>
    <w:rsid w:val="00A71135"/>
    <w:rsid w:val="00A71893"/>
    <w:rsid w:val="00A744D4"/>
    <w:rsid w:val="00A772B4"/>
    <w:rsid w:val="00A80BD6"/>
    <w:rsid w:val="00A81F92"/>
    <w:rsid w:val="00A83A93"/>
    <w:rsid w:val="00A85842"/>
    <w:rsid w:val="00A86024"/>
    <w:rsid w:val="00A866C1"/>
    <w:rsid w:val="00A9061E"/>
    <w:rsid w:val="00A9401C"/>
    <w:rsid w:val="00A957CD"/>
    <w:rsid w:val="00A96DBB"/>
    <w:rsid w:val="00A97465"/>
    <w:rsid w:val="00AA07F6"/>
    <w:rsid w:val="00AA2833"/>
    <w:rsid w:val="00AA2DF7"/>
    <w:rsid w:val="00AA41AA"/>
    <w:rsid w:val="00AA5FAF"/>
    <w:rsid w:val="00AB7B92"/>
    <w:rsid w:val="00AB7F3B"/>
    <w:rsid w:val="00AC689C"/>
    <w:rsid w:val="00AC6D00"/>
    <w:rsid w:val="00AD0252"/>
    <w:rsid w:val="00AD1B49"/>
    <w:rsid w:val="00AD1D08"/>
    <w:rsid w:val="00AD2160"/>
    <w:rsid w:val="00AD3ABD"/>
    <w:rsid w:val="00AD3C6C"/>
    <w:rsid w:val="00AD6F77"/>
    <w:rsid w:val="00AD76E8"/>
    <w:rsid w:val="00AD7AC1"/>
    <w:rsid w:val="00AD7D14"/>
    <w:rsid w:val="00AE2C2D"/>
    <w:rsid w:val="00AE2E27"/>
    <w:rsid w:val="00AE35EF"/>
    <w:rsid w:val="00AE381F"/>
    <w:rsid w:val="00AE4D5A"/>
    <w:rsid w:val="00AE516B"/>
    <w:rsid w:val="00AE7886"/>
    <w:rsid w:val="00AF0C4B"/>
    <w:rsid w:val="00AF12C2"/>
    <w:rsid w:val="00AF3389"/>
    <w:rsid w:val="00AF39F3"/>
    <w:rsid w:val="00AF4277"/>
    <w:rsid w:val="00AF4B0A"/>
    <w:rsid w:val="00AF6A11"/>
    <w:rsid w:val="00AF6CFD"/>
    <w:rsid w:val="00AF6E22"/>
    <w:rsid w:val="00AF7DD3"/>
    <w:rsid w:val="00B01087"/>
    <w:rsid w:val="00B01A17"/>
    <w:rsid w:val="00B04FE2"/>
    <w:rsid w:val="00B05FA8"/>
    <w:rsid w:val="00B063EC"/>
    <w:rsid w:val="00B11BB4"/>
    <w:rsid w:val="00B1221D"/>
    <w:rsid w:val="00B12874"/>
    <w:rsid w:val="00B17CFB"/>
    <w:rsid w:val="00B2010F"/>
    <w:rsid w:val="00B223C4"/>
    <w:rsid w:val="00B30FF6"/>
    <w:rsid w:val="00B3137A"/>
    <w:rsid w:val="00B31B08"/>
    <w:rsid w:val="00B31CFC"/>
    <w:rsid w:val="00B31D54"/>
    <w:rsid w:val="00B32EFD"/>
    <w:rsid w:val="00B345E0"/>
    <w:rsid w:val="00B355C8"/>
    <w:rsid w:val="00B358CE"/>
    <w:rsid w:val="00B3784B"/>
    <w:rsid w:val="00B3789F"/>
    <w:rsid w:val="00B37D30"/>
    <w:rsid w:val="00B40663"/>
    <w:rsid w:val="00B40C3E"/>
    <w:rsid w:val="00B411FE"/>
    <w:rsid w:val="00B41D8B"/>
    <w:rsid w:val="00B42CF8"/>
    <w:rsid w:val="00B43F90"/>
    <w:rsid w:val="00B43F9B"/>
    <w:rsid w:val="00B45C39"/>
    <w:rsid w:val="00B4642B"/>
    <w:rsid w:val="00B50973"/>
    <w:rsid w:val="00B5166A"/>
    <w:rsid w:val="00B525A3"/>
    <w:rsid w:val="00B564CE"/>
    <w:rsid w:val="00B57194"/>
    <w:rsid w:val="00B61944"/>
    <w:rsid w:val="00B6394C"/>
    <w:rsid w:val="00B63B8D"/>
    <w:rsid w:val="00B63C23"/>
    <w:rsid w:val="00B7011B"/>
    <w:rsid w:val="00B70191"/>
    <w:rsid w:val="00B71A8D"/>
    <w:rsid w:val="00B73094"/>
    <w:rsid w:val="00B74866"/>
    <w:rsid w:val="00B77987"/>
    <w:rsid w:val="00B77E14"/>
    <w:rsid w:val="00B77F14"/>
    <w:rsid w:val="00B83961"/>
    <w:rsid w:val="00B83D94"/>
    <w:rsid w:val="00B8515D"/>
    <w:rsid w:val="00B9034D"/>
    <w:rsid w:val="00B91DAE"/>
    <w:rsid w:val="00B93043"/>
    <w:rsid w:val="00B93694"/>
    <w:rsid w:val="00B94305"/>
    <w:rsid w:val="00B95C2A"/>
    <w:rsid w:val="00B963D4"/>
    <w:rsid w:val="00BA4BB4"/>
    <w:rsid w:val="00BA64F7"/>
    <w:rsid w:val="00BA6ED4"/>
    <w:rsid w:val="00BB334B"/>
    <w:rsid w:val="00BB410F"/>
    <w:rsid w:val="00BB4AC3"/>
    <w:rsid w:val="00BB62EC"/>
    <w:rsid w:val="00BC046C"/>
    <w:rsid w:val="00BC3C40"/>
    <w:rsid w:val="00BC3C64"/>
    <w:rsid w:val="00BC5A95"/>
    <w:rsid w:val="00BC6D20"/>
    <w:rsid w:val="00BC74B5"/>
    <w:rsid w:val="00BD1F3A"/>
    <w:rsid w:val="00BD1FC6"/>
    <w:rsid w:val="00BD27FE"/>
    <w:rsid w:val="00BD40CD"/>
    <w:rsid w:val="00BD65E0"/>
    <w:rsid w:val="00BD6C6B"/>
    <w:rsid w:val="00BD7E73"/>
    <w:rsid w:val="00BE0E4A"/>
    <w:rsid w:val="00BE10EF"/>
    <w:rsid w:val="00BE1626"/>
    <w:rsid w:val="00BE16D2"/>
    <w:rsid w:val="00BE4C19"/>
    <w:rsid w:val="00BE4F77"/>
    <w:rsid w:val="00BE5751"/>
    <w:rsid w:val="00BE5EC0"/>
    <w:rsid w:val="00BE634B"/>
    <w:rsid w:val="00BE6795"/>
    <w:rsid w:val="00BE74DB"/>
    <w:rsid w:val="00BF0B46"/>
    <w:rsid w:val="00BF2171"/>
    <w:rsid w:val="00BF2901"/>
    <w:rsid w:val="00BF2C7F"/>
    <w:rsid w:val="00BF3CF6"/>
    <w:rsid w:val="00BF47EC"/>
    <w:rsid w:val="00C007C7"/>
    <w:rsid w:val="00C00A1E"/>
    <w:rsid w:val="00C02417"/>
    <w:rsid w:val="00C02F08"/>
    <w:rsid w:val="00C02F21"/>
    <w:rsid w:val="00C02FC9"/>
    <w:rsid w:val="00C030D4"/>
    <w:rsid w:val="00C045F9"/>
    <w:rsid w:val="00C0709A"/>
    <w:rsid w:val="00C07710"/>
    <w:rsid w:val="00C11289"/>
    <w:rsid w:val="00C1298F"/>
    <w:rsid w:val="00C130C2"/>
    <w:rsid w:val="00C133F2"/>
    <w:rsid w:val="00C1358E"/>
    <w:rsid w:val="00C14F21"/>
    <w:rsid w:val="00C15BF3"/>
    <w:rsid w:val="00C16471"/>
    <w:rsid w:val="00C17B70"/>
    <w:rsid w:val="00C17E22"/>
    <w:rsid w:val="00C17EF3"/>
    <w:rsid w:val="00C207B8"/>
    <w:rsid w:val="00C20DE6"/>
    <w:rsid w:val="00C212BA"/>
    <w:rsid w:val="00C23C29"/>
    <w:rsid w:val="00C25122"/>
    <w:rsid w:val="00C2747D"/>
    <w:rsid w:val="00C300C6"/>
    <w:rsid w:val="00C30F6E"/>
    <w:rsid w:val="00C41C9E"/>
    <w:rsid w:val="00C41D4A"/>
    <w:rsid w:val="00C42130"/>
    <w:rsid w:val="00C42A49"/>
    <w:rsid w:val="00C4320D"/>
    <w:rsid w:val="00C43786"/>
    <w:rsid w:val="00C44E6C"/>
    <w:rsid w:val="00C45D8B"/>
    <w:rsid w:val="00C474D8"/>
    <w:rsid w:val="00C47D02"/>
    <w:rsid w:val="00C5012A"/>
    <w:rsid w:val="00C514D5"/>
    <w:rsid w:val="00C51B07"/>
    <w:rsid w:val="00C52D7D"/>
    <w:rsid w:val="00C53DED"/>
    <w:rsid w:val="00C616B6"/>
    <w:rsid w:val="00C61A42"/>
    <w:rsid w:val="00C63697"/>
    <w:rsid w:val="00C659D8"/>
    <w:rsid w:val="00C6610D"/>
    <w:rsid w:val="00C70199"/>
    <w:rsid w:val="00C72D1F"/>
    <w:rsid w:val="00C74EFE"/>
    <w:rsid w:val="00C754B6"/>
    <w:rsid w:val="00C7700D"/>
    <w:rsid w:val="00C801DE"/>
    <w:rsid w:val="00C8040D"/>
    <w:rsid w:val="00C808F5"/>
    <w:rsid w:val="00C80F76"/>
    <w:rsid w:val="00C81B94"/>
    <w:rsid w:val="00C82138"/>
    <w:rsid w:val="00C82A44"/>
    <w:rsid w:val="00C850C9"/>
    <w:rsid w:val="00C87A81"/>
    <w:rsid w:val="00C940F6"/>
    <w:rsid w:val="00C95389"/>
    <w:rsid w:val="00C95737"/>
    <w:rsid w:val="00C97AA2"/>
    <w:rsid w:val="00CA254A"/>
    <w:rsid w:val="00CA4A57"/>
    <w:rsid w:val="00CA5BA0"/>
    <w:rsid w:val="00CB24F3"/>
    <w:rsid w:val="00CB265C"/>
    <w:rsid w:val="00CB2979"/>
    <w:rsid w:val="00CB468A"/>
    <w:rsid w:val="00CB6090"/>
    <w:rsid w:val="00CB6E0C"/>
    <w:rsid w:val="00CC1524"/>
    <w:rsid w:val="00CC3C7A"/>
    <w:rsid w:val="00CC7095"/>
    <w:rsid w:val="00CC7899"/>
    <w:rsid w:val="00CD045B"/>
    <w:rsid w:val="00CD1A06"/>
    <w:rsid w:val="00CD300C"/>
    <w:rsid w:val="00CD7105"/>
    <w:rsid w:val="00CE0560"/>
    <w:rsid w:val="00CE41DD"/>
    <w:rsid w:val="00CE52E4"/>
    <w:rsid w:val="00CE67CD"/>
    <w:rsid w:val="00CE7442"/>
    <w:rsid w:val="00CE75F1"/>
    <w:rsid w:val="00CF017C"/>
    <w:rsid w:val="00CF14A7"/>
    <w:rsid w:val="00CF2F2D"/>
    <w:rsid w:val="00CF53E9"/>
    <w:rsid w:val="00CF78AC"/>
    <w:rsid w:val="00D04A06"/>
    <w:rsid w:val="00D0778E"/>
    <w:rsid w:val="00D10474"/>
    <w:rsid w:val="00D12E3D"/>
    <w:rsid w:val="00D14655"/>
    <w:rsid w:val="00D14CEE"/>
    <w:rsid w:val="00D1555C"/>
    <w:rsid w:val="00D16E4F"/>
    <w:rsid w:val="00D21285"/>
    <w:rsid w:val="00D22758"/>
    <w:rsid w:val="00D24ACD"/>
    <w:rsid w:val="00D24BE6"/>
    <w:rsid w:val="00D25ABB"/>
    <w:rsid w:val="00D27C34"/>
    <w:rsid w:val="00D3041A"/>
    <w:rsid w:val="00D30C2D"/>
    <w:rsid w:val="00D31ED1"/>
    <w:rsid w:val="00D333A4"/>
    <w:rsid w:val="00D34757"/>
    <w:rsid w:val="00D347F5"/>
    <w:rsid w:val="00D34B50"/>
    <w:rsid w:val="00D34C47"/>
    <w:rsid w:val="00D3555A"/>
    <w:rsid w:val="00D45B9A"/>
    <w:rsid w:val="00D45D4E"/>
    <w:rsid w:val="00D47B34"/>
    <w:rsid w:val="00D50C53"/>
    <w:rsid w:val="00D52905"/>
    <w:rsid w:val="00D53852"/>
    <w:rsid w:val="00D54105"/>
    <w:rsid w:val="00D55362"/>
    <w:rsid w:val="00D57775"/>
    <w:rsid w:val="00D622FE"/>
    <w:rsid w:val="00D6460E"/>
    <w:rsid w:val="00D65FD3"/>
    <w:rsid w:val="00D66B76"/>
    <w:rsid w:val="00D70976"/>
    <w:rsid w:val="00D728AD"/>
    <w:rsid w:val="00D73DA0"/>
    <w:rsid w:val="00D7425F"/>
    <w:rsid w:val="00D75E7D"/>
    <w:rsid w:val="00D7667A"/>
    <w:rsid w:val="00D8406B"/>
    <w:rsid w:val="00D90D1F"/>
    <w:rsid w:val="00D91FD5"/>
    <w:rsid w:val="00D92389"/>
    <w:rsid w:val="00D95EF1"/>
    <w:rsid w:val="00D9617F"/>
    <w:rsid w:val="00D96994"/>
    <w:rsid w:val="00D97FF2"/>
    <w:rsid w:val="00DA22C3"/>
    <w:rsid w:val="00DA4072"/>
    <w:rsid w:val="00DA4703"/>
    <w:rsid w:val="00DA6234"/>
    <w:rsid w:val="00DA6409"/>
    <w:rsid w:val="00DA7A69"/>
    <w:rsid w:val="00DB10F1"/>
    <w:rsid w:val="00DB26C3"/>
    <w:rsid w:val="00DB6A05"/>
    <w:rsid w:val="00DB771F"/>
    <w:rsid w:val="00DC0B0F"/>
    <w:rsid w:val="00DC330F"/>
    <w:rsid w:val="00DC3E71"/>
    <w:rsid w:val="00DC4A93"/>
    <w:rsid w:val="00DC54F4"/>
    <w:rsid w:val="00DC6C2C"/>
    <w:rsid w:val="00DD12D3"/>
    <w:rsid w:val="00DD3868"/>
    <w:rsid w:val="00DD529B"/>
    <w:rsid w:val="00DD5814"/>
    <w:rsid w:val="00DE0E06"/>
    <w:rsid w:val="00DE163C"/>
    <w:rsid w:val="00DE20F6"/>
    <w:rsid w:val="00DE3393"/>
    <w:rsid w:val="00DE4639"/>
    <w:rsid w:val="00DE6F9C"/>
    <w:rsid w:val="00DF0443"/>
    <w:rsid w:val="00DF0F71"/>
    <w:rsid w:val="00DF100F"/>
    <w:rsid w:val="00DF1DF8"/>
    <w:rsid w:val="00DF23E0"/>
    <w:rsid w:val="00DF4897"/>
    <w:rsid w:val="00DF4F92"/>
    <w:rsid w:val="00DF535A"/>
    <w:rsid w:val="00DF55A0"/>
    <w:rsid w:val="00DF77C0"/>
    <w:rsid w:val="00E00397"/>
    <w:rsid w:val="00E006A0"/>
    <w:rsid w:val="00E01792"/>
    <w:rsid w:val="00E05045"/>
    <w:rsid w:val="00E0780C"/>
    <w:rsid w:val="00E12540"/>
    <w:rsid w:val="00E126DF"/>
    <w:rsid w:val="00E12C46"/>
    <w:rsid w:val="00E156C7"/>
    <w:rsid w:val="00E168AD"/>
    <w:rsid w:val="00E16C53"/>
    <w:rsid w:val="00E16CA7"/>
    <w:rsid w:val="00E22A48"/>
    <w:rsid w:val="00E23393"/>
    <w:rsid w:val="00E2445A"/>
    <w:rsid w:val="00E24A96"/>
    <w:rsid w:val="00E259CC"/>
    <w:rsid w:val="00E26054"/>
    <w:rsid w:val="00E27E59"/>
    <w:rsid w:val="00E3021E"/>
    <w:rsid w:val="00E30BCD"/>
    <w:rsid w:val="00E33CC9"/>
    <w:rsid w:val="00E371A7"/>
    <w:rsid w:val="00E372EC"/>
    <w:rsid w:val="00E373FC"/>
    <w:rsid w:val="00E41908"/>
    <w:rsid w:val="00E45423"/>
    <w:rsid w:val="00E46979"/>
    <w:rsid w:val="00E51579"/>
    <w:rsid w:val="00E51E5B"/>
    <w:rsid w:val="00E53881"/>
    <w:rsid w:val="00E57379"/>
    <w:rsid w:val="00E60DD7"/>
    <w:rsid w:val="00E6222E"/>
    <w:rsid w:val="00E62E31"/>
    <w:rsid w:val="00E63458"/>
    <w:rsid w:val="00E64323"/>
    <w:rsid w:val="00E64B3E"/>
    <w:rsid w:val="00E661D9"/>
    <w:rsid w:val="00E66A2F"/>
    <w:rsid w:val="00E7159E"/>
    <w:rsid w:val="00E7556B"/>
    <w:rsid w:val="00E75A0F"/>
    <w:rsid w:val="00E76B74"/>
    <w:rsid w:val="00E82997"/>
    <w:rsid w:val="00E8316F"/>
    <w:rsid w:val="00E855E0"/>
    <w:rsid w:val="00E856C8"/>
    <w:rsid w:val="00E85F6F"/>
    <w:rsid w:val="00E861B5"/>
    <w:rsid w:val="00E863F9"/>
    <w:rsid w:val="00E86BE6"/>
    <w:rsid w:val="00E9614E"/>
    <w:rsid w:val="00EA15AD"/>
    <w:rsid w:val="00EA24B9"/>
    <w:rsid w:val="00EA2C72"/>
    <w:rsid w:val="00EA5654"/>
    <w:rsid w:val="00EA5BAC"/>
    <w:rsid w:val="00EB1078"/>
    <w:rsid w:val="00EB7343"/>
    <w:rsid w:val="00EB7657"/>
    <w:rsid w:val="00EC1302"/>
    <w:rsid w:val="00EC74E3"/>
    <w:rsid w:val="00ED091E"/>
    <w:rsid w:val="00ED0B0F"/>
    <w:rsid w:val="00ED234C"/>
    <w:rsid w:val="00ED25B5"/>
    <w:rsid w:val="00ED4490"/>
    <w:rsid w:val="00ED5789"/>
    <w:rsid w:val="00ED5D19"/>
    <w:rsid w:val="00ED6357"/>
    <w:rsid w:val="00ED6437"/>
    <w:rsid w:val="00ED6B0C"/>
    <w:rsid w:val="00ED7716"/>
    <w:rsid w:val="00EE3213"/>
    <w:rsid w:val="00EE3585"/>
    <w:rsid w:val="00EE3FD2"/>
    <w:rsid w:val="00EE7454"/>
    <w:rsid w:val="00EF51AB"/>
    <w:rsid w:val="00EF67A0"/>
    <w:rsid w:val="00EF71EF"/>
    <w:rsid w:val="00EF7C52"/>
    <w:rsid w:val="00EF7EC4"/>
    <w:rsid w:val="00F01168"/>
    <w:rsid w:val="00F020F7"/>
    <w:rsid w:val="00F02820"/>
    <w:rsid w:val="00F03610"/>
    <w:rsid w:val="00F059E0"/>
    <w:rsid w:val="00F063C7"/>
    <w:rsid w:val="00F06DD9"/>
    <w:rsid w:val="00F10661"/>
    <w:rsid w:val="00F13B9B"/>
    <w:rsid w:val="00F13F3F"/>
    <w:rsid w:val="00F14720"/>
    <w:rsid w:val="00F179DE"/>
    <w:rsid w:val="00F22FF4"/>
    <w:rsid w:val="00F24DC5"/>
    <w:rsid w:val="00F30383"/>
    <w:rsid w:val="00F30E9C"/>
    <w:rsid w:val="00F34528"/>
    <w:rsid w:val="00F34FEA"/>
    <w:rsid w:val="00F36A41"/>
    <w:rsid w:val="00F36C71"/>
    <w:rsid w:val="00F418D3"/>
    <w:rsid w:val="00F45789"/>
    <w:rsid w:val="00F51C09"/>
    <w:rsid w:val="00F52462"/>
    <w:rsid w:val="00F54A5A"/>
    <w:rsid w:val="00F54B6C"/>
    <w:rsid w:val="00F578B0"/>
    <w:rsid w:val="00F604E0"/>
    <w:rsid w:val="00F6108E"/>
    <w:rsid w:val="00F665D6"/>
    <w:rsid w:val="00F66AC2"/>
    <w:rsid w:val="00F70C43"/>
    <w:rsid w:val="00F71C32"/>
    <w:rsid w:val="00F7793A"/>
    <w:rsid w:val="00F9046E"/>
    <w:rsid w:val="00F91EAB"/>
    <w:rsid w:val="00F92024"/>
    <w:rsid w:val="00F93D1B"/>
    <w:rsid w:val="00F9443B"/>
    <w:rsid w:val="00F9492B"/>
    <w:rsid w:val="00F95B8C"/>
    <w:rsid w:val="00F9723C"/>
    <w:rsid w:val="00F97B03"/>
    <w:rsid w:val="00FA1338"/>
    <w:rsid w:val="00FA218F"/>
    <w:rsid w:val="00FA4AAA"/>
    <w:rsid w:val="00FA6C5D"/>
    <w:rsid w:val="00FA7879"/>
    <w:rsid w:val="00FB0F05"/>
    <w:rsid w:val="00FB23DA"/>
    <w:rsid w:val="00FB3BC8"/>
    <w:rsid w:val="00FB50B4"/>
    <w:rsid w:val="00FC36C8"/>
    <w:rsid w:val="00FC42EE"/>
    <w:rsid w:val="00FC4864"/>
    <w:rsid w:val="00FC6A74"/>
    <w:rsid w:val="00FC6DDD"/>
    <w:rsid w:val="00FD01DB"/>
    <w:rsid w:val="00FD0F9E"/>
    <w:rsid w:val="00FD2125"/>
    <w:rsid w:val="00FD22C1"/>
    <w:rsid w:val="00FD2451"/>
    <w:rsid w:val="00FD39C9"/>
    <w:rsid w:val="00FD7BE5"/>
    <w:rsid w:val="00FD7EF8"/>
    <w:rsid w:val="00FE21CE"/>
    <w:rsid w:val="00FE2EE5"/>
    <w:rsid w:val="00FE30B1"/>
    <w:rsid w:val="00FE366B"/>
    <w:rsid w:val="00FE50B9"/>
    <w:rsid w:val="00FE74CF"/>
    <w:rsid w:val="00FE7BC5"/>
    <w:rsid w:val="00FF4033"/>
    <w:rsid w:val="00FF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097C2D"/>
    <w:pPr>
      <w:keepNext/>
      <w:outlineLvl w:val="0"/>
    </w:pPr>
    <w:rPr>
      <w:b/>
    </w:rPr>
  </w:style>
  <w:style w:type="paragraph" w:styleId="2">
    <w:name w:val="heading 2"/>
    <w:basedOn w:val="a"/>
    <w:next w:val="a"/>
    <w:qFormat/>
    <w:rsid w:val="00097C2D"/>
    <w:pPr>
      <w:keepNext/>
      <w:spacing w:before="240" w:after="60"/>
      <w:outlineLvl w:val="1"/>
    </w:pPr>
    <w:rPr>
      <w:rFonts w:ascii="Arial" w:hAnsi="Arial" w:cs="Arial"/>
      <w:b/>
      <w:bCs/>
      <w:i/>
      <w:iCs/>
      <w:szCs w:val="28"/>
    </w:rPr>
  </w:style>
  <w:style w:type="paragraph" w:styleId="3">
    <w:name w:val="heading 3"/>
    <w:basedOn w:val="a"/>
    <w:next w:val="a"/>
    <w:qFormat/>
    <w:rsid w:val="00097C2D"/>
    <w:pPr>
      <w:keepNext/>
      <w:spacing w:before="240" w:after="60"/>
      <w:outlineLvl w:val="2"/>
    </w:pPr>
    <w:rPr>
      <w:rFonts w:ascii="Arial" w:hAnsi="Arial" w:cs="Arial"/>
      <w:b/>
      <w:bCs/>
      <w:sz w:val="26"/>
      <w:szCs w:val="26"/>
    </w:rPr>
  </w:style>
  <w:style w:type="paragraph" w:styleId="4">
    <w:name w:val="heading 4"/>
    <w:basedOn w:val="a"/>
    <w:next w:val="a"/>
    <w:link w:val="40"/>
    <w:qFormat/>
    <w:rsid w:val="00097C2D"/>
    <w:pPr>
      <w:keepNext/>
      <w:spacing w:before="240" w:after="60"/>
      <w:outlineLvl w:val="3"/>
    </w:pPr>
    <w:rPr>
      <w:b/>
      <w:bCs/>
      <w:szCs w:val="28"/>
    </w:rPr>
  </w:style>
  <w:style w:type="paragraph" w:styleId="5">
    <w:name w:val="heading 5"/>
    <w:basedOn w:val="a"/>
    <w:next w:val="a"/>
    <w:qFormat/>
    <w:rsid w:val="00097C2D"/>
    <w:pPr>
      <w:spacing w:before="240" w:after="60"/>
      <w:outlineLvl w:val="4"/>
    </w:pPr>
    <w:rPr>
      <w:b/>
      <w:bCs/>
      <w:i/>
      <w:iCs/>
      <w:sz w:val="26"/>
      <w:szCs w:val="26"/>
    </w:rPr>
  </w:style>
  <w:style w:type="paragraph" w:styleId="6">
    <w:name w:val="heading 6"/>
    <w:basedOn w:val="a"/>
    <w:next w:val="a"/>
    <w:qFormat/>
    <w:rsid w:val="00097C2D"/>
    <w:pPr>
      <w:keepNext/>
      <w:jc w:val="both"/>
      <w:outlineLvl w:val="5"/>
    </w:pPr>
    <w:rPr>
      <w:sz w:val="24"/>
    </w:rPr>
  </w:style>
  <w:style w:type="paragraph" w:styleId="7">
    <w:name w:val="heading 7"/>
    <w:basedOn w:val="a"/>
    <w:next w:val="a"/>
    <w:qFormat/>
    <w:rsid w:val="00097C2D"/>
    <w:pPr>
      <w:spacing w:before="240" w:after="60"/>
      <w:outlineLvl w:val="6"/>
    </w:pPr>
    <w:rPr>
      <w:sz w:val="24"/>
      <w:szCs w:val="24"/>
    </w:rPr>
  </w:style>
  <w:style w:type="paragraph" w:styleId="8">
    <w:name w:val="heading 8"/>
    <w:basedOn w:val="a"/>
    <w:next w:val="a"/>
    <w:qFormat/>
    <w:rsid w:val="00097C2D"/>
    <w:pPr>
      <w:keepNext/>
      <w:jc w:val="both"/>
      <w:outlineLvl w:val="7"/>
    </w:pPr>
    <w:rPr>
      <w:b/>
      <w:sz w:val="20"/>
    </w:rPr>
  </w:style>
  <w:style w:type="paragraph" w:styleId="9">
    <w:name w:val="heading 9"/>
    <w:basedOn w:val="a"/>
    <w:next w:val="a"/>
    <w:qFormat/>
    <w:rsid w:val="00097C2D"/>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envelope return"/>
    <w:basedOn w:val="a"/>
    <w:rPr>
      <w:rFonts w:ascii="Arial" w:hAnsi="Arial"/>
    </w:rPr>
  </w:style>
  <w:style w:type="paragraph" w:styleId="a3">
    <w:name w:val="Title"/>
    <w:basedOn w:val="a"/>
    <w:qFormat/>
    <w:pPr>
      <w:jc w:val="center"/>
    </w:pPr>
    <w:rPr>
      <w:b/>
    </w:rPr>
  </w:style>
  <w:style w:type="paragraph" w:styleId="a4">
    <w:name w:val="Body Text"/>
    <w:aliases w:val="Основной текст Знак Знак Знак,Основной текст Знак Знак"/>
    <w:basedOn w:val="a"/>
    <w:link w:val="11"/>
    <w:pPr>
      <w:jc w:val="center"/>
    </w:pPr>
  </w:style>
  <w:style w:type="paragraph" w:styleId="a5">
    <w:name w:val="footer"/>
    <w:basedOn w:val="a"/>
    <w:link w:val="a6"/>
    <w:uiPriority w:val="99"/>
    <w:rsid w:val="000B5C07"/>
    <w:pPr>
      <w:tabs>
        <w:tab w:val="center" w:pos="4677"/>
        <w:tab w:val="right" w:pos="9355"/>
      </w:tabs>
    </w:pPr>
  </w:style>
  <w:style w:type="character" w:styleId="a7">
    <w:name w:val="page number"/>
    <w:basedOn w:val="a0"/>
    <w:rsid w:val="000B5C07"/>
  </w:style>
  <w:style w:type="table" w:styleId="a8">
    <w:name w:val="Table Grid"/>
    <w:basedOn w:val="a1"/>
    <w:rsid w:val="00FF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97C2D"/>
    <w:pPr>
      <w:tabs>
        <w:tab w:val="center" w:pos="4677"/>
        <w:tab w:val="right" w:pos="9355"/>
      </w:tabs>
    </w:pPr>
    <w:rPr>
      <w:sz w:val="24"/>
      <w:szCs w:val="24"/>
    </w:rPr>
  </w:style>
  <w:style w:type="paragraph" w:styleId="21">
    <w:name w:val="Body Text Indent 2"/>
    <w:basedOn w:val="a"/>
    <w:rsid w:val="00097C2D"/>
    <w:pPr>
      <w:spacing w:after="120" w:line="480" w:lineRule="auto"/>
      <w:ind w:left="283"/>
    </w:pPr>
    <w:rPr>
      <w:sz w:val="24"/>
      <w:szCs w:val="24"/>
    </w:rPr>
  </w:style>
  <w:style w:type="paragraph" w:styleId="ab">
    <w:name w:val="Body Text Indent"/>
    <w:basedOn w:val="a"/>
    <w:rsid w:val="00097C2D"/>
    <w:pPr>
      <w:spacing w:after="120"/>
      <w:ind w:left="283"/>
    </w:pPr>
    <w:rPr>
      <w:sz w:val="24"/>
      <w:szCs w:val="24"/>
    </w:rPr>
  </w:style>
  <w:style w:type="paragraph" w:styleId="30">
    <w:name w:val="Body Text Indent 3"/>
    <w:basedOn w:val="a"/>
    <w:link w:val="31"/>
    <w:uiPriority w:val="99"/>
    <w:rsid w:val="00097C2D"/>
    <w:pPr>
      <w:spacing w:after="120"/>
      <w:ind w:left="283"/>
    </w:pPr>
    <w:rPr>
      <w:sz w:val="16"/>
      <w:szCs w:val="16"/>
    </w:rPr>
  </w:style>
  <w:style w:type="paragraph" w:customStyle="1" w:styleId="BodyText2">
    <w:name w:val="Body Text 2"/>
    <w:basedOn w:val="a"/>
    <w:rsid w:val="00097C2D"/>
    <w:pPr>
      <w:ind w:left="1276" w:hanging="142"/>
      <w:jc w:val="both"/>
    </w:pPr>
    <w:rPr>
      <w:sz w:val="22"/>
    </w:rPr>
  </w:style>
  <w:style w:type="paragraph" w:customStyle="1" w:styleId="BodyTextIndent2">
    <w:name w:val="Body Text Indent 2"/>
    <w:basedOn w:val="a"/>
    <w:rsid w:val="00097C2D"/>
    <w:pPr>
      <w:ind w:firstLine="1276"/>
      <w:jc w:val="both"/>
    </w:pPr>
    <w:rPr>
      <w:sz w:val="24"/>
    </w:rPr>
  </w:style>
  <w:style w:type="character" w:customStyle="1" w:styleId="11">
    <w:name w:val="Основной текст Знак1"/>
    <w:aliases w:val="Основной текст Знак Знак Знак Знак,Основной текст Знак Знак Знак1"/>
    <w:basedOn w:val="a0"/>
    <w:link w:val="a4"/>
    <w:rsid w:val="006F2F1D"/>
    <w:rPr>
      <w:sz w:val="28"/>
      <w:lang w:val="ru-RU" w:eastAsia="ru-RU" w:bidi="ar-SA"/>
    </w:rPr>
  </w:style>
  <w:style w:type="paragraph" w:styleId="ac">
    <w:name w:val="Balloon Text"/>
    <w:basedOn w:val="a"/>
    <w:semiHidden/>
    <w:rsid w:val="00B31D54"/>
    <w:rPr>
      <w:rFonts w:ascii="Tahoma" w:hAnsi="Tahoma" w:cs="Tahoma"/>
      <w:sz w:val="16"/>
      <w:szCs w:val="16"/>
    </w:rPr>
  </w:style>
  <w:style w:type="character" w:styleId="ad">
    <w:name w:val="annotation reference"/>
    <w:basedOn w:val="a0"/>
    <w:semiHidden/>
    <w:rsid w:val="00B31D54"/>
    <w:rPr>
      <w:sz w:val="16"/>
      <w:szCs w:val="16"/>
    </w:rPr>
  </w:style>
  <w:style w:type="paragraph" w:styleId="ae">
    <w:name w:val="annotation text"/>
    <w:basedOn w:val="a"/>
    <w:semiHidden/>
    <w:rsid w:val="00B31D54"/>
    <w:rPr>
      <w:sz w:val="20"/>
    </w:rPr>
  </w:style>
  <w:style w:type="paragraph" w:styleId="af">
    <w:name w:val="annotation subject"/>
    <w:basedOn w:val="ae"/>
    <w:next w:val="ae"/>
    <w:semiHidden/>
    <w:rsid w:val="00B31D54"/>
    <w:rPr>
      <w:b/>
      <w:bCs/>
    </w:rPr>
  </w:style>
  <w:style w:type="paragraph" w:styleId="af0">
    <w:name w:val="Block Text"/>
    <w:basedOn w:val="a"/>
    <w:rsid w:val="00210E1B"/>
    <w:pPr>
      <w:ind w:left="-142" w:right="-766"/>
      <w:jc w:val="both"/>
    </w:pPr>
  </w:style>
  <w:style w:type="paragraph" w:customStyle="1" w:styleId="ConsPlusNormal">
    <w:name w:val="ConsPlusNormal"/>
    <w:link w:val="ConsPlusNormal0"/>
    <w:rsid w:val="0021001C"/>
    <w:pPr>
      <w:widowControl w:val="0"/>
      <w:autoSpaceDE w:val="0"/>
      <w:autoSpaceDN w:val="0"/>
      <w:adjustRightInd w:val="0"/>
      <w:ind w:firstLine="720"/>
    </w:pPr>
    <w:rPr>
      <w:rFonts w:ascii="Arial" w:hAnsi="Arial" w:cs="Arial"/>
    </w:rPr>
  </w:style>
  <w:style w:type="character" w:customStyle="1" w:styleId="12">
    <w:name w:val="Основной текст Знак Знак1"/>
    <w:aliases w:val="Основной текст Знак Знак2,Основной текст Знак Знак3,Основной текст Знак"/>
    <w:basedOn w:val="a0"/>
    <w:rsid w:val="0082778F"/>
    <w:rPr>
      <w:sz w:val="24"/>
      <w:lang w:val="ru-RU" w:eastAsia="ru-RU" w:bidi="ar-SA"/>
    </w:rPr>
  </w:style>
  <w:style w:type="paragraph" w:styleId="af1">
    <w:name w:val="Message Header"/>
    <w:basedOn w:val="a"/>
    <w:rsid w:val="00F604E0"/>
    <w:pPr>
      <w:spacing w:before="100" w:beforeAutospacing="1" w:after="100" w:afterAutospacing="1"/>
    </w:pPr>
    <w:rPr>
      <w:sz w:val="24"/>
      <w:szCs w:val="24"/>
    </w:rPr>
  </w:style>
  <w:style w:type="paragraph" w:customStyle="1" w:styleId="a00">
    <w:name w:val="a0"/>
    <w:rsid w:val="00F604E0"/>
  </w:style>
  <w:style w:type="paragraph" w:customStyle="1" w:styleId="a10">
    <w:name w:val="a1"/>
    <w:basedOn w:val="a"/>
    <w:rsid w:val="00F604E0"/>
    <w:pPr>
      <w:spacing w:before="100" w:beforeAutospacing="1" w:after="100" w:afterAutospacing="1"/>
    </w:pPr>
    <w:rPr>
      <w:sz w:val="24"/>
      <w:szCs w:val="24"/>
    </w:rPr>
  </w:style>
  <w:style w:type="character" w:customStyle="1" w:styleId="af2">
    <w:name w:val="Основной текст Знак Знак Знак Знак Знак"/>
    <w:basedOn w:val="a0"/>
    <w:locked/>
    <w:rsid w:val="00D7667A"/>
    <w:rPr>
      <w:sz w:val="28"/>
      <w:lang w:val="ru-RU" w:eastAsia="ru-RU" w:bidi="ar-SA"/>
    </w:rPr>
  </w:style>
  <w:style w:type="paragraph" w:customStyle="1" w:styleId="af3">
    <w:name w:val=" Знак Знак Знак Знак Знак Знак Знак"/>
    <w:basedOn w:val="a"/>
    <w:rsid w:val="00D7667A"/>
    <w:pPr>
      <w:spacing w:after="160" w:line="240" w:lineRule="exact"/>
    </w:pPr>
    <w:rPr>
      <w:rFonts w:ascii="Corbel" w:eastAsia="Wingdings" w:hAnsi="Corbel" w:cs="Wingdings"/>
      <w:sz w:val="20"/>
      <w:lang w:val="en-US" w:eastAsia="en-US"/>
    </w:rPr>
  </w:style>
  <w:style w:type="paragraph" w:customStyle="1" w:styleId="13">
    <w:name w:val="Знак1 Знак Знак Знак"/>
    <w:basedOn w:val="a"/>
    <w:rsid w:val="00031A78"/>
    <w:pPr>
      <w:spacing w:after="160" w:line="240" w:lineRule="exact"/>
    </w:pPr>
    <w:rPr>
      <w:rFonts w:ascii="Verdana" w:hAnsi="Verdana"/>
      <w:color w:val="000000"/>
      <w:szCs w:val="28"/>
      <w:lang w:val="en-US" w:eastAsia="en-US"/>
    </w:rPr>
  </w:style>
  <w:style w:type="paragraph" w:customStyle="1" w:styleId="af4">
    <w:name w:val=" Знак Знак Знак Знак"/>
    <w:basedOn w:val="a"/>
    <w:rsid w:val="00031A78"/>
    <w:pPr>
      <w:spacing w:after="160" w:line="240" w:lineRule="exact"/>
    </w:pPr>
    <w:rPr>
      <w:rFonts w:ascii="Corbel" w:eastAsia="Wingdings" w:hAnsi="Corbel" w:cs="Wingdings"/>
      <w:sz w:val="20"/>
      <w:lang w:val="en-US" w:eastAsia="en-US"/>
    </w:rPr>
  </w:style>
  <w:style w:type="paragraph" w:customStyle="1" w:styleId="ConsPlusNonformat">
    <w:name w:val="ConsPlusNonformat"/>
    <w:uiPriority w:val="99"/>
    <w:rsid w:val="00031A78"/>
    <w:pPr>
      <w:widowControl w:val="0"/>
      <w:autoSpaceDE w:val="0"/>
      <w:autoSpaceDN w:val="0"/>
      <w:adjustRightInd w:val="0"/>
    </w:pPr>
    <w:rPr>
      <w:rFonts w:ascii="Courier New" w:hAnsi="Courier New" w:cs="Courier New"/>
    </w:rPr>
  </w:style>
  <w:style w:type="paragraph" w:styleId="af5">
    <w:name w:val="List Paragraph"/>
    <w:basedOn w:val="a"/>
    <w:uiPriority w:val="34"/>
    <w:qFormat/>
    <w:rsid w:val="00031A78"/>
    <w:pPr>
      <w:ind w:left="720"/>
      <w:contextualSpacing/>
    </w:pPr>
    <w:rPr>
      <w:szCs w:val="28"/>
    </w:rPr>
  </w:style>
  <w:style w:type="paragraph" w:customStyle="1" w:styleId="14">
    <w:name w:val=" Знак Знак1 Знак"/>
    <w:basedOn w:val="a"/>
    <w:rsid w:val="005B61B3"/>
    <w:pPr>
      <w:tabs>
        <w:tab w:val="num" w:pos="432"/>
      </w:tabs>
      <w:spacing w:before="120" w:after="160"/>
      <w:ind w:left="432" w:hanging="432"/>
      <w:jc w:val="both"/>
    </w:pPr>
    <w:rPr>
      <w:b/>
      <w:bCs/>
      <w:caps/>
      <w:sz w:val="32"/>
      <w:szCs w:val="32"/>
      <w:lang w:val="en-US" w:eastAsia="en-US"/>
    </w:rPr>
  </w:style>
  <w:style w:type="paragraph" w:styleId="22">
    <w:name w:val="Body Text 2"/>
    <w:basedOn w:val="a"/>
    <w:rsid w:val="00786146"/>
    <w:pPr>
      <w:spacing w:after="120" w:line="480" w:lineRule="auto"/>
    </w:pPr>
  </w:style>
  <w:style w:type="character" w:customStyle="1" w:styleId="40">
    <w:name w:val="Заголовок 4 Знак"/>
    <w:basedOn w:val="a0"/>
    <w:link w:val="4"/>
    <w:locked/>
    <w:rsid w:val="00786146"/>
    <w:rPr>
      <w:b/>
      <w:bCs/>
      <w:sz w:val="28"/>
      <w:szCs w:val="28"/>
      <w:lang w:val="ru-RU" w:eastAsia="ru-RU" w:bidi="ar-SA"/>
    </w:rPr>
  </w:style>
  <w:style w:type="paragraph" w:styleId="af6">
    <w:name w:val="Normal (Web)"/>
    <w:basedOn w:val="a"/>
    <w:rsid w:val="00786146"/>
    <w:pPr>
      <w:spacing w:before="100" w:beforeAutospacing="1" w:after="100" w:afterAutospacing="1"/>
    </w:pPr>
    <w:rPr>
      <w:sz w:val="24"/>
      <w:szCs w:val="24"/>
    </w:rPr>
  </w:style>
  <w:style w:type="paragraph" w:customStyle="1" w:styleId="15">
    <w:name w:val="Обычный1"/>
    <w:link w:val="16"/>
    <w:uiPriority w:val="99"/>
    <w:rsid w:val="00786146"/>
    <w:pPr>
      <w:suppressAutoHyphens/>
    </w:pPr>
    <w:rPr>
      <w:lang w:eastAsia="ar-SA"/>
    </w:rPr>
  </w:style>
  <w:style w:type="character" w:customStyle="1" w:styleId="16">
    <w:name w:val="Обычный1 Знак"/>
    <w:basedOn w:val="a0"/>
    <w:link w:val="15"/>
    <w:uiPriority w:val="99"/>
    <w:locked/>
    <w:rsid w:val="00786146"/>
    <w:rPr>
      <w:lang w:val="ru-RU" w:eastAsia="ar-SA" w:bidi="ar-SA"/>
    </w:rPr>
  </w:style>
  <w:style w:type="paragraph" w:customStyle="1" w:styleId="af7">
    <w:name w:val="Знак"/>
    <w:basedOn w:val="a"/>
    <w:rsid w:val="00786146"/>
    <w:pPr>
      <w:spacing w:before="100" w:beforeAutospacing="1" w:after="100" w:afterAutospacing="1"/>
    </w:pPr>
    <w:rPr>
      <w:rFonts w:ascii="Tahoma" w:hAnsi="Tahoma" w:cs="Tahoma"/>
      <w:sz w:val="20"/>
      <w:lang w:val="en-US" w:eastAsia="en-US"/>
    </w:rPr>
  </w:style>
  <w:style w:type="character" w:customStyle="1" w:styleId="ConsPlusNormal0">
    <w:name w:val="ConsPlusNormal Знак"/>
    <w:basedOn w:val="a0"/>
    <w:link w:val="ConsPlusNormal"/>
    <w:locked/>
    <w:rsid w:val="00791532"/>
    <w:rPr>
      <w:rFonts w:ascii="Arial" w:hAnsi="Arial" w:cs="Arial"/>
      <w:lang w:val="ru-RU" w:eastAsia="ru-RU" w:bidi="ar-SA"/>
    </w:rPr>
  </w:style>
  <w:style w:type="paragraph" w:customStyle="1" w:styleId="110">
    <w:name w:val="Обычный + 11 пт"/>
    <w:aliases w:val="По центру,Перед:  0 пт,После:  0 пт"/>
    <w:basedOn w:val="a"/>
    <w:rsid w:val="0069211A"/>
    <w:pPr>
      <w:jc w:val="center"/>
    </w:pPr>
    <w:rPr>
      <w:rFonts w:eastAsia="MS Mincho"/>
      <w:sz w:val="22"/>
      <w:szCs w:val="22"/>
    </w:rPr>
  </w:style>
  <w:style w:type="paragraph" w:customStyle="1" w:styleId="af8">
    <w:name w:val=" Знак"/>
    <w:basedOn w:val="a"/>
    <w:rsid w:val="002840FF"/>
    <w:pPr>
      <w:spacing w:after="160" w:line="240" w:lineRule="exact"/>
    </w:pPr>
    <w:rPr>
      <w:rFonts w:ascii="Verdana" w:hAnsi="Verdana"/>
      <w:sz w:val="20"/>
      <w:lang w:val="en-US" w:eastAsia="en-US"/>
    </w:rPr>
  </w:style>
  <w:style w:type="paragraph" w:customStyle="1" w:styleId="Normal">
    <w:name w:val="Normal"/>
    <w:rsid w:val="00A85842"/>
    <w:pPr>
      <w:widowControl w:val="0"/>
      <w:spacing w:line="280" w:lineRule="auto"/>
      <w:ind w:left="680" w:hanging="340"/>
    </w:pPr>
    <w:rPr>
      <w:snapToGrid w:val="0"/>
    </w:rPr>
  </w:style>
  <w:style w:type="paragraph" w:styleId="af9">
    <w:name w:val="No Spacing"/>
    <w:uiPriority w:val="1"/>
    <w:qFormat/>
    <w:rsid w:val="0045191F"/>
    <w:rPr>
      <w:sz w:val="28"/>
    </w:rPr>
  </w:style>
  <w:style w:type="character" w:customStyle="1" w:styleId="31">
    <w:name w:val="Основной текст с отступом 3 Знак"/>
    <w:basedOn w:val="a0"/>
    <w:link w:val="30"/>
    <w:uiPriority w:val="99"/>
    <w:rsid w:val="00EF67A0"/>
    <w:rPr>
      <w:sz w:val="16"/>
      <w:szCs w:val="16"/>
    </w:rPr>
  </w:style>
  <w:style w:type="character" w:customStyle="1" w:styleId="a6">
    <w:name w:val="Нижний колонтитул Знак"/>
    <w:basedOn w:val="a0"/>
    <w:link w:val="a5"/>
    <w:uiPriority w:val="99"/>
    <w:rsid w:val="00595D40"/>
    <w:rPr>
      <w:sz w:val="28"/>
    </w:rPr>
  </w:style>
  <w:style w:type="paragraph" w:customStyle="1" w:styleId="ConsPlusTitle">
    <w:name w:val="ConsPlusTitle"/>
    <w:rsid w:val="00C11289"/>
    <w:pPr>
      <w:widowControl w:val="0"/>
      <w:autoSpaceDE w:val="0"/>
      <w:autoSpaceDN w:val="0"/>
      <w:adjustRightInd w:val="0"/>
    </w:pPr>
    <w:rPr>
      <w:rFonts w:ascii="Arial" w:hAnsi="Arial" w:cs="Arial"/>
      <w:b/>
      <w:bCs/>
    </w:rPr>
  </w:style>
  <w:style w:type="character" w:customStyle="1" w:styleId="aa">
    <w:name w:val="Верхний колонтитул Знак"/>
    <w:basedOn w:val="a0"/>
    <w:link w:val="a9"/>
    <w:uiPriority w:val="99"/>
    <w:rsid w:val="00C11289"/>
    <w:rPr>
      <w:sz w:val="24"/>
      <w:szCs w:val="24"/>
    </w:rPr>
  </w:style>
  <w:style w:type="character" w:customStyle="1" w:styleId="apple-converted-space">
    <w:name w:val="apple-converted-space"/>
    <w:basedOn w:val="a0"/>
    <w:rsid w:val="00123DAF"/>
  </w:style>
  <w:style w:type="paragraph" w:customStyle="1" w:styleId="34">
    <w:name w:val="Основной текст с отступом 34"/>
    <w:basedOn w:val="a"/>
    <w:rsid w:val="000F50A4"/>
    <w:pPr>
      <w:spacing w:after="120"/>
      <w:ind w:left="283"/>
    </w:pPr>
    <w:rPr>
      <w:sz w:val="16"/>
      <w:szCs w:val="16"/>
      <w:lang w:eastAsia="ar-SA"/>
    </w:rPr>
  </w:style>
  <w:style w:type="paragraph" w:styleId="afa">
    <w:name w:val="Subtitle"/>
    <w:basedOn w:val="a"/>
    <w:next w:val="a"/>
    <w:link w:val="afb"/>
    <w:qFormat/>
    <w:rsid w:val="0023048A"/>
    <w:pPr>
      <w:spacing w:after="60"/>
      <w:jc w:val="center"/>
      <w:outlineLvl w:val="1"/>
    </w:pPr>
    <w:rPr>
      <w:rFonts w:ascii="Cambria" w:hAnsi="Cambria"/>
      <w:sz w:val="24"/>
      <w:szCs w:val="24"/>
    </w:rPr>
  </w:style>
  <w:style w:type="character" w:customStyle="1" w:styleId="afb">
    <w:name w:val="Подзаголовок Знак"/>
    <w:basedOn w:val="a0"/>
    <w:link w:val="afa"/>
    <w:rsid w:val="0023048A"/>
    <w:rPr>
      <w:rFonts w:ascii="Cambria" w:hAnsi="Cambria"/>
      <w:sz w:val="24"/>
      <w:szCs w:val="24"/>
    </w:rPr>
  </w:style>
  <w:style w:type="character" w:customStyle="1" w:styleId="afc">
    <w:name w:val="Основной текст_"/>
    <w:link w:val="100"/>
    <w:locked/>
    <w:rsid w:val="0023048A"/>
    <w:rPr>
      <w:sz w:val="26"/>
      <w:szCs w:val="26"/>
      <w:shd w:val="clear" w:color="auto" w:fill="FFFFFF"/>
    </w:rPr>
  </w:style>
  <w:style w:type="paragraph" w:customStyle="1" w:styleId="100">
    <w:name w:val="Основной текст10"/>
    <w:basedOn w:val="a"/>
    <w:link w:val="afc"/>
    <w:rsid w:val="0023048A"/>
    <w:pPr>
      <w:shd w:val="clear" w:color="auto" w:fill="FFFFFF"/>
      <w:spacing w:after="600" w:line="320" w:lineRule="exact"/>
      <w:ind w:left="40" w:right="23" w:firstLine="680"/>
      <w:jc w:val="both"/>
    </w:pPr>
    <w:rPr>
      <w:sz w:val="26"/>
      <w:szCs w:val="26"/>
      <w:shd w:val="clear" w:color="auto" w:fill="FFFFFF"/>
      <w:lang/>
    </w:rPr>
  </w:style>
  <w:style w:type="character" w:customStyle="1" w:styleId="10">
    <w:name w:val="Заголовок 1 Знак"/>
    <w:basedOn w:val="a0"/>
    <w:link w:val="1"/>
    <w:uiPriority w:val="99"/>
    <w:locked/>
    <w:rsid w:val="004C7FD5"/>
    <w:rPr>
      <w:b/>
      <w:sz w:val="28"/>
    </w:rPr>
  </w:style>
  <w:style w:type="character" w:customStyle="1" w:styleId="textspanview">
    <w:name w:val="textspanview"/>
    <w:basedOn w:val="a0"/>
    <w:rsid w:val="004C7FD5"/>
  </w:style>
  <w:style w:type="paragraph" w:customStyle="1" w:styleId="ListParagraph">
    <w:name w:val="List Paragraph"/>
    <w:basedOn w:val="a"/>
    <w:rsid w:val="004C7FD5"/>
    <w:pPr>
      <w:spacing w:after="200" w:line="276" w:lineRule="auto"/>
      <w:ind w:left="720"/>
      <w:contextualSpacing/>
    </w:pPr>
    <w:rPr>
      <w:rFonts w:ascii="Calibri" w:hAnsi="Calibri"/>
      <w:sz w:val="22"/>
      <w:szCs w:val="22"/>
      <w:lang w:eastAsia="en-US"/>
    </w:rPr>
  </w:style>
  <w:style w:type="paragraph" w:styleId="afd">
    <w:name w:val="footnote text"/>
    <w:basedOn w:val="a"/>
    <w:link w:val="afe"/>
    <w:unhideWhenUsed/>
    <w:rsid w:val="004C7FD5"/>
    <w:rPr>
      <w:rFonts w:ascii="Cambria" w:eastAsia="Cambria" w:hAnsi="Cambria"/>
      <w:sz w:val="20"/>
      <w:lang w:eastAsia="en-US"/>
    </w:rPr>
  </w:style>
  <w:style w:type="character" w:customStyle="1" w:styleId="afe">
    <w:name w:val="Текст сноски Знак"/>
    <w:basedOn w:val="a0"/>
    <w:link w:val="afd"/>
    <w:rsid w:val="004C7FD5"/>
    <w:rPr>
      <w:rFonts w:ascii="Cambria" w:eastAsia="Cambria" w:hAnsi="Cambria"/>
      <w:lang w:eastAsia="en-US"/>
    </w:rPr>
  </w:style>
  <w:style w:type="character" w:styleId="aff">
    <w:name w:val="footnote reference"/>
    <w:unhideWhenUsed/>
    <w:rsid w:val="004C7FD5"/>
    <w:rPr>
      <w:vertAlign w:val="superscript"/>
    </w:rPr>
  </w:style>
</w:styles>
</file>

<file path=word/webSettings.xml><?xml version="1.0" encoding="utf-8"?>
<w:webSettings xmlns:r="http://schemas.openxmlformats.org/officeDocument/2006/relationships" xmlns:w="http://schemas.openxmlformats.org/wordprocessingml/2006/main">
  <w:divs>
    <w:div w:id="94137171">
      <w:bodyDiv w:val="1"/>
      <w:marLeft w:val="0"/>
      <w:marRight w:val="0"/>
      <w:marTop w:val="0"/>
      <w:marBottom w:val="0"/>
      <w:divBdr>
        <w:top w:val="none" w:sz="0" w:space="0" w:color="auto"/>
        <w:left w:val="none" w:sz="0" w:space="0" w:color="auto"/>
        <w:bottom w:val="none" w:sz="0" w:space="0" w:color="auto"/>
        <w:right w:val="none" w:sz="0" w:space="0" w:color="auto"/>
      </w:divBdr>
    </w:div>
    <w:div w:id="170610524">
      <w:bodyDiv w:val="1"/>
      <w:marLeft w:val="0"/>
      <w:marRight w:val="0"/>
      <w:marTop w:val="0"/>
      <w:marBottom w:val="0"/>
      <w:divBdr>
        <w:top w:val="none" w:sz="0" w:space="0" w:color="auto"/>
        <w:left w:val="none" w:sz="0" w:space="0" w:color="auto"/>
        <w:bottom w:val="none" w:sz="0" w:space="0" w:color="auto"/>
        <w:right w:val="none" w:sz="0" w:space="0" w:color="auto"/>
      </w:divBdr>
    </w:div>
    <w:div w:id="330916113">
      <w:bodyDiv w:val="1"/>
      <w:marLeft w:val="0"/>
      <w:marRight w:val="0"/>
      <w:marTop w:val="0"/>
      <w:marBottom w:val="0"/>
      <w:divBdr>
        <w:top w:val="none" w:sz="0" w:space="0" w:color="auto"/>
        <w:left w:val="none" w:sz="0" w:space="0" w:color="auto"/>
        <w:bottom w:val="none" w:sz="0" w:space="0" w:color="auto"/>
        <w:right w:val="none" w:sz="0" w:space="0" w:color="auto"/>
      </w:divBdr>
    </w:div>
    <w:div w:id="571502821">
      <w:bodyDiv w:val="1"/>
      <w:marLeft w:val="0"/>
      <w:marRight w:val="0"/>
      <w:marTop w:val="0"/>
      <w:marBottom w:val="0"/>
      <w:divBdr>
        <w:top w:val="none" w:sz="0" w:space="0" w:color="auto"/>
        <w:left w:val="none" w:sz="0" w:space="0" w:color="auto"/>
        <w:bottom w:val="none" w:sz="0" w:space="0" w:color="auto"/>
        <w:right w:val="none" w:sz="0" w:space="0" w:color="auto"/>
      </w:divBdr>
    </w:div>
    <w:div w:id="809396651">
      <w:bodyDiv w:val="1"/>
      <w:marLeft w:val="0"/>
      <w:marRight w:val="0"/>
      <w:marTop w:val="0"/>
      <w:marBottom w:val="0"/>
      <w:divBdr>
        <w:top w:val="none" w:sz="0" w:space="0" w:color="auto"/>
        <w:left w:val="none" w:sz="0" w:space="0" w:color="auto"/>
        <w:bottom w:val="none" w:sz="0" w:space="0" w:color="auto"/>
        <w:right w:val="none" w:sz="0" w:space="0" w:color="auto"/>
      </w:divBdr>
    </w:div>
    <w:div w:id="1309943628">
      <w:bodyDiv w:val="1"/>
      <w:marLeft w:val="0"/>
      <w:marRight w:val="0"/>
      <w:marTop w:val="0"/>
      <w:marBottom w:val="0"/>
      <w:divBdr>
        <w:top w:val="none" w:sz="0" w:space="0" w:color="auto"/>
        <w:left w:val="none" w:sz="0" w:space="0" w:color="auto"/>
        <w:bottom w:val="none" w:sz="0" w:space="0" w:color="auto"/>
        <w:right w:val="none" w:sz="0" w:space="0" w:color="auto"/>
      </w:divBdr>
    </w:div>
    <w:div w:id="1634562018">
      <w:bodyDiv w:val="1"/>
      <w:marLeft w:val="0"/>
      <w:marRight w:val="0"/>
      <w:marTop w:val="0"/>
      <w:marBottom w:val="0"/>
      <w:divBdr>
        <w:top w:val="none" w:sz="0" w:space="0" w:color="auto"/>
        <w:left w:val="none" w:sz="0" w:space="0" w:color="auto"/>
        <w:bottom w:val="none" w:sz="0" w:space="0" w:color="auto"/>
        <w:right w:val="none" w:sz="0" w:space="0" w:color="auto"/>
      </w:divBdr>
    </w:div>
    <w:div w:id="1681464777">
      <w:bodyDiv w:val="1"/>
      <w:marLeft w:val="0"/>
      <w:marRight w:val="0"/>
      <w:marTop w:val="0"/>
      <w:marBottom w:val="0"/>
      <w:divBdr>
        <w:top w:val="none" w:sz="0" w:space="0" w:color="auto"/>
        <w:left w:val="none" w:sz="0" w:space="0" w:color="auto"/>
        <w:bottom w:val="none" w:sz="0" w:space="0" w:color="auto"/>
        <w:right w:val="none" w:sz="0" w:space="0" w:color="auto"/>
      </w:divBdr>
    </w:div>
    <w:div w:id="1686514281">
      <w:bodyDiv w:val="1"/>
      <w:marLeft w:val="0"/>
      <w:marRight w:val="0"/>
      <w:marTop w:val="0"/>
      <w:marBottom w:val="0"/>
      <w:divBdr>
        <w:top w:val="none" w:sz="0" w:space="0" w:color="auto"/>
        <w:left w:val="none" w:sz="0" w:space="0" w:color="auto"/>
        <w:bottom w:val="none" w:sz="0" w:space="0" w:color="auto"/>
        <w:right w:val="none" w:sz="0" w:space="0" w:color="auto"/>
      </w:divBdr>
    </w:div>
    <w:div w:id="1718582180">
      <w:bodyDiv w:val="1"/>
      <w:marLeft w:val="0"/>
      <w:marRight w:val="0"/>
      <w:marTop w:val="0"/>
      <w:marBottom w:val="0"/>
      <w:divBdr>
        <w:top w:val="none" w:sz="0" w:space="0" w:color="auto"/>
        <w:left w:val="none" w:sz="0" w:space="0" w:color="auto"/>
        <w:bottom w:val="none" w:sz="0" w:space="0" w:color="auto"/>
        <w:right w:val="none" w:sz="0" w:space="0" w:color="auto"/>
      </w:divBdr>
    </w:div>
    <w:div w:id="1902054560">
      <w:bodyDiv w:val="1"/>
      <w:marLeft w:val="0"/>
      <w:marRight w:val="0"/>
      <w:marTop w:val="0"/>
      <w:marBottom w:val="0"/>
      <w:divBdr>
        <w:top w:val="none" w:sz="0" w:space="0" w:color="auto"/>
        <w:left w:val="none" w:sz="0" w:space="0" w:color="auto"/>
        <w:bottom w:val="none" w:sz="0" w:space="0" w:color="auto"/>
        <w:right w:val="none" w:sz="0" w:space="0" w:color="auto"/>
      </w:divBdr>
    </w:div>
    <w:div w:id="1980836327">
      <w:bodyDiv w:val="1"/>
      <w:marLeft w:val="0"/>
      <w:marRight w:val="0"/>
      <w:marTop w:val="0"/>
      <w:marBottom w:val="0"/>
      <w:divBdr>
        <w:top w:val="none" w:sz="0" w:space="0" w:color="auto"/>
        <w:left w:val="none" w:sz="0" w:space="0" w:color="auto"/>
        <w:bottom w:val="none" w:sz="0" w:space="0" w:color="auto"/>
        <w:right w:val="none" w:sz="0" w:space="0" w:color="auto"/>
      </w:divBdr>
    </w:div>
    <w:div w:id="21420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68" b="1" i="0" u="none" strike="noStrike" baseline="0">
                <a:solidFill>
                  <a:srgbClr val="000000"/>
                </a:solidFill>
                <a:latin typeface="Arial Cyr"/>
                <a:ea typeface="Arial Cyr"/>
                <a:cs typeface="Arial Cyr"/>
              </a:defRPr>
            </a:pPr>
            <a:r>
              <a:t>Количество участников муниципального этапа Открытого Всероссийского дня бега "Кросс наций"</a:t>
            </a:r>
          </a:p>
        </c:rich>
      </c:tx>
      <c:layout>
        <c:manualLayout>
          <c:xMode val="edge"/>
          <c:yMode val="edge"/>
          <c:x val="0.14745762711864407"/>
          <c:y val="2.0618556701030927E-2"/>
        </c:manualLayout>
      </c:layout>
      <c:spPr>
        <a:noFill/>
        <a:ln w="25231">
          <a:noFill/>
        </a:ln>
      </c:spPr>
    </c:title>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627118644067783E-2"/>
          <c:y val="0.34536082474226826"/>
          <c:w val="0.8389830508474575"/>
          <c:h val="0.47938144329896931"/>
        </c:manualLayout>
      </c:layout>
      <c:bar3DChart>
        <c:barDir val="col"/>
        <c:grouping val="clustered"/>
        <c:ser>
          <c:idx val="0"/>
          <c:order val="0"/>
          <c:tx>
            <c:strRef>
              <c:f>Sheet1!$A$2</c:f>
              <c:strCache>
                <c:ptCount val="1"/>
                <c:pt idx="0">
                  <c:v>616</c:v>
                </c:pt>
              </c:strCache>
            </c:strRef>
          </c:tx>
          <c:spPr>
            <a:solidFill>
              <a:srgbClr val="9999FF"/>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Sheet1!$B$2:$G$2</c:f>
              <c:numCache>
                <c:formatCode>General</c:formatCode>
                <c:ptCount val="6"/>
                <c:pt idx="0">
                  <c:v>616</c:v>
                </c:pt>
              </c:numCache>
            </c:numRef>
          </c:val>
        </c:ser>
        <c:ser>
          <c:idx val="1"/>
          <c:order val="1"/>
          <c:tx>
            <c:strRef>
              <c:f>Sheet1!$A$3</c:f>
              <c:strCache>
                <c:ptCount val="1"/>
                <c:pt idx="0">
                  <c:v>625</c:v>
                </c:pt>
              </c:strCache>
            </c:strRef>
          </c:tx>
          <c:spPr>
            <a:solidFill>
              <a:srgbClr val="993366"/>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Sheet1!$B$3:$G$3</c:f>
              <c:numCache>
                <c:formatCode>General</c:formatCode>
                <c:ptCount val="6"/>
                <c:pt idx="1">
                  <c:v>625</c:v>
                </c:pt>
              </c:numCache>
            </c:numRef>
          </c:val>
        </c:ser>
        <c:ser>
          <c:idx val="2"/>
          <c:order val="2"/>
          <c:tx>
            <c:strRef>
              <c:f>Sheet1!$A$4</c:f>
              <c:strCache>
                <c:ptCount val="1"/>
                <c:pt idx="0">
                  <c:v>582</c:v>
                </c:pt>
              </c:strCache>
            </c:strRef>
          </c:tx>
          <c:spPr>
            <a:solidFill>
              <a:srgbClr val="FFFFCC"/>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Sheet1!$B$4:$G$4</c:f>
              <c:numCache>
                <c:formatCode>General</c:formatCode>
                <c:ptCount val="6"/>
                <c:pt idx="2">
                  <c:v>582</c:v>
                </c:pt>
              </c:numCache>
            </c:numRef>
          </c:val>
        </c:ser>
        <c:ser>
          <c:idx val="3"/>
          <c:order val="3"/>
          <c:tx>
            <c:strRef>
              <c:f>Sheet1!$A$5</c:f>
              <c:strCache>
                <c:ptCount val="1"/>
                <c:pt idx="0">
                  <c:v>581</c:v>
                </c:pt>
              </c:strCache>
            </c:strRef>
          </c:tx>
          <c:spPr>
            <a:solidFill>
              <a:srgbClr val="CCFFFF"/>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Sheet1!$B$5:$G$5</c:f>
              <c:numCache>
                <c:formatCode>General</c:formatCode>
                <c:ptCount val="6"/>
                <c:pt idx="3">
                  <c:v>581</c:v>
                </c:pt>
              </c:numCache>
            </c:numRef>
          </c:val>
        </c:ser>
        <c:ser>
          <c:idx val="4"/>
          <c:order val="4"/>
          <c:tx>
            <c:strRef>
              <c:f>Sheet1!$A$6</c:f>
              <c:strCache>
                <c:ptCount val="1"/>
                <c:pt idx="0">
                  <c:v>603</c:v>
                </c:pt>
              </c:strCache>
            </c:strRef>
          </c:tx>
          <c:spPr>
            <a:solidFill>
              <a:srgbClr val="660066"/>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Sheet1!$B$6:$G$6</c:f>
              <c:numCache>
                <c:formatCode>General</c:formatCode>
                <c:ptCount val="6"/>
                <c:pt idx="4">
                  <c:v>603</c:v>
                </c:pt>
              </c:numCache>
            </c:numRef>
          </c:val>
        </c:ser>
        <c:ser>
          <c:idx val="5"/>
          <c:order val="5"/>
          <c:tx>
            <c:strRef>
              <c:f>Sheet1!$A$7</c:f>
              <c:strCache>
                <c:ptCount val="1"/>
                <c:pt idx="0">
                  <c:v>638</c:v>
                </c:pt>
              </c:strCache>
            </c:strRef>
          </c:tx>
          <c:spPr>
            <a:solidFill>
              <a:srgbClr val="FF8080"/>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Sheet1!$B$7:$G$7</c:f>
              <c:numCache>
                <c:formatCode>General</c:formatCode>
                <c:ptCount val="6"/>
                <c:pt idx="5">
                  <c:v>638</c:v>
                </c:pt>
              </c:numCache>
            </c:numRef>
          </c:val>
        </c:ser>
        <c:gapDepth val="0"/>
        <c:shape val="cone"/>
        <c:axId val="150655360"/>
        <c:axId val="150656896"/>
        <c:axId val="0"/>
      </c:bar3DChart>
      <c:catAx>
        <c:axId val="150655360"/>
        <c:scaling>
          <c:orientation val="minMax"/>
        </c:scaling>
        <c:axPos val="b"/>
        <c:numFmt formatCode="General" sourceLinked="1"/>
        <c:tickLblPos val="low"/>
        <c:spPr>
          <a:ln w="3154">
            <a:solidFill>
              <a:srgbClr val="000000"/>
            </a:solidFill>
            <a:prstDash val="solid"/>
          </a:ln>
        </c:spPr>
        <c:txPr>
          <a:bodyPr rot="0" vert="horz"/>
          <a:lstStyle/>
          <a:p>
            <a:pPr>
              <a:defRPr sz="844" b="1" i="0" u="none" strike="noStrike" baseline="0">
                <a:solidFill>
                  <a:srgbClr val="000000"/>
                </a:solidFill>
                <a:latin typeface="Arial Cyr"/>
                <a:ea typeface="Arial Cyr"/>
                <a:cs typeface="Arial Cyr"/>
              </a:defRPr>
            </a:pPr>
            <a:endParaRPr lang="ru-RU"/>
          </a:p>
        </c:txPr>
        <c:crossAx val="150656896"/>
        <c:crosses val="autoZero"/>
        <c:auto val="1"/>
        <c:lblAlgn val="ctr"/>
        <c:lblOffset val="100"/>
        <c:tickLblSkip val="1"/>
        <c:tickMarkSkip val="1"/>
      </c:catAx>
      <c:valAx>
        <c:axId val="150656896"/>
        <c:scaling>
          <c:orientation val="minMax"/>
        </c:scaling>
        <c:axPos val="l"/>
        <c:majorGridlines>
          <c:spPr>
            <a:ln w="3154">
              <a:solidFill>
                <a:srgbClr val="000000"/>
              </a:solidFill>
              <a:prstDash val="solid"/>
            </a:ln>
          </c:spPr>
        </c:majorGridlines>
        <c:numFmt formatCode="General" sourceLinked="1"/>
        <c:tickLblPos val="nextTo"/>
        <c:spPr>
          <a:ln w="3154">
            <a:solidFill>
              <a:srgbClr val="000000"/>
            </a:solidFill>
            <a:prstDash val="solid"/>
          </a:ln>
        </c:spPr>
        <c:txPr>
          <a:bodyPr rot="0" vert="horz"/>
          <a:lstStyle/>
          <a:p>
            <a:pPr>
              <a:defRPr sz="844" b="1" i="0" u="none" strike="noStrike" baseline="0">
                <a:solidFill>
                  <a:srgbClr val="000000"/>
                </a:solidFill>
                <a:latin typeface="Arial Cyr"/>
                <a:ea typeface="Arial Cyr"/>
                <a:cs typeface="Arial Cyr"/>
              </a:defRPr>
            </a:pPr>
            <a:endParaRPr lang="ru-RU"/>
          </a:p>
        </c:txPr>
        <c:crossAx val="150655360"/>
        <c:crosses val="autoZero"/>
        <c:crossBetween val="between"/>
      </c:valAx>
      <c:spPr>
        <a:noFill/>
        <a:ln w="25231">
          <a:noFill/>
        </a:ln>
      </c:spPr>
    </c:plotArea>
    <c:legend>
      <c:legendPos val="r"/>
      <c:layout>
        <c:manualLayout>
          <c:xMode val="edge"/>
          <c:yMode val="edge"/>
          <c:x val="0.89491525423728813"/>
          <c:y val="0.32474226804123718"/>
          <c:w val="6.101694915254241E-2"/>
          <c:h val="0.59278350515463896"/>
        </c:manualLayout>
      </c:layout>
      <c:spPr>
        <a:noFill/>
        <a:ln w="3154">
          <a:solidFill>
            <a:srgbClr val="000000"/>
          </a:solidFill>
          <a:prstDash val="solid"/>
        </a:ln>
      </c:spPr>
      <c:txPr>
        <a:bodyPr/>
        <a:lstStyle/>
        <a:p>
          <a:pPr>
            <a:defRPr sz="77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4"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4" b="1" i="0" u="none" strike="noStrike" baseline="0">
                <a:solidFill>
                  <a:srgbClr val="000000"/>
                </a:solidFill>
                <a:latin typeface="Times New Roman"/>
                <a:ea typeface="Times New Roman"/>
                <a:cs typeface="Times New Roman"/>
              </a:defRPr>
            </a:pPr>
            <a:r>
              <a:t>Количество участников муниципальной лыжной гонки в рамках Всероссийской массовой лыжной гонки "Лыжня России"</a:t>
            </a:r>
          </a:p>
        </c:rich>
      </c:tx>
      <c:layout>
        <c:manualLayout>
          <c:xMode val="edge"/>
          <c:yMode val="edge"/>
          <c:x val="6.666666666666668E-2"/>
          <c:y val="8.23045267489712E-3"/>
        </c:manualLayout>
      </c:layout>
      <c:spPr>
        <a:noFill/>
        <a:ln w="25265">
          <a:noFill/>
        </a:ln>
      </c:spPr>
    </c:title>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2072072072072071E-2"/>
          <c:y val="0.39917695473251041"/>
          <c:w val="0.77477477477477497"/>
          <c:h val="0.44855967078189302"/>
        </c:manualLayout>
      </c:layout>
      <c:bar3DChart>
        <c:barDir val="col"/>
        <c:grouping val="clustered"/>
        <c:ser>
          <c:idx val="0"/>
          <c:order val="0"/>
          <c:tx>
            <c:strRef>
              <c:f>Sheet1!$A$2</c:f>
              <c:strCache>
                <c:ptCount val="1"/>
                <c:pt idx="0">
                  <c:v>кол-во</c:v>
                </c:pt>
              </c:strCache>
            </c:strRef>
          </c:tx>
          <c:spPr>
            <a:solidFill>
              <a:srgbClr val="9999FF"/>
            </a:solidFill>
            <a:ln w="12633">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numCache>
            </c:numRef>
          </c:cat>
          <c:val>
            <c:numRef>
              <c:f>Sheet1!$B$2:$H$2</c:f>
              <c:numCache>
                <c:formatCode>General</c:formatCode>
                <c:ptCount val="7"/>
                <c:pt idx="0">
                  <c:v>263</c:v>
                </c:pt>
                <c:pt idx="1">
                  <c:v>327</c:v>
                </c:pt>
                <c:pt idx="2">
                  <c:v>383</c:v>
                </c:pt>
                <c:pt idx="3">
                  <c:v>383</c:v>
                </c:pt>
                <c:pt idx="4">
                  <c:v>438</c:v>
                </c:pt>
                <c:pt idx="5">
                  <c:v>483</c:v>
                </c:pt>
              </c:numCache>
            </c:numRef>
          </c:val>
        </c:ser>
        <c:gapDepth val="0"/>
        <c:shape val="cone"/>
        <c:axId val="150734720"/>
        <c:axId val="150736256"/>
        <c:axId val="0"/>
      </c:bar3DChart>
      <c:catAx>
        <c:axId val="150734720"/>
        <c:scaling>
          <c:orientation val="minMax"/>
        </c:scaling>
        <c:axPos val="b"/>
        <c:numFmt formatCode="General" sourceLinked="1"/>
        <c:tickLblPos val="low"/>
        <c:spPr>
          <a:ln w="3158">
            <a:solidFill>
              <a:srgbClr val="000000"/>
            </a:solidFill>
            <a:prstDash val="solid"/>
          </a:ln>
        </c:spPr>
        <c:txPr>
          <a:bodyPr rot="0" vert="horz"/>
          <a:lstStyle/>
          <a:p>
            <a:pPr>
              <a:defRPr sz="1069" b="1" i="0" u="none" strike="noStrike" baseline="0">
                <a:solidFill>
                  <a:srgbClr val="000000"/>
                </a:solidFill>
                <a:latin typeface="Arial Cyr"/>
                <a:ea typeface="Arial Cyr"/>
                <a:cs typeface="Arial Cyr"/>
              </a:defRPr>
            </a:pPr>
            <a:endParaRPr lang="ru-RU"/>
          </a:p>
        </c:txPr>
        <c:crossAx val="150736256"/>
        <c:crosses val="autoZero"/>
        <c:auto val="1"/>
        <c:lblAlgn val="ctr"/>
        <c:lblOffset val="100"/>
        <c:tickLblSkip val="1"/>
        <c:tickMarkSkip val="1"/>
      </c:catAx>
      <c:valAx>
        <c:axId val="150736256"/>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1069" b="1" i="0" u="none" strike="noStrike" baseline="0">
                <a:solidFill>
                  <a:srgbClr val="000000"/>
                </a:solidFill>
                <a:latin typeface="Arial Cyr"/>
                <a:ea typeface="Arial Cyr"/>
                <a:cs typeface="Arial Cyr"/>
              </a:defRPr>
            </a:pPr>
            <a:endParaRPr lang="ru-RU"/>
          </a:p>
        </c:txPr>
        <c:crossAx val="150734720"/>
        <c:crosses val="autoZero"/>
        <c:crossBetween val="between"/>
      </c:valAx>
      <c:spPr>
        <a:noFill/>
        <a:ln w="25265">
          <a:noFill/>
        </a:ln>
      </c:spPr>
    </c:plotArea>
    <c:legend>
      <c:legendPos val="r"/>
      <c:layout>
        <c:manualLayout>
          <c:xMode val="edge"/>
          <c:yMode val="edge"/>
          <c:x val="0.8666666666666667"/>
          <c:y val="0.61728395061728392"/>
          <c:w val="0.12612612612612611"/>
          <c:h val="9.4650205761316941E-2"/>
        </c:manualLayout>
      </c:layout>
      <c:spPr>
        <a:noFill/>
        <a:ln w="3158">
          <a:solidFill>
            <a:srgbClr val="000000"/>
          </a:solidFill>
          <a:prstDash val="solid"/>
        </a:ln>
      </c:spPr>
      <c:txPr>
        <a:bodyPr/>
        <a:lstStyle/>
        <a:p>
          <a:pPr>
            <a:defRPr sz="98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69"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2" b="1" i="0" u="none" strike="noStrike" baseline="0">
                <a:solidFill>
                  <a:srgbClr val="000000"/>
                </a:solidFill>
                <a:latin typeface="Times New Roman"/>
                <a:ea typeface="Times New Roman"/>
                <a:cs typeface="Times New Roman"/>
              </a:defRPr>
            </a:pPr>
            <a:r>
              <a:t>Мунициапльный этап массовых соревнований по футболу
"Футбольная страна""</a:t>
            </a:r>
          </a:p>
        </c:rich>
      </c:tx>
      <c:layout>
        <c:manualLayout>
          <c:xMode val="edge"/>
          <c:yMode val="edge"/>
          <c:x val="0.13781512605042026"/>
          <c:y val="1.9354838709677427E-2"/>
        </c:manualLayout>
      </c:layout>
      <c:spPr>
        <a:noFill/>
        <a:ln w="25232">
          <a:noFill/>
        </a:ln>
      </c:spPr>
    </c:title>
    <c:view3D>
      <c:hPercent val="1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7226890756302518E-2"/>
          <c:y val="0.47096774193548396"/>
          <c:w val="0.83025210084033596"/>
          <c:h val="0.30967741935483895"/>
        </c:manualLayout>
      </c:layout>
      <c:bar3DChart>
        <c:barDir val="col"/>
        <c:grouping val="clustered"/>
        <c:ser>
          <c:idx val="0"/>
          <c:order val="0"/>
          <c:tx>
            <c:strRef>
              <c:f>Sheet1!$A$2</c:f>
              <c:strCache>
                <c:ptCount val="1"/>
                <c:pt idx="0">
                  <c:v>671</c:v>
                </c:pt>
              </c:strCache>
            </c:strRef>
          </c:tx>
          <c:spPr>
            <a:solidFill>
              <a:srgbClr val="9999FF"/>
            </a:solidFill>
            <a:ln w="1261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Sheet1!$B$2:$G$2</c:f>
              <c:numCache>
                <c:formatCode>General</c:formatCode>
                <c:ptCount val="6"/>
                <c:pt idx="0">
                  <c:v>671</c:v>
                </c:pt>
              </c:numCache>
            </c:numRef>
          </c:val>
        </c:ser>
        <c:ser>
          <c:idx val="1"/>
          <c:order val="1"/>
          <c:tx>
            <c:strRef>
              <c:f>Sheet1!$A$3</c:f>
              <c:strCache>
                <c:ptCount val="1"/>
                <c:pt idx="0">
                  <c:v>569</c:v>
                </c:pt>
              </c:strCache>
            </c:strRef>
          </c:tx>
          <c:spPr>
            <a:solidFill>
              <a:srgbClr val="993366"/>
            </a:solidFill>
            <a:ln w="1261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Sheet1!$B$3:$G$3</c:f>
              <c:numCache>
                <c:formatCode>General</c:formatCode>
                <c:ptCount val="6"/>
                <c:pt idx="1">
                  <c:v>569</c:v>
                </c:pt>
              </c:numCache>
            </c:numRef>
          </c:val>
        </c:ser>
        <c:ser>
          <c:idx val="2"/>
          <c:order val="2"/>
          <c:tx>
            <c:strRef>
              <c:f>Sheet1!$A$4</c:f>
              <c:strCache>
                <c:ptCount val="1"/>
                <c:pt idx="0">
                  <c:v>644</c:v>
                </c:pt>
              </c:strCache>
            </c:strRef>
          </c:tx>
          <c:spPr>
            <a:solidFill>
              <a:srgbClr val="FFFFCC"/>
            </a:solidFill>
            <a:ln w="1261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Sheet1!$B$4:$G$4</c:f>
              <c:numCache>
                <c:formatCode>General</c:formatCode>
                <c:ptCount val="6"/>
                <c:pt idx="2">
                  <c:v>644</c:v>
                </c:pt>
              </c:numCache>
            </c:numRef>
          </c:val>
        </c:ser>
        <c:ser>
          <c:idx val="3"/>
          <c:order val="3"/>
          <c:tx>
            <c:strRef>
              <c:f>Sheet1!$A$5</c:f>
              <c:strCache>
                <c:ptCount val="1"/>
                <c:pt idx="0">
                  <c:v>672</c:v>
                </c:pt>
              </c:strCache>
            </c:strRef>
          </c:tx>
          <c:spPr>
            <a:solidFill>
              <a:srgbClr val="CCFFFF"/>
            </a:solidFill>
            <a:ln w="1261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Sheet1!$B$5:$G$5</c:f>
              <c:numCache>
                <c:formatCode>General</c:formatCode>
                <c:ptCount val="6"/>
                <c:pt idx="3">
                  <c:v>672</c:v>
                </c:pt>
              </c:numCache>
            </c:numRef>
          </c:val>
        </c:ser>
        <c:ser>
          <c:idx val="4"/>
          <c:order val="4"/>
          <c:tx>
            <c:strRef>
              <c:f>Sheet1!$A$6</c:f>
              <c:strCache>
                <c:ptCount val="1"/>
              </c:strCache>
            </c:strRef>
          </c:tx>
          <c:spPr>
            <a:solidFill>
              <a:srgbClr val="660066"/>
            </a:solidFill>
            <a:ln w="1261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Sheet1!$B$6:$G$6</c:f>
              <c:numCache>
                <c:formatCode>General</c:formatCode>
                <c:ptCount val="6"/>
                <c:pt idx="4">
                  <c:v>833</c:v>
                </c:pt>
              </c:numCache>
            </c:numRef>
          </c:val>
        </c:ser>
        <c:ser>
          <c:idx val="5"/>
          <c:order val="5"/>
          <c:tx>
            <c:strRef>
              <c:f>Sheet1!$A$7</c:f>
              <c:strCache>
                <c:ptCount val="1"/>
              </c:strCache>
            </c:strRef>
          </c:tx>
          <c:spPr>
            <a:solidFill>
              <a:srgbClr val="FF8080"/>
            </a:solidFill>
            <a:ln w="1261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Sheet1!$B$7:$G$7</c:f>
              <c:numCache>
                <c:formatCode>General</c:formatCode>
                <c:ptCount val="6"/>
                <c:pt idx="5">
                  <c:v>1152</c:v>
                </c:pt>
              </c:numCache>
            </c:numRef>
          </c:val>
        </c:ser>
        <c:gapDepth val="0"/>
        <c:shape val="cone"/>
        <c:axId val="150773120"/>
        <c:axId val="151061632"/>
        <c:axId val="0"/>
      </c:bar3DChart>
      <c:catAx>
        <c:axId val="150773120"/>
        <c:scaling>
          <c:orientation val="minMax"/>
        </c:scaling>
        <c:axPos val="b"/>
        <c:numFmt formatCode="General" sourceLinked="1"/>
        <c:tickLblPos val="low"/>
        <c:spPr>
          <a:ln w="3154">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51061632"/>
        <c:crosses val="autoZero"/>
        <c:auto val="1"/>
        <c:lblAlgn val="ctr"/>
        <c:lblOffset val="100"/>
        <c:tickLblSkip val="1"/>
        <c:tickMarkSkip val="1"/>
      </c:catAx>
      <c:valAx>
        <c:axId val="151061632"/>
        <c:scaling>
          <c:orientation val="minMax"/>
        </c:scaling>
        <c:axPos val="l"/>
        <c:majorGridlines>
          <c:spPr>
            <a:ln w="3154">
              <a:solidFill>
                <a:srgbClr val="000000"/>
              </a:solidFill>
              <a:prstDash val="solid"/>
            </a:ln>
          </c:spPr>
        </c:majorGridlines>
        <c:numFmt formatCode="General" sourceLinked="1"/>
        <c:tickLblPos val="nextTo"/>
        <c:spPr>
          <a:ln w="3154">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50773120"/>
        <c:crosses val="autoZero"/>
        <c:crossBetween val="between"/>
      </c:valAx>
      <c:spPr>
        <a:noFill/>
        <a:ln w="25232">
          <a:noFill/>
        </a:ln>
      </c:spPr>
    </c:plotArea>
    <c:plotVisOnly val="1"/>
    <c:dispBlanksAs val="gap"/>
  </c:chart>
  <c:spPr>
    <a:noFill/>
    <a:ln>
      <a:noFill/>
    </a:ln>
  </c:spPr>
  <c:txPr>
    <a:bodyPr/>
    <a:lstStyle/>
    <a:p>
      <a:pPr>
        <a:defRPr sz="79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6941</Words>
  <Characters>39565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БЮДЖЕТНОЕ ПОСЛАНИЕ</vt:lpstr>
    </vt:vector>
  </TitlesOfParts>
  <Company>Администрация п. Пелым</Company>
  <LinksUpToDate>false</LinksUpToDate>
  <CharactersWithSpaces>46414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ПОСЛАНИЕ</dc:title>
  <dc:subject/>
  <dc:creator>Баландина</dc:creator>
  <cp:keywords/>
  <dc:description/>
  <cp:lastModifiedBy>Dima</cp:lastModifiedBy>
  <cp:revision>2</cp:revision>
  <cp:lastPrinted>2014-03-11T05:30:00Z</cp:lastPrinted>
  <dcterms:created xsi:type="dcterms:W3CDTF">2017-05-10T08:21:00Z</dcterms:created>
  <dcterms:modified xsi:type="dcterms:W3CDTF">2017-05-10T08:21:00Z</dcterms:modified>
</cp:coreProperties>
</file>