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64" w:rsidRDefault="001423FB" w:rsidP="006B6F19">
      <w:pPr>
        <w:pStyle w:val="a3"/>
        <w:ind w:firstLine="284"/>
        <w:rPr>
          <w:sz w:val="24"/>
          <w:szCs w:val="24"/>
        </w:rPr>
      </w:pPr>
      <w:r>
        <w:rPr>
          <w:noProof/>
        </w:rPr>
        <w:drawing>
          <wp:inline distT="0" distB="0" distL="0" distR="0">
            <wp:extent cx="9837420" cy="46983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837420" cy="4698365"/>
                    </a:xfrm>
                    <a:prstGeom prst="rect">
                      <a:avLst/>
                    </a:prstGeom>
                    <a:noFill/>
                    <a:ln w="9525">
                      <a:noFill/>
                      <a:miter lim="800000"/>
                      <a:headEnd/>
                      <a:tailEnd/>
                    </a:ln>
                  </pic:spPr>
                </pic:pic>
              </a:graphicData>
            </a:graphic>
          </wp:inline>
        </w:drawing>
      </w:r>
    </w:p>
    <w:p w:rsidR="00D53F64" w:rsidRDefault="00D53F64" w:rsidP="006B6F19">
      <w:pPr>
        <w:pStyle w:val="a3"/>
        <w:ind w:firstLine="284"/>
        <w:rPr>
          <w:sz w:val="24"/>
          <w:szCs w:val="24"/>
        </w:rPr>
      </w:pPr>
    </w:p>
    <w:p w:rsidR="00D53F64" w:rsidRDefault="00D53F64" w:rsidP="006B6F19">
      <w:pPr>
        <w:pStyle w:val="a3"/>
        <w:ind w:firstLine="284"/>
        <w:rPr>
          <w:sz w:val="24"/>
          <w:szCs w:val="24"/>
        </w:rPr>
      </w:pPr>
    </w:p>
    <w:p w:rsidR="00D53F64" w:rsidRDefault="00D53F64" w:rsidP="006B6F19">
      <w:pPr>
        <w:pStyle w:val="a3"/>
        <w:ind w:firstLine="284"/>
        <w:rPr>
          <w:sz w:val="24"/>
          <w:szCs w:val="24"/>
        </w:rPr>
      </w:pPr>
    </w:p>
    <w:p w:rsidR="00D53F64" w:rsidRDefault="00D53F64" w:rsidP="006B6F19">
      <w:pPr>
        <w:pStyle w:val="a3"/>
        <w:ind w:firstLine="284"/>
        <w:rPr>
          <w:sz w:val="24"/>
          <w:szCs w:val="24"/>
        </w:rPr>
      </w:pPr>
    </w:p>
    <w:p w:rsidR="00D53F64" w:rsidRDefault="00D53F64" w:rsidP="006B6F19">
      <w:pPr>
        <w:pStyle w:val="a3"/>
        <w:ind w:firstLine="284"/>
        <w:rPr>
          <w:sz w:val="24"/>
          <w:szCs w:val="24"/>
        </w:rPr>
      </w:pPr>
    </w:p>
    <w:p w:rsidR="00D53F64" w:rsidRDefault="00D53F64" w:rsidP="006B6F19">
      <w:pPr>
        <w:pStyle w:val="a3"/>
        <w:ind w:firstLine="284"/>
        <w:rPr>
          <w:sz w:val="24"/>
          <w:szCs w:val="24"/>
        </w:rPr>
      </w:pPr>
    </w:p>
    <w:p w:rsidR="00D53F64" w:rsidRDefault="00D53F64" w:rsidP="006B6F19">
      <w:pPr>
        <w:pStyle w:val="a3"/>
        <w:ind w:firstLine="284"/>
        <w:rPr>
          <w:sz w:val="24"/>
          <w:szCs w:val="24"/>
        </w:rPr>
      </w:pPr>
    </w:p>
    <w:p w:rsidR="00D53F64" w:rsidRDefault="00D53F64" w:rsidP="006B6F19">
      <w:pPr>
        <w:pStyle w:val="a3"/>
        <w:ind w:firstLine="284"/>
        <w:rPr>
          <w:sz w:val="24"/>
          <w:szCs w:val="24"/>
        </w:rPr>
      </w:pPr>
    </w:p>
    <w:p w:rsidR="00D53F64" w:rsidRDefault="00D53F64" w:rsidP="006B6F19">
      <w:pPr>
        <w:pStyle w:val="a3"/>
        <w:ind w:firstLine="284"/>
        <w:rPr>
          <w:sz w:val="24"/>
          <w:szCs w:val="24"/>
        </w:rPr>
      </w:pPr>
    </w:p>
    <w:p w:rsidR="00D53F64" w:rsidRDefault="00D53F64" w:rsidP="006B6F19">
      <w:pPr>
        <w:pStyle w:val="a3"/>
        <w:ind w:firstLine="284"/>
        <w:rPr>
          <w:sz w:val="24"/>
          <w:szCs w:val="24"/>
        </w:rPr>
        <w:sectPr w:rsidR="00D53F64" w:rsidSect="00D53F64">
          <w:headerReference w:type="default" r:id="rId8"/>
          <w:footerReference w:type="even" r:id="rId9"/>
          <w:footerReference w:type="default" r:id="rId10"/>
          <w:pgSz w:w="16838" w:h="11906" w:orient="landscape"/>
          <w:pgMar w:top="1134" w:right="567" w:bottom="567" w:left="567" w:header="709" w:footer="709" w:gutter="0"/>
          <w:cols w:space="708"/>
          <w:titlePg/>
          <w:docGrid w:linePitch="381"/>
        </w:sectPr>
      </w:pPr>
    </w:p>
    <w:p w:rsidR="00D53F64" w:rsidRDefault="00D53F64" w:rsidP="006B6F19">
      <w:pPr>
        <w:pStyle w:val="a3"/>
        <w:ind w:firstLine="284"/>
        <w:rPr>
          <w:sz w:val="24"/>
          <w:szCs w:val="24"/>
        </w:rPr>
      </w:pPr>
    </w:p>
    <w:p w:rsidR="00D53F64" w:rsidRPr="00497498" w:rsidRDefault="00D53F64" w:rsidP="006B6F19">
      <w:pPr>
        <w:pStyle w:val="a3"/>
        <w:ind w:firstLine="284"/>
        <w:rPr>
          <w:sz w:val="24"/>
          <w:szCs w:val="24"/>
        </w:rPr>
      </w:pPr>
    </w:p>
    <w:p w:rsidR="00C74FBB" w:rsidRPr="00737503" w:rsidRDefault="00737503" w:rsidP="00C74FBB">
      <w:pPr>
        <w:ind w:left="284"/>
        <w:jc w:val="center"/>
        <w:rPr>
          <w:b/>
          <w:sz w:val="24"/>
          <w:szCs w:val="24"/>
        </w:rPr>
      </w:pPr>
      <w:r>
        <w:rPr>
          <w:b/>
          <w:sz w:val="24"/>
          <w:szCs w:val="24"/>
        </w:rPr>
        <w:t>Введение</w:t>
      </w:r>
    </w:p>
    <w:p w:rsidR="00C74FBB" w:rsidRDefault="00C74FBB" w:rsidP="00C74FBB">
      <w:pPr>
        <w:ind w:left="284"/>
        <w:jc w:val="center"/>
        <w:rPr>
          <w:b/>
          <w:sz w:val="24"/>
          <w:szCs w:val="24"/>
        </w:rPr>
      </w:pPr>
    </w:p>
    <w:p w:rsidR="00C74FBB" w:rsidRPr="00C74FBB" w:rsidRDefault="00D34FCC" w:rsidP="00C74FBB">
      <w:pPr>
        <w:pStyle w:val="4"/>
        <w:spacing w:before="0" w:after="0"/>
        <w:ind w:firstLine="567"/>
        <w:jc w:val="both"/>
        <w:rPr>
          <w:b w:val="0"/>
          <w:color w:val="000000"/>
          <w:sz w:val="24"/>
          <w:szCs w:val="24"/>
        </w:rPr>
      </w:pPr>
      <w:r>
        <w:rPr>
          <w:b w:val="0"/>
          <w:color w:val="000000"/>
          <w:sz w:val="24"/>
          <w:szCs w:val="24"/>
        </w:rPr>
        <w:t>Городской округ</w:t>
      </w:r>
      <w:r w:rsidR="00C74FBB" w:rsidRPr="00C74FBB">
        <w:rPr>
          <w:b w:val="0"/>
          <w:color w:val="000000"/>
          <w:sz w:val="24"/>
          <w:szCs w:val="24"/>
        </w:rPr>
        <w:t xml:space="preserve"> Пелым, областного подчинения, расположен на северо-востоке Свердловской области.</w:t>
      </w:r>
    </w:p>
    <w:p w:rsidR="00C74FBB" w:rsidRPr="00C74FBB" w:rsidRDefault="00C74FBB" w:rsidP="00C74FBB">
      <w:pPr>
        <w:ind w:firstLine="567"/>
        <w:jc w:val="both"/>
        <w:rPr>
          <w:color w:val="000000"/>
          <w:sz w:val="24"/>
          <w:szCs w:val="24"/>
        </w:rPr>
      </w:pPr>
      <w:r w:rsidRPr="00C74FBB">
        <w:rPr>
          <w:color w:val="000000"/>
          <w:sz w:val="24"/>
          <w:szCs w:val="24"/>
        </w:rPr>
        <w:t xml:space="preserve">С севера и запада городской округ граничит с Ивдельским городским округом, длина границы </w:t>
      </w:r>
      <w:smartTag w:uri="urn:schemas-microsoft-com:office:smarttags" w:element="metricconverter">
        <w:smartTagPr>
          <w:attr w:name="ProductID" w:val="253,5 км"/>
        </w:smartTagPr>
        <w:r w:rsidRPr="00C74FBB">
          <w:rPr>
            <w:color w:val="000000"/>
            <w:sz w:val="24"/>
            <w:szCs w:val="24"/>
          </w:rPr>
          <w:t>253,5 км</w:t>
        </w:r>
      </w:smartTag>
      <w:r w:rsidRPr="00C74FBB">
        <w:rPr>
          <w:color w:val="000000"/>
          <w:sz w:val="24"/>
          <w:szCs w:val="24"/>
        </w:rPr>
        <w:t xml:space="preserve">. На юге смежным образованием является Гаринский городской округ, протяженность границы </w:t>
      </w:r>
      <w:smartTag w:uri="urn:schemas-microsoft-com:office:smarttags" w:element="metricconverter">
        <w:smartTagPr>
          <w:attr w:name="ProductID" w:val="20 км"/>
        </w:smartTagPr>
        <w:r w:rsidRPr="00C74FBB">
          <w:rPr>
            <w:color w:val="000000"/>
            <w:sz w:val="24"/>
            <w:szCs w:val="24"/>
          </w:rPr>
          <w:t>20 км</w:t>
        </w:r>
      </w:smartTag>
      <w:r w:rsidRPr="00C74FBB">
        <w:rPr>
          <w:color w:val="000000"/>
          <w:sz w:val="24"/>
          <w:szCs w:val="24"/>
        </w:rPr>
        <w:t xml:space="preserve">. На востоке городской округ граничит с Тюменской областью, протяженность границы </w:t>
      </w:r>
      <w:smartTag w:uri="urn:schemas-microsoft-com:office:smarttags" w:element="metricconverter">
        <w:smartTagPr>
          <w:attr w:name="ProductID" w:val="136 км"/>
        </w:smartTagPr>
        <w:r w:rsidRPr="00C74FBB">
          <w:rPr>
            <w:color w:val="000000"/>
            <w:sz w:val="24"/>
            <w:szCs w:val="24"/>
          </w:rPr>
          <w:t>136 км</w:t>
        </w:r>
      </w:smartTag>
      <w:r w:rsidRPr="00C74FBB">
        <w:rPr>
          <w:color w:val="000000"/>
          <w:sz w:val="24"/>
          <w:szCs w:val="24"/>
        </w:rPr>
        <w:t>. Общая площадь городского округа Пелым составляет 490,533 тыс. га, из них 159 тыс. га (1/3 всей площади) болота.</w:t>
      </w:r>
    </w:p>
    <w:p w:rsidR="00C74FBB" w:rsidRPr="00C74FBB" w:rsidRDefault="00C74FBB" w:rsidP="00C74FBB">
      <w:pPr>
        <w:ind w:firstLine="567"/>
        <w:jc w:val="both"/>
        <w:rPr>
          <w:color w:val="000000"/>
          <w:sz w:val="24"/>
          <w:szCs w:val="24"/>
        </w:rPr>
      </w:pPr>
      <w:r w:rsidRPr="00C74FBB">
        <w:rPr>
          <w:color w:val="000000"/>
          <w:sz w:val="24"/>
          <w:szCs w:val="24"/>
        </w:rPr>
        <w:t xml:space="preserve">Наибольшая длина с севера на юг составляет </w:t>
      </w:r>
      <w:smartTag w:uri="urn:schemas-microsoft-com:office:smarttags" w:element="metricconverter">
        <w:smartTagPr>
          <w:attr w:name="ProductID" w:val="145 км"/>
        </w:smartTagPr>
        <w:r w:rsidRPr="00C74FBB">
          <w:rPr>
            <w:color w:val="000000"/>
            <w:sz w:val="24"/>
            <w:szCs w:val="24"/>
          </w:rPr>
          <w:t>145 км</w:t>
        </w:r>
      </w:smartTag>
      <w:r w:rsidRPr="00C74FBB">
        <w:rPr>
          <w:color w:val="000000"/>
          <w:sz w:val="24"/>
          <w:szCs w:val="24"/>
        </w:rPr>
        <w:t xml:space="preserve"> и с запада на восток- </w:t>
      </w:r>
      <w:smartTag w:uri="urn:schemas-microsoft-com:office:smarttags" w:element="metricconverter">
        <w:smartTagPr>
          <w:attr w:name="ProductID" w:val="60 км"/>
        </w:smartTagPr>
        <w:r w:rsidRPr="00C74FBB">
          <w:rPr>
            <w:color w:val="000000"/>
            <w:sz w:val="24"/>
            <w:szCs w:val="24"/>
          </w:rPr>
          <w:t>60 км</w:t>
        </w:r>
      </w:smartTag>
      <w:r w:rsidRPr="00C74FBB">
        <w:rPr>
          <w:color w:val="000000"/>
          <w:sz w:val="24"/>
          <w:szCs w:val="24"/>
        </w:rPr>
        <w:t xml:space="preserve">. Расстояние от г. Екатеринбурга составляет </w:t>
      </w:r>
      <w:smartTag w:uri="urn:schemas-microsoft-com:office:smarttags" w:element="metricconverter">
        <w:smartTagPr>
          <w:attr w:name="ProductID" w:val="700 км"/>
        </w:smartTagPr>
        <w:r w:rsidRPr="00C74FBB">
          <w:rPr>
            <w:color w:val="000000"/>
            <w:sz w:val="24"/>
            <w:szCs w:val="24"/>
          </w:rPr>
          <w:t>700 км</w:t>
        </w:r>
      </w:smartTag>
      <w:r w:rsidRPr="00C74FBB">
        <w:rPr>
          <w:color w:val="000000"/>
          <w:sz w:val="24"/>
          <w:szCs w:val="24"/>
        </w:rPr>
        <w:t xml:space="preserve"> по железной дороге Свердловск - Приобье.</w:t>
      </w:r>
    </w:p>
    <w:p w:rsidR="00C74FBB" w:rsidRPr="00C74FBB" w:rsidRDefault="00C74FBB" w:rsidP="00C74FBB">
      <w:pPr>
        <w:pStyle w:val="21"/>
        <w:spacing w:after="0" w:line="240" w:lineRule="auto"/>
        <w:ind w:left="0" w:firstLine="676"/>
        <w:jc w:val="both"/>
        <w:rPr>
          <w:color w:val="000000"/>
        </w:rPr>
      </w:pPr>
      <w:r w:rsidRPr="00C74FBB">
        <w:rPr>
          <w:color w:val="000000"/>
        </w:rPr>
        <w:t>В настоящее время городской округ Пелым является муниципальным образованием в составе Свердловской области.</w:t>
      </w:r>
    </w:p>
    <w:p w:rsidR="00C74FBB" w:rsidRPr="00C74FBB" w:rsidRDefault="00C74FBB" w:rsidP="00C74FBB">
      <w:pPr>
        <w:pStyle w:val="aff5"/>
        <w:tabs>
          <w:tab w:val="left" w:pos="9498"/>
        </w:tabs>
        <w:spacing w:line="240" w:lineRule="auto"/>
        <w:rPr>
          <w:color w:val="000000"/>
          <w:sz w:val="24"/>
          <w:szCs w:val="24"/>
        </w:rPr>
      </w:pPr>
      <w:r w:rsidRPr="00C74FBB">
        <w:rPr>
          <w:color w:val="000000"/>
          <w:sz w:val="24"/>
          <w:szCs w:val="24"/>
        </w:rPr>
        <w:t>Представительным органом местного самоуправления является Дума г</w:t>
      </w:r>
      <w:r w:rsidRPr="00C74FBB">
        <w:rPr>
          <w:color w:val="000000"/>
          <w:sz w:val="24"/>
          <w:szCs w:val="24"/>
        </w:rPr>
        <w:t>о</w:t>
      </w:r>
      <w:r w:rsidRPr="00C74FBB">
        <w:rPr>
          <w:color w:val="000000"/>
          <w:sz w:val="24"/>
          <w:szCs w:val="24"/>
        </w:rPr>
        <w:t>родского округа Пелым, состоящая из 24 депутатов.</w:t>
      </w:r>
    </w:p>
    <w:p w:rsidR="00C74FBB" w:rsidRPr="00C74FBB" w:rsidRDefault="00C74FBB" w:rsidP="00C74FBB">
      <w:pPr>
        <w:pStyle w:val="aff5"/>
        <w:tabs>
          <w:tab w:val="left" w:pos="9498"/>
        </w:tabs>
        <w:spacing w:line="240" w:lineRule="auto"/>
        <w:rPr>
          <w:color w:val="000000"/>
          <w:sz w:val="24"/>
          <w:szCs w:val="24"/>
        </w:rPr>
      </w:pPr>
      <w:r w:rsidRPr="00C74FBB">
        <w:rPr>
          <w:color w:val="000000"/>
          <w:sz w:val="24"/>
          <w:szCs w:val="24"/>
        </w:rPr>
        <w:t>Исполнительно-распорядительный орган местного самоуправления – А</w:t>
      </w:r>
      <w:r w:rsidRPr="00C74FBB">
        <w:rPr>
          <w:color w:val="000000"/>
          <w:sz w:val="24"/>
          <w:szCs w:val="24"/>
        </w:rPr>
        <w:t>д</w:t>
      </w:r>
      <w:r w:rsidRPr="00C74FBB">
        <w:rPr>
          <w:color w:val="000000"/>
          <w:sz w:val="24"/>
          <w:szCs w:val="24"/>
        </w:rPr>
        <w:t>министрация городского округа Пелым.</w:t>
      </w:r>
    </w:p>
    <w:p w:rsidR="004C7FD5" w:rsidRPr="00497498" w:rsidRDefault="004C7FD5" w:rsidP="004C7FD5">
      <w:pPr>
        <w:ind w:firstLine="567"/>
        <w:jc w:val="both"/>
        <w:rPr>
          <w:sz w:val="24"/>
          <w:szCs w:val="24"/>
        </w:rPr>
      </w:pPr>
      <w:r w:rsidRPr="00497498">
        <w:rPr>
          <w:sz w:val="24"/>
          <w:szCs w:val="24"/>
        </w:rPr>
        <w:t xml:space="preserve">Одним из закрепленных федеральным законодательством положений является представление главой  муниципального образования ежегодного отчета о работе за истекший год. </w:t>
      </w:r>
    </w:p>
    <w:p w:rsidR="004C7FD5" w:rsidRPr="00497498" w:rsidRDefault="004C7FD5" w:rsidP="004C7FD5">
      <w:pPr>
        <w:ind w:firstLine="567"/>
        <w:jc w:val="both"/>
        <w:rPr>
          <w:sz w:val="24"/>
          <w:szCs w:val="24"/>
        </w:rPr>
      </w:pPr>
      <w:r w:rsidRPr="00497498">
        <w:rPr>
          <w:sz w:val="24"/>
          <w:szCs w:val="24"/>
        </w:rPr>
        <w:t>Ежегодный отчет стал не просто обязательной нормой, а традиционным общением главы муниципального образования  с  депутатами органа местного самоуправления, руководителями организаций и предприятий, представителями общественных объединений и  населением.</w:t>
      </w:r>
    </w:p>
    <w:p w:rsidR="004C7FD5" w:rsidRPr="00497498" w:rsidRDefault="004C7FD5" w:rsidP="004C7FD5">
      <w:pPr>
        <w:pStyle w:val="afb"/>
        <w:ind w:firstLine="567"/>
        <w:jc w:val="both"/>
        <w:rPr>
          <w:sz w:val="24"/>
          <w:szCs w:val="24"/>
        </w:rPr>
      </w:pPr>
      <w:r w:rsidRPr="00497498">
        <w:rPr>
          <w:sz w:val="24"/>
          <w:szCs w:val="24"/>
        </w:rPr>
        <w:t>Высшей  целью власти любого уровня является - создание усл</w:t>
      </w:r>
      <w:r w:rsidRPr="00497498">
        <w:rPr>
          <w:sz w:val="24"/>
          <w:szCs w:val="24"/>
        </w:rPr>
        <w:t>о</w:t>
      </w:r>
      <w:r w:rsidRPr="00497498">
        <w:rPr>
          <w:sz w:val="24"/>
          <w:szCs w:val="24"/>
        </w:rPr>
        <w:t>вий для повышения благосостояния и качества жизни проживающих на ее территории граждан. Это, наверное, одно из самых главных условий стабильного развития, как муниципального образования, субъекта Российской Федерации и России в целом. 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w:t>
      </w:r>
      <w:r w:rsidRPr="00497498">
        <w:rPr>
          <w:sz w:val="24"/>
          <w:szCs w:val="24"/>
        </w:rPr>
        <w:t>у</w:t>
      </w:r>
      <w:r w:rsidRPr="00497498">
        <w:rPr>
          <w:sz w:val="24"/>
          <w:szCs w:val="24"/>
        </w:rPr>
        <w:t>говые возможности, тогда от них можно ожидать творческого подъема  и самореализации в любой сфере деятельности. Для достижения поставленной цели направляются значительные средства бюджетов всех уровней, частные инвестиции, спонсорская помощь.</w:t>
      </w:r>
    </w:p>
    <w:p w:rsidR="004C7FD5" w:rsidRPr="00497498" w:rsidRDefault="004C7FD5" w:rsidP="004C7FD5">
      <w:pPr>
        <w:ind w:firstLine="284"/>
        <w:jc w:val="both"/>
        <w:rPr>
          <w:sz w:val="24"/>
          <w:szCs w:val="24"/>
        </w:rPr>
      </w:pPr>
      <w:r w:rsidRPr="00497498">
        <w:rPr>
          <w:sz w:val="24"/>
          <w:szCs w:val="24"/>
        </w:rPr>
        <w:t xml:space="preserve">   Основные задачи, поставленные </w:t>
      </w:r>
      <w:r w:rsidRPr="00C20462">
        <w:rPr>
          <w:color w:val="000000"/>
          <w:sz w:val="24"/>
          <w:szCs w:val="24"/>
        </w:rPr>
        <w:t>в 20</w:t>
      </w:r>
      <w:r w:rsidR="006F6815" w:rsidRPr="00C20462">
        <w:rPr>
          <w:color w:val="000000"/>
          <w:sz w:val="24"/>
          <w:szCs w:val="24"/>
        </w:rPr>
        <w:t>21</w:t>
      </w:r>
      <w:r w:rsidRPr="00C20462">
        <w:rPr>
          <w:color w:val="000000"/>
          <w:sz w:val="24"/>
          <w:szCs w:val="24"/>
        </w:rPr>
        <w:t xml:space="preserve"> году для</w:t>
      </w:r>
      <w:r w:rsidRPr="00497498">
        <w:rPr>
          <w:sz w:val="24"/>
          <w:szCs w:val="24"/>
        </w:rPr>
        <w:t xml:space="preserve"> органа местного самоуправления городского округа Пелым: </w:t>
      </w:r>
    </w:p>
    <w:p w:rsidR="004C7FD5" w:rsidRPr="00497498" w:rsidRDefault="004C7FD5" w:rsidP="004C7FD5">
      <w:pPr>
        <w:numPr>
          <w:ilvl w:val="0"/>
          <w:numId w:val="2"/>
        </w:numPr>
        <w:ind w:left="0" w:firstLine="567"/>
        <w:rPr>
          <w:sz w:val="24"/>
          <w:szCs w:val="24"/>
        </w:rPr>
      </w:pPr>
      <w:r w:rsidRPr="00497498">
        <w:rPr>
          <w:sz w:val="24"/>
          <w:szCs w:val="24"/>
        </w:rPr>
        <w:t>исполнение Указов Президента Российской Федерации от 07 мая 2012 года;</w:t>
      </w:r>
    </w:p>
    <w:p w:rsidR="004C7FD5" w:rsidRPr="00497498" w:rsidRDefault="004C7FD5" w:rsidP="004C7FD5">
      <w:pPr>
        <w:numPr>
          <w:ilvl w:val="0"/>
          <w:numId w:val="2"/>
        </w:numPr>
        <w:ind w:left="0" w:firstLine="567"/>
        <w:rPr>
          <w:sz w:val="24"/>
          <w:szCs w:val="24"/>
        </w:rPr>
      </w:pPr>
      <w:r w:rsidRPr="00497498">
        <w:rPr>
          <w:sz w:val="24"/>
          <w:szCs w:val="24"/>
        </w:rPr>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4C7FD5" w:rsidRPr="00497498" w:rsidRDefault="004C7FD5" w:rsidP="004C7FD5">
      <w:pPr>
        <w:numPr>
          <w:ilvl w:val="0"/>
          <w:numId w:val="2"/>
        </w:numPr>
        <w:ind w:left="0" w:firstLine="567"/>
        <w:rPr>
          <w:sz w:val="24"/>
          <w:szCs w:val="24"/>
        </w:rPr>
      </w:pPr>
      <w:r w:rsidRPr="00497498">
        <w:rPr>
          <w:sz w:val="24"/>
          <w:szCs w:val="24"/>
        </w:rPr>
        <w:t>выполнение мероприятий по реализации приоритетных национальных проектов;</w:t>
      </w:r>
    </w:p>
    <w:p w:rsidR="004C7FD5" w:rsidRPr="00497498" w:rsidRDefault="004C7FD5" w:rsidP="004C7FD5">
      <w:pPr>
        <w:numPr>
          <w:ilvl w:val="0"/>
          <w:numId w:val="2"/>
        </w:numPr>
        <w:ind w:left="0" w:firstLine="567"/>
        <w:rPr>
          <w:sz w:val="24"/>
          <w:szCs w:val="24"/>
        </w:rPr>
      </w:pPr>
      <w:r w:rsidRPr="00497498">
        <w:rPr>
          <w:sz w:val="24"/>
          <w:szCs w:val="24"/>
        </w:rPr>
        <w:t>организация и выполнение прогнозных показателей социально-экономического развития территории;</w:t>
      </w:r>
    </w:p>
    <w:p w:rsidR="006F6815" w:rsidRDefault="006F6815" w:rsidP="004C7FD5">
      <w:pPr>
        <w:numPr>
          <w:ilvl w:val="0"/>
          <w:numId w:val="2"/>
        </w:numPr>
        <w:ind w:left="0" w:firstLine="567"/>
        <w:rPr>
          <w:sz w:val="24"/>
          <w:szCs w:val="24"/>
        </w:rPr>
      </w:pPr>
      <w:r>
        <w:rPr>
          <w:sz w:val="24"/>
          <w:szCs w:val="24"/>
        </w:rPr>
        <w:t xml:space="preserve">исполнение </w:t>
      </w:r>
      <w:r w:rsidRPr="0074743A">
        <w:rPr>
          <w:sz w:val="24"/>
          <w:szCs w:val="24"/>
        </w:rPr>
        <w:t>плана мероприятий («Дорожная карта») по достижению целевых показателей эффективности деятельности органов местного самоуправления городского округа Пелым на 2021 год</w:t>
      </w:r>
      <w:r>
        <w:rPr>
          <w:sz w:val="24"/>
          <w:szCs w:val="24"/>
        </w:rPr>
        <w:t>;</w:t>
      </w:r>
    </w:p>
    <w:p w:rsidR="004C7FD5" w:rsidRPr="00497498" w:rsidRDefault="004C7FD5" w:rsidP="004C7FD5">
      <w:pPr>
        <w:numPr>
          <w:ilvl w:val="0"/>
          <w:numId w:val="2"/>
        </w:numPr>
        <w:ind w:left="0" w:firstLine="567"/>
        <w:rPr>
          <w:sz w:val="24"/>
          <w:szCs w:val="24"/>
        </w:rPr>
      </w:pPr>
      <w:r w:rsidRPr="00497498">
        <w:rPr>
          <w:sz w:val="24"/>
          <w:szCs w:val="24"/>
        </w:rPr>
        <w:t>улучшение инвестиционного климата, развитие конкуренции и снижение административного давления на бизнес;</w:t>
      </w:r>
    </w:p>
    <w:p w:rsidR="004C7FD5" w:rsidRPr="00497498" w:rsidRDefault="004C7FD5" w:rsidP="004C7FD5">
      <w:pPr>
        <w:numPr>
          <w:ilvl w:val="0"/>
          <w:numId w:val="2"/>
        </w:numPr>
        <w:ind w:left="0" w:firstLine="567"/>
        <w:rPr>
          <w:sz w:val="24"/>
          <w:szCs w:val="24"/>
        </w:rPr>
      </w:pPr>
      <w:r w:rsidRPr="00497498">
        <w:rPr>
          <w:sz w:val="24"/>
          <w:szCs w:val="24"/>
        </w:rPr>
        <w:t>формирование бюджета городского округа;</w:t>
      </w:r>
    </w:p>
    <w:p w:rsidR="004C7FD5" w:rsidRPr="00497498" w:rsidRDefault="004C7FD5" w:rsidP="004C7FD5">
      <w:pPr>
        <w:numPr>
          <w:ilvl w:val="0"/>
          <w:numId w:val="2"/>
        </w:numPr>
        <w:ind w:left="0" w:firstLine="567"/>
        <w:rPr>
          <w:sz w:val="24"/>
          <w:szCs w:val="24"/>
        </w:rPr>
      </w:pPr>
      <w:r w:rsidRPr="00497498">
        <w:rPr>
          <w:sz w:val="24"/>
          <w:szCs w:val="24"/>
        </w:rPr>
        <w:t>совершенствование муниципальной нормативной правовой базы;</w:t>
      </w:r>
    </w:p>
    <w:p w:rsidR="004C7FD5" w:rsidRDefault="004C7FD5" w:rsidP="004C7FD5">
      <w:pPr>
        <w:ind w:firstLine="567"/>
        <w:jc w:val="both"/>
        <w:rPr>
          <w:sz w:val="24"/>
          <w:szCs w:val="24"/>
        </w:rPr>
      </w:pPr>
      <w:r w:rsidRPr="00497498">
        <w:rPr>
          <w:sz w:val="24"/>
          <w:szCs w:val="24"/>
        </w:rPr>
        <w:t>Отчет о результатах деятельности администрации</w:t>
      </w:r>
      <w:r w:rsidR="006F6815">
        <w:rPr>
          <w:sz w:val="24"/>
          <w:szCs w:val="24"/>
        </w:rPr>
        <w:t xml:space="preserve"> городского округа Пелым за 2021</w:t>
      </w:r>
      <w:r w:rsidRPr="00497498">
        <w:rPr>
          <w:sz w:val="24"/>
          <w:szCs w:val="24"/>
        </w:rPr>
        <w:t xml:space="preserve"> год выполнен в соответствии с Федеральным законом от 06 октября 2003 года    № 131-ФЗ «Об общих принципах организации местного самоуправления в Российской Федерации», полномочиями главы городского округа, главы администрации,  определенными Уставом городского округа Пелым.</w:t>
      </w:r>
    </w:p>
    <w:p w:rsidR="00737503" w:rsidRPr="00497498" w:rsidRDefault="00737503" w:rsidP="004C7FD5">
      <w:pPr>
        <w:ind w:firstLine="567"/>
        <w:jc w:val="both"/>
        <w:rPr>
          <w:sz w:val="24"/>
          <w:szCs w:val="24"/>
        </w:rPr>
      </w:pPr>
    </w:p>
    <w:p w:rsidR="004C7FD5" w:rsidRPr="00497498" w:rsidRDefault="004C7FD5" w:rsidP="004C7FD5">
      <w:pPr>
        <w:pStyle w:val="afb"/>
        <w:ind w:firstLine="567"/>
        <w:jc w:val="both"/>
        <w:rPr>
          <w:sz w:val="24"/>
          <w:szCs w:val="24"/>
        </w:rPr>
      </w:pPr>
    </w:p>
    <w:p w:rsidR="004C7FD5" w:rsidRPr="00EF17C4" w:rsidRDefault="004C7FD5" w:rsidP="004C7FD5">
      <w:pPr>
        <w:pStyle w:val="ab"/>
        <w:spacing w:after="0"/>
        <w:ind w:left="0" w:firstLine="567"/>
        <w:jc w:val="center"/>
        <w:rPr>
          <w:b/>
          <w:color w:val="000000"/>
        </w:rPr>
      </w:pPr>
      <w:r w:rsidRPr="00EF17C4">
        <w:rPr>
          <w:b/>
          <w:color w:val="000000"/>
        </w:rPr>
        <w:t>Раздет 1. Экономическое развитие</w:t>
      </w:r>
    </w:p>
    <w:p w:rsidR="004C7FD5" w:rsidRPr="00EF17C4" w:rsidRDefault="004C7FD5" w:rsidP="004C7FD5">
      <w:pPr>
        <w:pStyle w:val="ab"/>
        <w:spacing w:after="0"/>
        <w:ind w:left="0" w:firstLine="567"/>
        <w:jc w:val="center"/>
        <w:rPr>
          <w:b/>
          <w:color w:val="000000"/>
        </w:rPr>
      </w:pPr>
    </w:p>
    <w:p w:rsidR="004C7FD5" w:rsidRDefault="004C7FD5" w:rsidP="004C7FD5">
      <w:pPr>
        <w:pStyle w:val="afb"/>
        <w:ind w:firstLine="567"/>
        <w:jc w:val="center"/>
        <w:rPr>
          <w:b/>
          <w:color w:val="000000"/>
          <w:sz w:val="24"/>
          <w:szCs w:val="24"/>
        </w:rPr>
      </w:pPr>
      <w:r w:rsidRPr="00EF17C4">
        <w:rPr>
          <w:b/>
          <w:color w:val="000000"/>
          <w:sz w:val="24"/>
          <w:szCs w:val="24"/>
        </w:rPr>
        <w:t>Развитие малого и среднего предпринимательства.</w:t>
      </w:r>
    </w:p>
    <w:p w:rsidR="001B321A" w:rsidRPr="00EF17C4" w:rsidRDefault="001B321A" w:rsidP="004C7FD5">
      <w:pPr>
        <w:pStyle w:val="afb"/>
        <w:ind w:firstLine="567"/>
        <w:jc w:val="center"/>
        <w:rPr>
          <w:b/>
          <w:color w:val="000000"/>
          <w:sz w:val="24"/>
          <w:szCs w:val="24"/>
        </w:rPr>
      </w:pPr>
    </w:p>
    <w:p w:rsidR="002D7609" w:rsidRPr="00EF17C4" w:rsidRDefault="002D7609" w:rsidP="002D7609">
      <w:pPr>
        <w:pStyle w:val="afb"/>
        <w:ind w:firstLine="567"/>
        <w:jc w:val="both"/>
        <w:rPr>
          <w:color w:val="000000"/>
          <w:sz w:val="24"/>
          <w:szCs w:val="24"/>
        </w:rPr>
      </w:pPr>
      <w:r w:rsidRPr="00EF17C4">
        <w:rPr>
          <w:color w:val="000000"/>
          <w:sz w:val="24"/>
          <w:szCs w:val="24"/>
        </w:rPr>
        <w:t>На территории городского округа по состоянию на 01.01.202</w:t>
      </w:r>
      <w:r w:rsidR="00A21643">
        <w:rPr>
          <w:color w:val="000000"/>
          <w:sz w:val="24"/>
          <w:szCs w:val="24"/>
        </w:rPr>
        <w:t>2</w:t>
      </w:r>
      <w:r w:rsidRPr="00EF17C4">
        <w:rPr>
          <w:color w:val="000000"/>
          <w:sz w:val="24"/>
          <w:szCs w:val="24"/>
        </w:rPr>
        <w:t xml:space="preserve"> года зарегистрировано субъектов малого и среднего бизнеса (по данным отдела статистики города Ивдель) - </w:t>
      </w:r>
      <w:r w:rsidR="00473733">
        <w:rPr>
          <w:color w:val="000000"/>
          <w:sz w:val="24"/>
          <w:szCs w:val="24"/>
        </w:rPr>
        <w:t>5</w:t>
      </w:r>
      <w:r w:rsidR="00AF70F2">
        <w:rPr>
          <w:color w:val="000000"/>
          <w:sz w:val="24"/>
          <w:szCs w:val="24"/>
        </w:rPr>
        <w:t xml:space="preserve"> малых предприятий и 33</w:t>
      </w:r>
      <w:r w:rsidRPr="00EF17C4">
        <w:rPr>
          <w:color w:val="000000"/>
          <w:sz w:val="24"/>
          <w:szCs w:val="24"/>
        </w:rPr>
        <w:t xml:space="preserve"> индивидуальных предпринимателя. </w:t>
      </w:r>
    </w:p>
    <w:p w:rsidR="002D7609" w:rsidRPr="00EF17C4" w:rsidRDefault="002D7609" w:rsidP="002D7609">
      <w:pPr>
        <w:pStyle w:val="afb"/>
        <w:ind w:firstLine="567"/>
        <w:jc w:val="both"/>
        <w:rPr>
          <w:color w:val="000000"/>
          <w:sz w:val="24"/>
          <w:szCs w:val="24"/>
        </w:rPr>
      </w:pPr>
      <w:r w:rsidRPr="00EF17C4">
        <w:rPr>
          <w:color w:val="000000"/>
          <w:sz w:val="24"/>
          <w:szCs w:val="24"/>
        </w:rPr>
        <w:t>Особая роль отводится малому бизнесу в развитии сферы услуг (торговля).</w:t>
      </w:r>
    </w:p>
    <w:p w:rsidR="002D7609" w:rsidRPr="00EF17C4" w:rsidRDefault="002D7609" w:rsidP="002D7609">
      <w:pPr>
        <w:pStyle w:val="afb"/>
        <w:ind w:firstLine="567"/>
        <w:jc w:val="both"/>
        <w:rPr>
          <w:color w:val="000000"/>
          <w:sz w:val="24"/>
          <w:szCs w:val="24"/>
        </w:rPr>
      </w:pPr>
      <w:r w:rsidRPr="00EF17C4">
        <w:rPr>
          <w:color w:val="000000"/>
          <w:sz w:val="24"/>
          <w:szCs w:val="24"/>
        </w:rPr>
        <w:t>Торговля и сфера услуг достаточно традиционная отрасль, не требующая больших стартовых затрат, обеспечивающая быструю отдачу вложений, поэтому стала довольно привлекательной для малых предприятий.</w:t>
      </w:r>
    </w:p>
    <w:p w:rsidR="002D7609" w:rsidRPr="00EF17C4" w:rsidRDefault="002D7609" w:rsidP="002D7609">
      <w:pPr>
        <w:pStyle w:val="afb"/>
        <w:ind w:firstLine="567"/>
        <w:jc w:val="both"/>
        <w:rPr>
          <w:color w:val="000000"/>
          <w:sz w:val="24"/>
          <w:szCs w:val="24"/>
        </w:rPr>
      </w:pPr>
      <w:r w:rsidRPr="00EF17C4">
        <w:rPr>
          <w:color w:val="000000"/>
          <w:sz w:val="24"/>
          <w:szCs w:val="24"/>
        </w:rPr>
        <w:t>Проблемы, сдерживающие развитие субъектов малого и среднего бизнеса на территории городского округа, во многом вытекают из макроэкономической ситуации настоящего периода:</w:t>
      </w:r>
    </w:p>
    <w:p w:rsidR="002D7609" w:rsidRPr="00EF17C4" w:rsidRDefault="002D7609" w:rsidP="002D7609">
      <w:pPr>
        <w:pStyle w:val="afb"/>
        <w:numPr>
          <w:ilvl w:val="0"/>
          <w:numId w:val="3"/>
        </w:numPr>
        <w:ind w:left="0" w:firstLine="567"/>
        <w:jc w:val="both"/>
        <w:rPr>
          <w:color w:val="000000"/>
          <w:sz w:val="24"/>
          <w:szCs w:val="24"/>
        </w:rPr>
      </w:pPr>
      <w:r w:rsidRPr="00EF17C4">
        <w:rPr>
          <w:color w:val="000000"/>
          <w:sz w:val="24"/>
          <w:szCs w:val="24"/>
        </w:rPr>
        <w:t xml:space="preserve">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2D7609" w:rsidRPr="00EF17C4" w:rsidRDefault="002D7609" w:rsidP="002D7609">
      <w:pPr>
        <w:pStyle w:val="afb"/>
        <w:numPr>
          <w:ilvl w:val="0"/>
          <w:numId w:val="3"/>
        </w:numPr>
        <w:ind w:left="0" w:firstLine="567"/>
        <w:jc w:val="both"/>
        <w:rPr>
          <w:color w:val="000000"/>
          <w:sz w:val="24"/>
          <w:szCs w:val="24"/>
        </w:rPr>
      </w:pPr>
      <w:r w:rsidRPr="00EF17C4">
        <w:rPr>
          <w:color w:val="000000"/>
          <w:sz w:val="24"/>
          <w:szCs w:val="24"/>
        </w:rPr>
        <w:t xml:space="preserve"> отсутствие стартового капитала и недостаток знаний для успешного начала предпринимательской деятельности;</w:t>
      </w:r>
    </w:p>
    <w:p w:rsidR="002D7609" w:rsidRPr="00EF17C4" w:rsidRDefault="002D7609" w:rsidP="002D7609">
      <w:pPr>
        <w:pStyle w:val="afb"/>
        <w:numPr>
          <w:ilvl w:val="0"/>
          <w:numId w:val="3"/>
        </w:numPr>
        <w:ind w:left="0" w:firstLine="567"/>
        <w:jc w:val="both"/>
        <w:rPr>
          <w:color w:val="000000"/>
          <w:sz w:val="24"/>
          <w:szCs w:val="24"/>
        </w:rPr>
      </w:pPr>
      <w:r w:rsidRPr="00EF17C4">
        <w:rPr>
          <w:color w:val="000000"/>
          <w:sz w:val="24"/>
          <w:szCs w:val="24"/>
        </w:rPr>
        <w:t xml:space="preserve">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2D7609" w:rsidRPr="00EF17C4" w:rsidRDefault="002D7609" w:rsidP="002D7609">
      <w:pPr>
        <w:pStyle w:val="afb"/>
        <w:numPr>
          <w:ilvl w:val="0"/>
          <w:numId w:val="3"/>
        </w:numPr>
        <w:ind w:left="0" w:firstLine="567"/>
        <w:jc w:val="both"/>
        <w:rPr>
          <w:color w:val="000000"/>
          <w:sz w:val="24"/>
          <w:szCs w:val="24"/>
        </w:rPr>
      </w:pPr>
      <w:r w:rsidRPr="00EF17C4">
        <w:rPr>
          <w:color w:val="000000"/>
          <w:sz w:val="24"/>
          <w:szCs w:val="24"/>
        </w:rPr>
        <w:t xml:space="preserve">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2D7609" w:rsidRPr="00EF17C4" w:rsidRDefault="002D7609" w:rsidP="002D7609">
      <w:pPr>
        <w:pStyle w:val="afb"/>
        <w:numPr>
          <w:ilvl w:val="0"/>
          <w:numId w:val="3"/>
        </w:numPr>
        <w:ind w:left="0" w:firstLine="567"/>
        <w:jc w:val="both"/>
        <w:rPr>
          <w:color w:val="000000"/>
          <w:sz w:val="24"/>
          <w:szCs w:val="24"/>
        </w:rPr>
      </w:pPr>
      <w:r w:rsidRPr="00EF17C4">
        <w:rPr>
          <w:color w:val="000000"/>
          <w:sz w:val="24"/>
          <w:szCs w:val="24"/>
        </w:rPr>
        <w:t xml:space="preserve"> недостаток кадров рабочих специальностей для субъектов малого и среднего бизнеса;</w:t>
      </w:r>
    </w:p>
    <w:p w:rsidR="002D7609" w:rsidRPr="00EF17C4" w:rsidRDefault="002D7609" w:rsidP="002D7609">
      <w:pPr>
        <w:pStyle w:val="afb"/>
        <w:numPr>
          <w:ilvl w:val="0"/>
          <w:numId w:val="3"/>
        </w:numPr>
        <w:ind w:left="0" w:firstLine="567"/>
        <w:jc w:val="both"/>
        <w:rPr>
          <w:color w:val="000000"/>
          <w:sz w:val="24"/>
          <w:szCs w:val="24"/>
        </w:rPr>
      </w:pPr>
      <w:r w:rsidRPr="00EF17C4">
        <w:rPr>
          <w:color w:val="000000"/>
          <w:sz w:val="24"/>
          <w:szCs w:val="24"/>
        </w:rPr>
        <w:t xml:space="preserve"> слабая консультационно-информационная поддержка субъектов малого и среднего бизнеса;</w:t>
      </w:r>
    </w:p>
    <w:p w:rsidR="002D7609" w:rsidRPr="00EF17C4" w:rsidRDefault="002D7609" w:rsidP="002D7609">
      <w:pPr>
        <w:pStyle w:val="afb"/>
        <w:numPr>
          <w:ilvl w:val="0"/>
          <w:numId w:val="3"/>
        </w:numPr>
        <w:ind w:left="0" w:firstLine="567"/>
        <w:jc w:val="both"/>
        <w:rPr>
          <w:color w:val="000000"/>
          <w:sz w:val="24"/>
          <w:szCs w:val="24"/>
        </w:rPr>
      </w:pPr>
      <w:r w:rsidRPr="00EF17C4">
        <w:rPr>
          <w:color w:val="000000"/>
          <w:sz w:val="24"/>
          <w:szCs w:val="24"/>
        </w:rPr>
        <w:t xml:space="preserve"> несовершенство системы учета и отчетности по малому предпринимательству.</w:t>
      </w:r>
    </w:p>
    <w:p w:rsidR="004C7FD5" w:rsidRPr="00EF17C4" w:rsidRDefault="004C7FD5" w:rsidP="004C7FD5">
      <w:pPr>
        <w:pStyle w:val="afb"/>
        <w:ind w:firstLine="567"/>
        <w:jc w:val="center"/>
        <w:rPr>
          <w:b/>
          <w:color w:val="000000"/>
          <w:sz w:val="24"/>
          <w:szCs w:val="24"/>
        </w:rPr>
      </w:pPr>
    </w:p>
    <w:p w:rsidR="008318A8" w:rsidRPr="00EF17C4" w:rsidRDefault="008318A8" w:rsidP="008318A8">
      <w:pPr>
        <w:pStyle w:val="afb"/>
        <w:ind w:left="567"/>
        <w:jc w:val="center"/>
        <w:rPr>
          <w:b/>
          <w:color w:val="000000"/>
          <w:sz w:val="24"/>
          <w:szCs w:val="24"/>
        </w:rPr>
      </w:pPr>
      <w:r w:rsidRPr="00EF17C4">
        <w:rPr>
          <w:b/>
          <w:color w:val="000000"/>
          <w:sz w:val="24"/>
          <w:szCs w:val="24"/>
        </w:rPr>
        <w:t>Уровень жизни населения</w:t>
      </w:r>
    </w:p>
    <w:p w:rsidR="002D7609" w:rsidRPr="00EF17C4" w:rsidRDefault="002D7609" w:rsidP="008318A8">
      <w:pPr>
        <w:pStyle w:val="afb"/>
        <w:ind w:left="567"/>
        <w:jc w:val="center"/>
        <w:rPr>
          <w:b/>
          <w:color w:val="000000"/>
          <w:sz w:val="24"/>
          <w:szCs w:val="24"/>
        </w:rPr>
      </w:pPr>
    </w:p>
    <w:p w:rsidR="002D7609" w:rsidRPr="00EF17C4" w:rsidRDefault="002D7609" w:rsidP="002D7609">
      <w:pPr>
        <w:ind w:firstLine="567"/>
        <w:jc w:val="both"/>
        <w:rPr>
          <w:color w:val="000000"/>
          <w:sz w:val="24"/>
          <w:szCs w:val="24"/>
        </w:rPr>
      </w:pPr>
      <w:r w:rsidRPr="00EF17C4">
        <w:rPr>
          <w:color w:val="000000"/>
          <w:sz w:val="24"/>
          <w:szCs w:val="24"/>
        </w:rPr>
        <w:t>Основным источником доходов населения городского округа является заработная плата для работающих граждан, пенсии и пособия для пожилых и неработающих жителей, пособия для детей.</w:t>
      </w:r>
    </w:p>
    <w:p w:rsidR="002D7609" w:rsidRPr="00EF17C4" w:rsidRDefault="002D7609" w:rsidP="002D7609">
      <w:pPr>
        <w:spacing w:line="252" w:lineRule="auto"/>
        <w:ind w:firstLine="567"/>
        <w:jc w:val="both"/>
        <w:rPr>
          <w:color w:val="000000"/>
          <w:sz w:val="24"/>
          <w:szCs w:val="24"/>
        </w:rPr>
      </w:pPr>
      <w:r w:rsidRPr="00EF17C4">
        <w:rPr>
          <w:color w:val="000000"/>
          <w:sz w:val="24"/>
          <w:szCs w:val="24"/>
        </w:rPr>
        <w:t>Рост доходов населения будет обеспечиваться, прежде всего, доходами от занятости, предпринимательской деятельности и социальных трансфертов.</w:t>
      </w:r>
    </w:p>
    <w:p w:rsidR="002D7609" w:rsidRPr="00EF17C4" w:rsidRDefault="002D7609" w:rsidP="002D7609">
      <w:pPr>
        <w:pStyle w:val="aff2"/>
        <w:spacing w:after="0"/>
        <w:ind w:firstLine="0"/>
        <w:rPr>
          <w:rFonts w:ascii="Times New Roman" w:hAnsi="Times New Roman" w:cs="Times New Roman"/>
          <w:color w:val="000000"/>
        </w:rPr>
      </w:pPr>
      <w:r w:rsidRPr="00EF17C4">
        <w:rPr>
          <w:rFonts w:ascii="Times New Roman" w:hAnsi="Times New Roman" w:cs="Times New Roman"/>
          <w:color w:val="000000"/>
        </w:rPr>
        <w:t xml:space="preserve">         Среднесписочная численность работников городского округа Пелым по полному кругу организаций + наемные работни</w:t>
      </w:r>
      <w:r w:rsidR="00FB3275">
        <w:rPr>
          <w:rFonts w:ascii="Times New Roman" w:hAnsi="Times New Roman" w:cs="Times New Roman"/>
          <w:color w:val="000000"/>
        </w:rPr>
        <w:t xml:space="preserve">ки у ИП составляет порядка         </w:t>
      </w:r>
      <w:r w:rsidRPr="00EF17C4">
        <w:rPr>
          <w:rFonts w:ascii="Times New Roman" w:hAnsi="Times New Roman" w:cs="Times New Roman"/>
          <w:color w:val="000000"/>
        </w:rPr>
        <w:t xml:space="preserve"> человек. </w:t>
      </w:r>
    </w:p>
    <w:p w:rsidR="002D7609" w:rsidRPr="00EF17C4" w:rsidRDefault="002D7609" w:rsidP="002D7609">
      <w:pPr>
        <w:jc w:val="both"/>
        <w:rPr>
          <w:color w:val="000000"/>
          <w:sz w:val="24"/>
          <w:szCs w:val="24"/>
        </w:rPr>
      </w:pPr>
      <w:r w:rsidRPr="00EF17C4">
        <w:rPr>
          <w:color w:val="000000"/>
          <w:sz w:val="24"/>
          <w:szCs w:val="24"/>
        </w:rPr>
        <w:t xml:space="preserve">         В городском округе Пелым среднемесячная заработная плата по полному кругу организаций  </w:t>
      </w:r>
      <w:r w:rsidRPr="0094026E">
        <w:rPr>
          <w:color w:val="000000"/>
          <w:sz w:val="24"/>
          <w:szCs w:val="24"/>
        </w:rPr>
        <w:t xml:space="preserve">составила </w:t>
      </w:r>
      <w:r w:rsidR="0094026E" w:rsidRPr="0094026E">
        <w:rPr>
          <w:color w:val="000000"/>
          <w:sz w:val="24"/>
          <w:szCs w:val="24"/>
        </w:rPr>
        <w:t>71181,1</w:t>
      </w:r>
      <w:r w:rsidRPr="0094026E">
        <w:rPr>
          <w:color w:val="000000"/>
          <w:sz w:val="24"/>
          <w:szCs w:val="24"/>
        </w:rPr>
        <w:t xml:space="preserve"> рублей</w:t>
      </w:r>
      <w:r w:rsidRPr="00EF17C4">
        <w:rPr>
          <w:color w:val="000000"/>
          <w:sz w:val="24"/>
          <w:szCs w:val="24"/>
        </w:rPr>
        <w:t xml:space="preserve"> (Информация предоставлена Свердловскстатом).</w:t>
      </w:r>
    </w:p>
    <w:p w:rsidR="002D7609" w:rsidRPr="00EF17C4" w:rsidRDefault="002D7609" w:rsidP="002D7609">
      <w:pPr>
        <w:autoSpaceDE w:val="0"/>
        <w:autoSpaceDN w:val="0"/>
        <w:adjustRightInd w:val="0"/>
        <w:ind w:firstLine="567"/>
        <w:jc w:val="both"/>
        <w:rPr>
          <w:bCs/>
          <w:color w:val="000000"/>
          <w:sz w:val="24"/>
          <w:szCs w:val="24"/>
        </w:rPr>
      </w:pPr>
      <w:r w:rsidRPr="00EF17C4">
        <w:rPr>
          <w:bCs/>
          <w:color w:val="000000"/>
          <w:sz w:val="24"/>
          <w:szCs w:val="24"/>
        </w:rPr>
        <w:t xml:space="preserve">В рамках рабочей  группы по  снижению неформальной занятости на территории </w:t>
      </w:r>
      <w:r w:rsidRPr="00EF17C4">
        <w:rPr>
          <w:bCs/>
          <w:iCs/>
          <w:color w:val="000000"/>
          <w:sz w:val="24"/>
          <w:szCs w:val="24"/>
        </w:rPr>
        <w:t>городского округа Пелым, проводимые м</w:t>
      </w:r>
      <w:r w:rsidRPr="00EF17C4">
        <w:rPr>
          <w:bCs/>
          <w:color w:val="000000"/>
          <w:sz w:val="24"/>
          <w:szCs w:val="24"/>
        </w:rPr>
        <w:t xml:space="preserve">ероприятия администрацией городского округа Пелым, направленные на повышение уровня заработной платы низкооплачиваемых категорий работников бюджетной сферы, позволили снизить случаи выплаты заработной платы ниже величины минимального размера оплаты труда, установленного на территории Свердловской области. </w:t>
      </w:r>
    </w:p>
    <w:p w:rsidR="002D7609" w:rsidRPr="00EF17C4" w:rsidRDefault="002D7609" w:rsidP="002D7609">
      <w:pPr>
        <w:ind w:right="43" w:firstLine="567"/>
        <w:jc w:val="both"/>
        <w:rPr>
          <w:color w:val="000000"/>
          <w:sz w:val="24"/>
          <w:szCs w:val="24"/>
        </w:rPr>
      </w:pPr>
      <w:r w:rsidRPr="00EF17C4">
        <w:rPr>
          <w:color w:val="000000"/>
          <w:sz w:val="24"/>
          <w:szCs w:val="24"/>
        </w:rPr>
        <w:t xml:space="preserve"> В прогнозном периоде продолжиться реализация мер по улучшению пенсионного обеспечения граждан путем индексации базовой и страховой части пенсий с учетом прогнозируемого индекса потребительских цен и установление размера социальной пенсии на уровне прожиточного минимума пенсионера.</w:t>
      </w:r>
    </w:p>
    <w:p w:rsidR="002D7609" w:rsidRPr="00EF17C4" w:rsidRDefault="002D7609" w:rsidP="002D7609">
      <w:pPr>
        <w:ind w:right="43" w:firstLine="426"/>
        <w:jc w:val="both"/>
        <w:rPr>
          <w:color w:val="000000"/>
          <w:sz w:val="24"/>
          <w:szCs w:val="24"/>
        </w:rPr>
      </w:pPr>
      <w:r w:rsidRPr="00EF17C4">
        <w:rPr>
          <w:color w:val="000000"/>
          <w:sz w:val="24"/>
          <w:szCs w:val="24"/>
        </w:rPr>
        <w:lastRenderedPageBreak/>
        <w:t xml:space="preserve">   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w:t>
      </w:r>
    </w:p>
    <w:p w:rsidR="008318A8" w:rsidRPr="00EF17C4" w:rsidRDefault="008318A8" w:rsidP="008318A8">
      <w:pPr>
        <w:pStyle w:val="afb"/>
        <w:ind w:left="567"/>
        <w:jc w:val="both"/>
        <w:rPr>
          <w:b/>
          <w:color w:val="000000"/>
          <w:sz w:val="24"/>
          <w:szCs w:val="24"/>
        </w:rPr>
      </w:pPr>
    </w:p>
    <w:p w:rsidR="008318A8" w:rsidRPr="00EF17C4" w:rsidRDefault="008318A8" w:rsidP="008318A8">
      <w:pPr>
        <w:pStyle w:val="afb"/>
        <w:ind w:left="567"/>
        <w:jc w:val="center"/>
        <w:rPr>
          <w:b/>
          <w:color w:val="000000"/>
          <w:sz w:val="24"/>
          <w:szCs w:val="24"/>
        </w:rPr>
      </w:pPr>
      <w:r w:rsidRPr="00EF17C4">
        <w:rPr>
          <w:b/>
          <w:color w:val="000000"/>
          <w:sz w:val="24"/>
          <w:szCs w:val="24"/>
        </w:rPr>
        <w:t>Занятость населения</w:t>
      </w:r>
    </w:p>
    <w:p w:rsidR="002D7609" w:rsidRPr="00EF17C4" w:rsidRDefault="002D7609" w:rsidP="008318A8">
      <w:pPr>
        <w:pStyle w:val="afb"/>
        <w:ind w:left="567"/>
        <w:jc w:val="center"/>
        <w:rPr>
          <w:b/>
          <w:color w:val="000000"/>
          <w:sz w:val="24"/>
          <w:szCs w:val="24"/>
        </w:rPr>
      </w:pPr>
    </w:p>
    <w:p w:rsidR="002D7609" w:rsidRPr="00EF17C4" w:rsidRDefault="002D7609" w:rsidP="002D7609">
      <w:pPr>
        <w:ind w:firstLine="709"/>
        <w:jc w:val="both"/>
        <w:rPr>
          <w:color w:val="000000"/>
          <w:sz w:val="24"/>
          <w:szCs w:val="24"/>
        </w:rPr>
      </w:pPr>
      <w:r w:rsidRPr="00AF70F2">
        <w:rPr>
          <w:color w:val="000000"/>
          <w:sz w:val="24"/>
          <w:szCs w:val="24"/>
        </w:rPr>
        <w:t>На рынке труда безработных граждан на 31 де</w:t>
      </w:r>
      <w:r w:rsidR="00AF70F2" w:rsidRPr="00AF70F2">
        <w:rPr>
          <w:color w:val="000000"/>
          <w:sz w:val="24"/>
          <w:szCs w:val="24"/>
        </w:rPr>
        <w:t>кабря 2021 года 18 человек (2020 год - 61</w:t>
      </w:r>
      <w:r w:rsidRPr="00AF70F2">
        <w:rPr>
          <w:color w:val="000000"/>
          <w:sz w:val="24"/>
          <w:szCs w:val="24"/>
        </w:rPr>
        <w:t xml:space="preserve"> человек). Уровень регистрируемой </w:t>
      </w:r>
      <w:r w:rsidR="00AF70F2" w:rsidRPr="00AF70F2">
        <w:rPr>
          <w:color w:val="000000"/>
          <w:sz w:val="24"/>
          <w:szCs w:val="24"/>
        </w:rPr>
        <w:t xml:space="preserve">безработицы </w:t>
      </w:r>
      <w:r w:rsidR="00FB3275">
        <w:rPr>
          <w:color w:val="000000"/>
          <w:sz w:val="24"/>
          <w:szCs w:val="24"/>
        </w:rPr>
        <w:t xml:space="preserve">по сравнению в аналогичным периодом в 2020 году </w:t>
      </w:r>
      <w:r w:rsidR="00AF70F2" w:rsidRPr="00AF70F2">
        <w:rPr>
          <w:color w:val="000000"/>
          <w:sz w:val="24"/>
          <w:szCs w:val="24"/>
        </w:rPr>
        <w:t xml:space="preserve">составил </w:t>
      </w:r>
      <w:r w:rsidR="00782435" w:rsidRPr="00782435">
        <w:rPr>
          <w:color w:val="000000"/>
          <w:sz w:val="24"/>
          <w:szCs w:val="24"/>
        </w:rPr>
        <w:t>3,21%,</w:t>
      </w:r>
      <w:r w:rsidR="00782435">
        <w:rPr>
          <w:color w:val="FF0000"/>
          <w:sz w:val="24"/>
          <w:szCs w:val="24"/>
        </w:rPr>
        <w:t xml:space="preserve"> </w:t>
      </w:r>
      <w:r w:rsidR="00AF70F2" w:rsidRPr="00AF70F2">
        <w:rPr>
          <w:color w:val="000000"/>
          <w:sz w:val="24"/>
          <w:szCs w:val="24"/>
        </w:rPr>
        <w:t xml:space="preserve"> 2021</w:t>
      </w:r>
      <w:r w:rsidRPr="00AF70F2">
        <w:rPr>
          <w:color w:val="000000"/>
          <w:sz w:val="24"/>
          <w:szCs w:val="24"/>
        </w:rPr>
        <w:t xml:space="preserve"> г</w:t>
      </w:r>
      <w:r w:rsidR="00AF70F2" w:rsidRPr="00AF70F2">
        <w:rPr>
          <w:color w:val="000000"/>
          <w:sz w:val="24"/>
          <w:szCs w:val="24"/>
        </w:rPr>
        <w:t>од – 0,88</w:t>
      </w:r>
      <w:r w:rsidRPr="00AF70F2">
        <w:rPr>
          <w:color w:val="000000"/>
          <w:sz w:val="24"/>
          <w:szCs w:val="24"/>
        </w:rPr>
        <w:t>%.</w:t>
      </w:r>
    </w:p>
    <w:p w:rsidR="002D7609" w:rsidRPr="00EF17C4" w:rsidRDefault="002D7609" w:rsidP="002D7609">
      <w:pPr>
        <w:ind w:firstLine="540"/>
        <w:jc w:val="both"/>
        <w:rPr>
          <w:color w:val="000000"/>
          <w:sz w:val="24"/>
          <w:szCs w:val="24"/>
        </w:rPr>
      </w:pPr>
      <w:r w:rsidRPr="00EF17C4">
        <w:rPr>
          <w:color w:val="000000"/>
          <w:sz w:val="24"/>
          <w:szCs w:val="24"/>
        </w:rPr>
        <w:t xml:space="preserve">По-прежнему остается сложным трудоустройство ряда социально-демографических групп (молодежи без практического опыта работы, отдельных контингентов женского населения). </w:t>
      </w:r>
    </w:p>
    <w:p w:rsidR="002D7609" w:rsidRPr="00EF17C4" w:rsidRDefault="002D7609" w:rsidP="002D7609">
      <w:pPr>
        <w:ind w:firstLine="540"/>
        <w:jc w:val="both"/>
        <w:rPr>
          <w:color w:val="000000"/>
          <w:sz w:val="24"/>
          <w:szCs w:val="24"/>
        </w:rPr>
      </w:pPr>
      <w:r w:rsidRPr="00EF17C4">
        <w:rPr>
          <w:color w:val="000000"/>
          <w:sz w:val="24"/>
          <w:szCs w:val="24"/>
        </w:rPr>
        <w:t xml:space="preserve">Отсутствие высокооплачиваемых вакансий в базе данных центра занятости населения города Ивделя, высокооплачиваемых рабочих мест в муниципальных и частных предприятиях, дополнительных рабочих мест на местных предприятиях газового комплекса приводит к трудовой миграции в пределах Свердловской области. </w:t>
      </w:r>
    </w:p>
    <w:p w:rsidR="002D7609" w:rsidRPr="00EF17C4" w:rsidRDefault="002D7609" w:rsidP="002D7609">
      <w:pPr>
        <w:ind w:firstLine="540"/>
        <w:jc w:val="both"/>
        <w:rPr>
          <w:color w:val="000000"/>
          <w:sz w:val="24"/>
          <w:szCs w:val="24"/>
        </w:rPr>
      </w:pPr>
      <w:r w:rsidRPr="00EF17C4">
        <w:rPr>
          <w:color w:val="000000"/>
          <w:sz w:val="24"/>
          <w:szCs w:val="24"/>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2D7609" w:rsidRDefault="002D7609" w:rsidP="002D7609">
      <w:pPr>
        <w:ind w:firstLine="567"/>
        <w:jc w:val="both"/>
        <w:rPr>
          <w:color w:val="000000"/>
          <w:sz w:val="24"/>
          <w:szCs w:val="24"/>
        </w:rPr>
      </w:pPr>
      <w:r w:rsidRPr="00EF17C4">
        <w:rPr>
          <w:color w:val="000000"/>
          <w:sz w:val="24"/>
          <w:szCs w:val="24"/>
        </w:rPr>
        <w:t>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округе.</w:t>
      </w:r>
    </w:p>
    <w:p w:rsidR="00B44429" w:rsidRDefault="00B44429" w:rsidP="00B44429">
      <w:pPr>
        <w:pStyle w:val="a4"/>
        <w:rPr>
          <w:b/>
          <w:color w:val="000000"/>
          <w:sz w:val="24"/>
          <w:szCs w:val="24"/>
        </w:rPr>
      </w:pPr>
    </w:p>
    <w:p w:rsidR="00B44429" w:rsidRPr="00EF17C4" w:rsidRDefault="00B44429" w:rsidP="00B44429">
      <w:pPr>
        <w:pStyle w:val="a4"/>
        <w:rPr>
          <w:b/>
          <w:color w:val="000000"/>
          <w:sz w:val="24"/>
          <w:szCs w:val="24"/>
        </w:rPr>
      </w:pPr>
      <w:r w:rsidRPr="00EF17C4">
        <w:rPr>
          <w:b/>
          <w:color w:val="000000"/>
          <w:sz w:val="24"/>
          <w:szCs w:val="24"/>
        </w:rPr>
        <w:t>Организация муниципального  управления</w:t>
      </w:r>
    </w:p>
    <w:p w:rsidR="00B44429" w:rsidRPr="00EF17C4" w:rsidRDefault="00B44429" w:rsidP="00B44429">
      <w:pPr>
        <w:pStyle w:val="a4"/>
        <w:ind w:left="360" w:firstLine="284"/>
        <w:rPr>
          <w:b/>
          <w:color w:val="000000"/>
          <w:sz w:val="24"/>
          <w:szCs w:val="24"/>
        </w:rPr>
      </w:pPr>
    </w:p>
    <w:p w:rsidR="00B44429" w:rsidRPr="00EF17C4" w:rsidRDefault="00B44429" w:rsidP="00B44429">
      <w:pPr>
        <w:pStyle w:val="a4"/>
        <w:ind w:left="567"/>
        <w:rPr>
          <w:b/>
          <w:color w:val="000000"/>
          <w:sz w:val="24"/>
          <w:szCs w:val="24"/>
        </w:rPr>
      </w:pPr>
      <w:r>
        <w:rPr>
          <w:b/>
          <w:color w:val="000000"/>
          <w:sz w:val="24"/>
          <w:szCs w:val="24"/>
        </w:rPr>
        <w:t xml:space="preserve">1.1. </w:t>
      </w:r>
      <w:r w:rsidRPr="00EF17C4">
        <w:rPr>
          <w:b/>
          <w:color w:val="000000"/>
          <w:sz w:val="24"/>
          <w:szCs w:val="24"/>
        </w:rPr>
        <w:t>Исполнение доходной части бюджета</w:t>
      </w:r>
    </w:p>
    <w:p w:rsidR="00B44429" w:rsidRPr="00EF17C4" w:rsidRDefault="00B44429" w:rsidP="00B44429">
      <w:pPr>
        <w:pStyle w:val="a4"/>
        <w:rPr>
          <w:b/>
          <w:i/>
          <w:color w:val="000000"/>
          <w:sz w:val="20"/>
        </w:rPr>
      </w:pPr>
    </w:p>
    <w:tbl>
      <w:tblPr>
        <w:tblW w:w="10221" w:type="dxa"/>
        <w:tblInd w:w="93" w:type="dxa"/>
        <w:tblLayout w:type="fixed"/>
        <w:tblLook w:val="04A0"/>
      </w:tblPr>
      <w:tblGrid>
        <w:gridCol w:w="594"/>
        <w:gridCol w:w="4241"/>
        <w:gridCol w:w="1417"/>
        <w:gridCol w:w="1560"/>
        <w:gridCol w:w="1275"/>
        <w:gridCol w:w="1134"/>
      </w:tblGrid>
      <w:tr w:rsidR="00B44429" w:rsidRPr="00EF17C4" w:rsidTr="00924AF0">
        <w:trPr>
          <w:trHeight w:val="375"/>
        </w:trPr>
        <w:tc>
          <w:tcPr>
            <w:tcW w:w="10221" w:type="dxa"/>
            <w:gridSpan w:val="6"/>
            <w:tcBorders>
              <w:top w:val="nil"/>
              <w:left w:val="nil"/>
              <w:bottom w:val="nil"/>
              <w:right w:val="nil"/>
            </w:tcBorders>
            <w:shd w:val="clear" w:color="auto" w:fill="auto"/>
            <w:noWrap/>
            <w:hideMark/>
          </w:tcPr>
          <w:p w:rsidR="00B44429" w:rsidRPr="00EF17C4" w:rsidRDefault="00B44429" w:rsidP="00924AF0">
            <w:pPr>
              <w:jc w:val="center"/>
              <w:rPr>
                <w:b/>
                <w:bCs/>
                <w:color w:val="000000"/>
                <w:sz w:val="24"/>
                <w:szCs w:val="24"/>
              </w:rPr>
            </w:pPr>
            <w:r w:rsidRPr="00EF17C4">
              <w:rPr>
                <w:b/>
                <w:bCs/>
                <w:color w:val="000000"/>
                <w:sz w:val="24"/>
                <w:szCs w:val="24"/>
              </w:rPr>
              <w:t>Исполнение бюджета городского округа Пелым</w:t>
            </w:r>
          </w:p>
        </w:tc>
      </w:tr>
      <w:tr w:rsidR="00B44429" w:rsidRPr="00EF17C4" w:rsidTr="00924AF0">
        <w:trPr>
          <w:trHeight w:val="75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44429" w:rsidRPr="006A7F65" w:rsidRDefault="00B44429" w:rsidP="00924AF0">
            <w:pPr>
              <w:jc w:val="center"/>
              <w:rPr>
                <w:b/>
                <w:color w:val="000000"/>
                <w:sz w:val="18"/>
                <w:szCs w:val="18"/>
              </w:rPr>
            </w:pPr>
            <w:r w:rsidRPr="006A7F65">
              <w:rPr>
                <w:b/>
                <w:color w:val="000000"/>
                <w:sz w:val="18"/>
                <w:szCs w:val="18"/>
              </w:rPr>
              <w:t>№ п/п</w:t>
            </w:r>
          </w:p>
        </w:tc>
        <w:tc>
          <w:tcPr>
            <w:tcW w:w="4241" w:type="dxa"/>
            <w:tcBorders>
              <w:top w:val="single" w:sz="4" w:space="0" w:color="auto"/>
              <w:left w:val="nil"/>
              <w:bottom w:val="single" w:sz="4" w:space="0" w:color="auto"/>
              <w:right w:val="single" w:sz="4" w:space="0" w:color="auto"/>
            </w:tcBorders>
            <w:shd w:val="clear" w:color="auto" w:fill="auto"/>
            <w:hideMark/>
          </w:tcPr>
          <w:p w:rsidR="00B44429" w:rsidRPr="006A7F65" w:rsidRDefault="00B44429" w:rsidP="00924AF0">
            <w:pPr>
              <w:jc w:val="center"/>
              <w:rPr>
                <w:b/>
                <w:color w:val="000000"/>
                <w:sz w:val="18"/>
                <w:szCs w:val="18"/>
              </w:rPr>
            </w:pPr>
            <w:r w:rsidRPr="006A7F65">
              <w:rPr>
                <w:b/>
                <w:color w:val="000000"/>
                <w:sz w:val="18"/>
                <w:szCs w:val="18"/>
              </w:rPr>
              <w:t>Показатели</w:t>
            </w:r>
          </w:p>
        </w:tc>
        <w:tc>
          <w:tcPr>
            <w:tcW w:w="1417" w:type="dxa"/>
            <w:tcBorders>
              <w:top w:val="single" w:sz="4" w:space="0" w:color="auto"/>
              <w:left w:val="nil"/>
              <w:bottom w:val="single" w:sz="4" w:space="0" w:color="auto"/>
              <w:right w:val="single" w:sz="4" w:space="0" w:color="auto"/>
            </w:tcBorders>
            <w:shd w:val="clear" w:color="auto" w:fill="auto"/>
            <w:hideMark/>
          </w:tcPr>
          <w:p w:rsidR="00B44429" w:rsidRPr="006A7F65" w:rsidRDefault="00B44429" w:rsidP="00924AF0">
            <w:pPr>
              <w:jc w:val="center"/>
              <w:rPr>
                <w:b/>
                <w:color w:val="000000"/>
                <w:sz w:val="18"/>
                <w:szCs w:val="18"/>
              </w:rPr>
            </w:pPr>
          </w:p>
          <w:p w:rsidR="00B44429" w:rsidRPr="006A7F65" w:rsidRDefault="00B44429" w:rsidP="00924AF0">
            <w:pPr>
              <w:jc w:val="center"/>
              <w:rPr>
                <w:b/>
                <w:color w:val="000000"/>
                <w:sz w:val="18"/>
                <w:szCs w:val="18"/>
              </w:rPr>
            </w:pPr>
            <w:r w:rsidRPr="006A7F65">
              <w:rPr>
                <w:b/>
                <w:color w:val="000000"/>
                <w:sz w:val="18"/>
                <w:szCs w:val="18"/>
              </w:rPr>
              <w:t>ПЛАН                         2021 год</w:t>
            </w:r>
          </w:p>
        </w:tc>
        <w:tc>
          <w:tcPr>
            <w:tcW w:w="1560" w:type="dxa"/>
            <w:tcBorders>
              <w:top w:val="single" w:sz="4" w:space="0" w:color="auto"/>
              <w:left w:val="nil"/>
              <w:bottom w:val="single" w:sz="4" w:space="0" w:color="auto"/>
              <w:right w:val="single" w:sz="4" w:space="0" w:color="auto"/>
            </w:tcBorders>
            <w:shd w:val="clear" w:color="auto" w:fill="auto"/>
            <w:hideMark/>
          </w:tcPr>
          <w:p w:rsidR="00B44429" w:rsidRPr="006A7F65" w:rsidRDefault="00B44429" w:rsidP="00924AF0">
            <w:pPr>
              <w:jc w:val="center"/>
              <w:rPr>
                <w:b/>
                <w:color w:val="000000"/>
                <w:sz w:val="18"/>
                <w:szCs w:val="18"/>
              </w:rPr>
            </w:pPr>
          </w:p>
          <w:p w:rsidR="00B44429" w:rsidRPr="006A7F65" w:rsidRDefault="00B44429" w:rsidP="00924AF0">
            <w:pPr>
              <w:jc w:val="center"/>
              <w:rPr>
                <w:b/>
                <w:color w:val="000000"/>
                <w:sz w:val="18"/>
                <w:szCs w:val="18"/>
              </w:rPr>
            </w:pPr>
            <w:r w:rsidRPr="006A7F65">
              <w:rPr>
                <w:b/>
                <w:color w:val="000000"/>
                <w:sz w:val="18"/>
                <w:szCs w:val="18"/>
              </w:rPr>
              <w:t>ФАКТ</w:t>
            </w:r>
          </w:p>
          <w:p w:rsidR="00B44429" w:rsidRPr="006A7F65" w:rsidRDefault="00B44429" w:rsidP="00924AF0">
            <w:pPr>
              <w:jc w:val="center"/>
              <w:rPr>
                <w:b/>
                <w:color w:val="000000"/>
                <w:sz w:val="18"/>
                <w:szCs w:val="18"/>
              </w:rPr>
            </w:pPr>
            <w:r w:rsidRPr="006A7F65">
              <w:rPr>
                <w:b/>
                <w:color w:val="000000"/>
                <w:sz w:val="18"/>
                <w:szCs w:val="18"/>
              </w:rPr>
              <w:t xml:space="preserve"> за 2021 год</w:t>
            </w:r>
          </w:p>
        </w:tc>
        <w:tc>
          <w:tcPr>
            <w:tcW w:w="1275" w:type="dxa"/>
            <w:tcBorders>
              <w:top w:val="single" w:sz="4" w:space="0" w:color="auto"/>
              <w:left w:val="nil"/>
              <w:bottom w:val="single" w:sz="4" w:space="0" w:color="auto"/>
              <w:right w:val="single" w:sz="4" w:space="0" w:color="auto"/>
            </w:tcBorders>
            <w:shd w:val="clear" w:color="auto" w:fill="auto"/>
            <w:hideMark/>
          </w:tcPr>
          <w:p w:rsidR="00B44429" w:rsidRPr="006A7F65" w:rsidRDefault="00B44429" w:rsidP="00924AF0">
            <w:pPr>
              <w:jc w:val="center"/>
              <w:rPr>
                <w:b/>
                <w:color w:val="000000"/>
                <w:sz w:val="18"/>
                <w:szCs w:val="18"/>
              </w:rPr>
            </w:pPr>
          </w:p>
          <w:p w:rsidR="00B44429" w:rsidRPr="006A7F65" w:rsidRDefault="00B44429" w:rsidP="00924AF0">
            <w:pPr>
              <w:jc w:val="center"/>
              <w:rPr>
                <w:b/>
                <w:color w:val="000000"/>
                <w:sz w:val="18"/>
                <w:szCs w:val="18"/>
              </w:rPr>
            </w:pPr>
            <w:r w:rsidRPr="006A7F65">
              <w:rPr>
                <w:b/>
                <w:color w:val="000000"/>
                <w:sz w:val="18"/>
                <w:szCs w:val="18"/>
              </w:rPr>
              <w:t xml:space="preserve">ПЛАН                </w:t>
            </w:r>
          </w:p>
          <w:p w:rsidR="00B44429" w:rsidRPr="006A7F65" w:rsidRDefault="00B44429" w:rsidP="00924AF0">
            <w:pPr>
              <w:jc w:val="center"/>
              <w:rPr>
                <w:b/>
                <w:color w:val="000000"/>
                <w:sz w:val="18"/>
                <w:szCs w:val="18"/>
              </w:rPr>
            </w:pPr>
            <w:r w:rsidRPr="006A7F65">
              <w:rPr>
                <w:b/>
                <w:color w:val="000000"/>
                <w:sz w:val="18"/>
                <w:szCs w:val="18"/>
              </w:rPr>
              <w:t xml:space="preserve"> 2020 год</w:t>
            </w:r>
          </w:p>
        </w:tc>
        <w:tc>
          <w:tcPr>
            <w:tcW w:w="1134" w:type="dxa"/>
            <w:tcBorders>
              <w:top w:val="single" w:sz="4" w:space="0" w:color="auto"/>
              <w:left w:val="nil"/>
              <w:bottom w:val="single" w:sz="4" w:space="0" w:color="auto"/>
              <w:right w:val="single" w:sz="4" w:space="0" w:color="auto"/>
            </w:tcBorders>
            <w:shd w:val="clear" w:color="auto" w:fill="auto"/>
            <w:hideMark/>
          </w:tcPr>
          <w:p w:rsidR="00B44429" w:rsidRPr="006A7F65" w:rsidRDefault="00B44429" w:rsidP="00924AF0">
            <w:pPr>
              <w:jc w:val="center"/>
              <w:rPr>
                <w:b/>
                <w:color w:val="000000"/>
                <w:sz w:val="18"/>
                <w:szCs w:val="18"/>
              </w:rPr>
            </w:pPr>
          </w:p>
          <w:p w:rsidR="00B44429" w:rsidRPr="006A7F65" w:rsidRDefault="00B44429" w:rsidP="00924AF0">
            <w:pPr>
              <w:jc w:val="center"/>
              <w:rPr>
                <w:b/>
                <w:color w:val="000000"/>
                <w:sz w:val="18"/>
                <w:szCs w:val="18"/>
              </w:rPr>
            </w:pPr>
            <w:r w:rsidRPr="006A7F65">
              <w:rPr>
                <w:b/>
                <w:color w:val="000000"/>
                <w:sz w:val="18"/>
                <w:szCs w:val="18"/>
              </w:rPr>
              <w:t xml:space="preserve">ФАКТ </w:t>
            </w:r>
          </w:p>
          <w:p w:rsidR="00B44429" w:rsidRPr="006A7F65" w:rsidRDefault="00B44429" w:rsidP="00924AF0">
            <w:pPr>
              <w:jc w:val="center"/>
              <w:rPr>
                <w:b/>
                <w:color w:val="000000"/>
                <w:sz w:val="18"/>
                <w:szCs w:val="18"/>
              </w:rPr>
            </w:pPr>
            <w:r w:rsidRPr="006A7F65">
              <w:rPr>
                <w:b/>
                <w:color w:val="000000"/>
                <w:sz w:val="18"/>
                <w:szCs w:val="18"/>
              </w:rPr>
              <w:t>за 2020 год</w:t>
            </w:r>
          </w:p>
        </w:tc>
      </w:tr>
      <w:tr w:rsidR="00B44429" w:rsidRPr="00EF17C4" w:rsidTr="00924AF0">
        <w:trPr>
          <w:trHeight w:val="463"/>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B44429" w:rsidRPr="00EF17C4" w:rsidRDefault="00B44429" w:rsidP="00924AF0">
            <w:pPr>
              <w:jc w:val="center"/>
              <w:rPr>
                <w:color w:val="000000"/>
                <w:sz w:val="18"/>
                <w:szCs w:val="18"/>
              </w:rPr>
            </w:pPr>
            <w:r w:rsidRPr="00EF17C4">
              <w:rPr>
                <w:color w:val="000000"/>
                <w:sz w:val="18"/>
                <w:szCs w:val="18"/>
              </w:rPr>
              <w:t>1.</w:t>
            </w:r>
          </w:p>
        </w:tc>
        <w:tc>
          <w:tcPr>
            <w:tcW w:w="9627" w:type="dxa"/>
            <w:gridSpan w:val="5"/>
            <w:tcBorders>
              <w:top w:val="single" w:sz="4" w:space="0" w:color="auto"/>
              <w:left w:val="nil"/>
              <w:bottom w:val="single" w:sz="4" w:space="0" w:color="auto"/>
              <w:right w:val="single" w:sz="4" w:space="0" w:color="auto"/>
            </w:tcBorders>
            <w:shd w:val="clear" w:color="auto" w:fill="auto"/>
            <w:hideMark/>
          </w:tcPr>
          <w:p w:rsidR="00B44429" w:rsidRPr="00EF17C4" w:rsidRDefault="00B44429" w:rsidP="00924AF0">
            <w:pPr>
              <w:jc w:val="center"/>
              <w:rPr>
                <w:b/>
                <w:bCs/>
                <w:i/>
                <w:iCs/>
                <w:color w:val="000000"/>
                <w:sz w:val="18"/>
                <w:szCs w:val="18"/>
                <w:u w:val="single"/>
              </w:rPr>
            </w:pPr>
            <w:r w:rsidRPr="00EF17C4">
              <w:rPr>
                <w:b/>
                <w:bCs/>
                <w:i/>
                <w:iCs/>
                <w:color w:val="000000"/>
                <w:sz w:val="18"/>
                <w:szCs w:val="18"/>
                <w:u w:val="single"/>
              </w:rPr>
              <w:t>ДОХОДЫ МЕСТНОГО БЮДЖЕТА, тысяч рублей</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b/>
                <w:bCs/>
                <w:color w:val="000000"/>
                <w:sz w:val="18"/>
                <w:szCs w:val="18"/>
              </w:rPr>
            </w:pPr>
            <w:r w:rsidRPr="00EF17C4">
              <w:rPr>
                <w:b/>
                <w:bCs/>
                <w:color w:val="000000"/>
                <w:sz w:val="18"/>
                <w:szCs w:val="18"/>
              </w:rPr>
              <w:t xml:space="preserve">ИТОГО ДОХОДОВ, </w:t>
            </w:r>
            <w:r w:rsidRPr="00EF17C4">
              <w:rPr>
                <w:color w:val="000000"/>
                <w:sz w:val="18"/>
                <w:szCs w:val="18"/>
              </w:rPr>
              <w:t>в том числе:</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b/>
                <w:bCs/>
                <w:color w:val="000000"/>
                <w:sz w:val="20"/>
              </w:rPr>
            </w:pPr>
            <w:r w:rsidRPr="001E0BAD">
              <w:rPr>
                <w:b/>
                <w:bCs/>
                <w:color w:val="000000"/>
                <w:sz w:val="20"/>
              </w:rPr>
              <w:t>234 570,10</w:t>
            </w:r>
          </w:p>
          <w:p w:rsidR="00B44429" w:rsidRPr="001E0BAD" w:rsidRDefault="00B44429" w:rsidP="00924AF0">
            <w:pPr>
              <w:jc w:val="center"/>
              <w:rPr>
                <w:b/>
                <w:bCs/>
                <w:color w:val="000000"/>
                <w:sz w:val="20"/>
              </w:rPr>
            </w:pP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b/>
                <w:bCs/>
                <w:color w:val="000000"/>
                <w:sz w:val="20"/>
              </w:rPr>
            </w:pPr>
            <w:r>
              <w:rPr>
                <w:b/>
                <w:bCs/>
                <w:color w:val="000000"/>
                <w:sz w:val="20"/>
              </w:rPr>
              <w:t>230 289,52</w:t>
            </w:r>
          </w:p>
          <w:p w:rsidR="00B44429" w:rsidRPr="001E0BAD" w:rsidRDefault="00B44429" w:rsidP="00924AF0">
            <w:pPr>
              <w:jc w:val="center"/>
              <w:rPr>
                <w:b/>
                <w:bCs/>
                <w:color w:val="000000"/>
                <w:sz w:val="20"/>
              </w:rPr>
            </w:pP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b/>
                <w:bCs/>
                <w:color w:val="000000"/>
                <w:sz w:val="18"/>
                <w:szCs w:val="18"/>
              </w:rPr>
            </w:pPr>
            <w:r w:rsidRPr="00EF17C4">
              <w:rPr>
                <w:b/>
                <w:bCs/>
                <w:color w:val="000000"/>
                <w:sz w:val="18"/>
                <w:szCs w:val="18"/>
              </w:rPr>
              <w:t>210 578,41</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b/>
                <w:bCs/>
                <w:color w:val="000000"/>
                <w:sz w:val="18"/>
                <w:szCs w:val="18"/>
              </w:rPr>
            </w:pPr>
            <w:r>
              <w:rPr>
                <w:b/>
                <w:bCs/>
                <w:color w:val="000000"/>
                <w:sz w:val="18"/>
                <w:szCs w:val="18"/>
              </w:rPr>
              <w:t>206 953,21</w:t>
            </w:r>
          </w:p>
        </w:tc>
      </w:tr>
      <w:tr w:rsidR="00B44429" w:rsidRPr="00EF17C4" w:rsidTr="00924AF0">
        <w:trPr>
          <w:trHeight w:val="36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b/>
                <w:bCs/>
                <w:i/>
                <w:iCs/>
                <w:color w:val="000000"/>
                <w:sz w:val="18"/>
                <w:szCs w:val="18"/>
              </w:rPr>
              <w:t>1. Налоговые и неналоговые доходы. ВСЕГО,</w:t>
            </w:r>
            <w:r w:rsidRPr="00EF17C4">
              <w:rPr>
                <w:color w:val="000000"/>
                <w:sz w:val="18"/>
                <w:szCs w:val="18"/>
              </w:rPr>
              <w:t xml:space="preserve"> в том числе:</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b/>
                <w:bCs/>
                <w:color w:val="000000"/>
                <w:sz w:val="20"/>
              </w:rPr>
            </w:pPr>
            <w:r w:rsidRPr="001E0BAD">
              <w:rPr>
                <w:b/>
                <w:bCs/>
                <w:color w:val="000000"/>
                <w:sz w:val="20"/>
              </w:rPr>
              <w:t>90 954,71</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b/>
                <w:bCs/>
                <w:color w:val="000000"/>
                <w:sz w:val="20"/>
              </w:rPr>
            </w:pPr>
            <w:r w:rsidRPr="001E0BAD">
              <w:rPr>
                <w:b/>
                <w:bCs/>
                <w:color w:val="000000"/>
                <w:sz w:val="20"/>
              </w:rPr>
              <w:t>91 283,80</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b/>
                <w:bCs/>
                <w:color w:val="000000"/>
                <w:sz w:val="18"/>
                <w:szCs w:val="18"/>
              </w:rPr>
            </w:pPr>
            <w:r w:rsidRPr="00EF17C4">
              <w:rPr>
                <w:b/>
                <w:bCs/>
                <w:color w:val="000000"/>
                <w:sz w:val="18"/>
                <w:szCs w:val="18"/>
              </w:rPr>
              <w:t>60 114,00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b/>
                <w:bCs/>
                <w:color w:val="000000"/>
                <w:sz w:val="18"/>
                <w:szCs w:val="18"/>
              </w:rPr>
            </w:pPr>
            <w:r>
              <w:rPr>
                <w:b/>
                <w:bCs/>
                <w:color w:val="000000"/>
                <w:sz w:val="18"/>
                <w:szCs w:val="18"/>
              </w:rPr>
              <w:t>59 811,11</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color w:val="000000"/>
                <w:sz w:val="20"/>
              </w:rPr>
            </w:pPr>
            <w:r w:rsidRPr="001E0BAD">
              <w:rPr>
                <w:color w:val="000000"/>
                <w:sz w:val="20"/>
              </w:rPr>
              <w:t>73 930,96</w:t>
            </w:r>
          </w:p>
          <w:p w:rsidR="00B44429" w:rsidRPr="001E0BAD" w:rsidRDefault="00B44429" w:rsidP="00924AF0">
            <w:pPr>
              <w:jc w:val="center"/>
              <w:rPr>
                <w:color w:val="000000"/>
                <w:sz w:val="20"/>
              </w:rPr>
            </w:pP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color w:val="000000"/>
                <w:sz w:val="20"/>
              </w:rPr>
            </w:pPr>
            <w:r w:rsidRPr="001E0BAD">
              <w:rPr>
                <w:color w:val="000000"/>
                <w:sz w:val="20"/>
              </w:rPr>
              <w:t>67 426,20</w:t>
            </w:r>
          </w:p>
          <w:p w:rsidR="00B44429" w:rsidRPr="001E0BAD" w:rsidRDefault="00B44429" w:rsidP="00924AF0">
            <w:pPr>
              <w:jc w:val="center"/>
              <w:rPr>
                <w:color w:val="000000"/>
                <w:sz w:val="20"/>
              </w:rPr>
            </w:pP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Pr>
                <w:color w:val="000000"/>
                <w:sz w:val="18"/>
                <w:szCs w:val="18"/>
              </w:rPr>
              <w:t>45 037,00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Pr>
                <w:color w:val="000000"/>
                <w:sz w:val="18"/>
                <w:szCs w:val="18"/>
              </w:rPr>
              <w:t>45 275,38</w:t>
            </w:r>
          </w:p>
        </w:tc>
      </w:tr>
      <w:tr w:rsidR="00B44429" w:rsidRPr="00EF17C4" w:rsidTr="00924AF0">
        <w:trPr>
          <w:trHeight w:val="448"/>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4 275,04</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4 218,10</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3 400,00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3 625,65</w:t>
            </w:r>
          </w:p>
        </w:tc>
      </w:tr>
      <w:tr w:rsidR="00B44429" w:rsidRPr="00EF17C4" w:rsidTr="00924AF0">
        <w:trPr>
          <w:trHeight w:val="409"/>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1 145,00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3 503,41</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530,00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336,05</w:t>
            </w:r>
          </w:p>
        </w:tc>
      </w:tr>
      <w:tr w:rsidR="00B44429" w:rsidRPr="00EF17C4" w:rsidTr="00924AF0">
        <w:trPr>
          <w:trHeight w:val="750"/>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149,00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184,37</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739,90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718,96</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0,00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0,00</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0,00</w:t>
            </w:r>
          </w:p>
        </w:tc>
      </w:tr>
      <w:tr w:rsidR="00B44429" w:rsidRPr="00EF17C4" w:rsidTr="00924AF0">
        <w:trPr>
          <w:trHeight w:val="750"/>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0,00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521,26</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10,10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10,10</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265,00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239,37</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360,00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340,00</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земельный налог</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965,00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816,98</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1 017,00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797,04</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7,00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7,19</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0,20</w:t>
            </w:r>
          </w:p>
        </w:tc>
      </w:tr>
      <w:tr w:rsidR="00B44429" w:rsidRPr="00EF17C4" w:rsidTr="00924AF0">
        <w:trPr>
          <w:trHeight w:val="337"/>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доходы от использования имущества, находящегося в государственной или </w:t>
            </w:r>
            <w:r w:rsidRPr="00EF17C4">
              <w:rPr>
                <w:color w:val="000000"/>
                <w:sz w:val="18"/>
                <w:szCs w:val="18"/>
              </w:rPr>
              <w:lastRenderedPageBreak/>
              <w:t>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lastRenderedPageBreak/>
              <w:t>4 698,00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8 286,93</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4 682,00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4 423,24</w:t>
            </w:r>
          </w:p>
        </w:tc>
      </w:tr>
      <w:tr w:rsidR="00B44429" w:rsidRPr="00EF17C4" w:rsidTr="00924AF0">
        <w:trPr>
          <w:trHeight w:val="258"/>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821,20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819,65</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1 118,00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1 113,54</w:t>
            </w:r>
          </w:p>
        </w:tc>
      </w:tr>
      <w:tr w:rsidR="00B44429" w:rsidRPr="00EF17C4" w:rsidTr="00924AF0">
        <w:trPr>
          <w:trHeight w:val="403"/>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3 659,51</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4 149,45</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1 170,00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1 128,82</w:t>
            </w:r>
          </w:p>
        </w:tc>
      </w:tr>
      <w:tr w:rsidR="00B44429" w:rsidRPr="00EF17C4" w:rsidTr="00924AF0">
        <w:trPr>
          <w:trHeight w:val="409"/>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доходы от продажи материальных или нематериальных активов</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1 036,00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1 033,52</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1 901,00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1 892,34</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штрафы, санкции, возмещение ущерба</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3,00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77,38</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3,00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2,90</w:t>
            </w:r>
          </w:p>
        </w:tc>
      </w:tr>
      <w:tr w:rsidR="00B44429" w:rsidRPr="00EF17C4" w:rsidTr="00924AF0">
        <w:trPr>
          <w:trHeight w:val="463"/>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задолженность и перерасчеты по отмененным налогам, сборам и иным обязательным платежам </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0,00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0,00</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0,00</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прочие неналоговые доходы </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color w:val="000000"/>
                <w:sz w:val="20"/>
              </w:rPr>
            </w:pP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color w:val="000000"/>
                <w:sz w:val="20"/>
              </w:rPr>
            </w:pPr>
          </w:p>
        </w:tc>
        <w:tc>
          <w:tcPr>
            <w:tcW w:w="1275" w:type="dxa"/>
            <w:tcBorders>
              <w:top w:val="nil"/>
              <w:left w:val="nil"/>
              <w:bottom w:val="single" w:sz="4" w:space="0" w:color="auto"/>
              <w:right w:val="single" w:sz="4" w:space="0" w:color="auto"/>
            </w:tcBorders>
            <w:shd w:val="clear" w:color="auto" w:fill="auto"/>
            <w:noWrap/>
            <w:hideMark/>
          </w:tcPr>
          <w:p w:rsidR="00B44429" w:rsidRPr="00EF17C4" w:rsidRDefault="00B44429" w:rsidP="00924AF0">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B44429" w:rsidRPr="00EF17C4" w:rsidRDefault="00B44429" w:rsidP="00924AF0">
            <w:pPr>
              <w:jc w:val="center"/>
              <w:rPr>
                <w:color w:val="000000"/>
                <w:sz w:val="18"/>
                <w:szCs w:val="18"/>
              </w:rPr>
            </w:pPr>
          </w:p>
        </w:tc>
      </w:tr>
      <w:tr w:rsidR="00B44429" w:rsidRPr="00EF17C4" w:rsidTr="00924AF0">
        <w:trPr>
          <w:trHeight w:val="306"/>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b/>
                <w:bCs/>
                <w:i/>
                <w:iCs/>
                <w:color w:val="000000"/>
                <w:sz w:val="18"/>
                <w:szCs w:val="18"/>
              </w:rPr>
            </w:pPr>
            <w:r w:rsidRPr="00EF17C4">
              <w:rPr>
                <w:b/>
                <w:bCs/>
                <w:i/>
                <w:iCs/>
                <w:color w:val="000000"/>
                <w:sz w:val="18"/>
                <w:szCs w:val="18"/>
              </w:rPr>
              <w:t xml:space="preserve">2. Безвозмездные поступления из областного бюджета ВСЕГО, </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b/>
                <w:bCs/>
                <w:color w:val="000000"/>
                <w:sz w:val="20"/>
              </w:rPr>
            </w:pPr>
            <w:r w:rsidRPr="001E0BAD">
              <w:rPr>
                <w:b/>
                <w:bCs/>
                <w:color w:val="000000"/>
                <w:sz w:val="20"/>
              </w:rPr>
              <w:t>143 615,39</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b/>
                <w:bCs/>
                <w:color w:val="000000"/>
                <w:sz w:val="20"/>
              </w:rPr>
            </w:pPr>
            <w:r>
              <w:rPr>
                <w:b/>
                <w:bCs/>
                <w:color w:val="000000"/>
                <w:sz w:val="20"/>
              </w:rPr>
              <w:t>139 005,71</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b/>
                <w:bCs/>
                <w:color w:val="000000"/>
                <w:sz w:val="18"/>
                <w:szCs w:val="18"/>
              </w:rPr>
            </w:pPr>
            <w:r w:rsidRPr="00EF17C4">
              <w:rPr>
                <w:b/>
                <w:bCs/>
                <w:color w:val="000000"/>
                <w:sz w:val="18"/>
                <w:szCs w:val="18"/>
              </w:rPr>
              <w:t>150 464,41</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C1E48" w:rsidP="00924AF0">
            <w:pPr>
              <w:jc w:val="center"/>
              <w:rPr>
                <w:b/>
                <w:bCs/>
                <w:color w:val="000000"/>
                <w:sz w:val="18"/>
                <w:szCs w:val="18"/>
              </w:rPr>
            </w:pPr>
            <w:r>
              <w:rPr>
                <w:b/>
                <w:bCs/>
                <w:color w:val="000000"/>
                <w:sz w:val="18"/>
                <w:szCs w:val="18"/>
              </w:rPr>
              <w:t>147 </w:t>
            </w:r>
            <w:r w:rsidR="007D7EA7">
              <w:rPr>
                <w:b/>
                <w:bCs/>
                <w:color w:val="000000"/>
                <w:sz w:val="18"/>
                <w:szCs w:val="18"/>
              </w:rPr>
              <w:t>142</w:t>
            </w:r>
            <w:r w:rsidR="00B44429">
              <w:rPr>
                <w:b/>
                <w:bCs/>
                <w:color w:val="000000"/>
                <w:sz w:val="18"/>
                <w:szCs w:val="18"/>
              </w:rPr>
              <w:t>,</w:t>
            </w:r>
            <w:r w:rsidR="007D7EA7">
              <w:rPr>
                <w:b/>
                <w:bCs/>
                <w:color w:val="000000"/>
                <w:sz w:val="18"/>
                <w:szCs w:val="18"/>
              </w:rPr>
              <w:t>10</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в том числе в форме:</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b/>
                <w:bCs/>
                <w:color w:val="000000"/>
                <w:sz w:val="20"/>
              </w:rPr>
            </w:pP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b/>
                <w:bCs/>
                <w:color w:val="000000"/>
                <w:sz w:val="20"/>
              </w:rPr>
            </w:pP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b/>
                <w:bCs/>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b/>
                <w:bCs/>
                <w:color w:val="000000"/>
                <w:sz w:val="18"/>
                <w:szCs w:val="18"/>
              </w:rPr>
            </w:pP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дотаций</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74 440,76</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74 440,76</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85 444,00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85 444,00</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субсидий</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2 709,13</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2 709,13</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2 985,41</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2 880,18</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субвенций</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61 551,70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60 961,86</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58 664,50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58 207,76</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иных межбюджетных трансфертов</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4 913,80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color w:val="000000"/>
                <w:sz w:val="20"/>
              </w:rPr>
            </w:pPr>
            <w:r w:rsidRPr="001E0BAD">
              <w:rPr>
                <w:color w:val="000000"/>
                <w:sz w:val="20"/>
              </w:rPr>
              <w:t>4 072,53</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3 370,50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r w:rsidRPr="00EF17C4">
              <w:rPr>
                <w:color w:val="000000"/>
                <w:sz w:val="18"/>
                <w:szCs w:val="18"/>
              </w:rPr>
              <w:t>3 349,00</w:t>
            </w:r>
          </w:p>
        </w:tc>
      </w:tr>
      <w:tr w:rsidR="00B44429" w:rsidRPr="00EF17C4" w:rsidTr="00924AF0">
        <w:trPr>
          <w:trHeight w:val="37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прочие 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color w:val="000000"/>
                <w:sz w:val="20"/>
              </w:rPr>
            </w:pP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color w:val="000000"/>
                <w:sz w:val="20"/>
              </w:rPr>
            </w:pPr>
          </w:p>
        </w:tc>
        <w:tc>
          <w:tcPr>
            <w:tcW w:w="1275" w:type="dxa"/>
            <w:tcBorders>
              <w:top w:val="nil"/>
              <w:left w:val="nil"/>
              <w:bottom w:val="single" w:sz="4" w:space="0" w:color="auto"/>
              <w:right w:val="single" w:sz="4" w:space="0" w:color="auto"/>
            </w:tcBorders>
            <w:shd w:val="clear" w:color="000000" w:fill="FFFFFF"/>
            <w:noWrap/>
            <w:hideMark/>
          </w:tcPr>
          <w:p w:rsidR="00B44429" w:rsidRPr="00EF17C4" w:rsidRDefault="00B44429" w:rsidP="00924AF0">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B44429" w:rsidRPr="00EF17C4" w:rsidRDefault="00B44429" w:rsidP="00924AF0">
            <w:pPr>
              <w:jc w:val="center"/>
              <w:rPr>
                <w:color w:val="000000"/>
                <w:sz w:val="18"/>
                <w:szCs w:val="18"/>
              </w:rPr>
            </w:pPr>
          </w:p>
        </w:tc>
      </w:tr>
      <w:tr w:rsidR="00B44429" w:rsidRPr="00EF17C4" w:rsidTr="00924AF0">
        <w:trPr>
          <w:trHeight w:val="855"/>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color w:val="000000"/>
                <w:sz w:val="20"/>
              </w:rPr>
            </w:pPr>
          </w:p>
        </w:tc>
        <w:tc>
          <w:tcPr>
            <w:tcW w:w="1560"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center"/>
              <w:rPr>
                <w:color w:val="000000"/>
                <w:sz w:val="20"/>
              </w:rPr>
            </w:pP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color w:val="000000"/>
                <w:sz w:val="18"/>
                <w:szCs w:val="18"/>
              </w:rPr>
            </w:pPr>
          </w:p>
        </w:tc>
      </w:tr>
      <w:tr w:rsidR="00B44429" w:rsidRPr="00EF17C4" w:rsidTr="00924AF0">
        <w:trPr>
          <w:trHeight w:val="641"/>
        </w:trPr>
        <w:tc>
          <w:tcPr>
            <w:tcW w:w="594" w:type="dxa"/>
            <w:vMerge/>
            <w:tcBorders>
              <w:top w:val="nil"/>
              <w:left w:val="single" w:sz="4" w:space="0" w:color="auto"/>
              <w:bottom w:val="single" w:sz="4" w:space="0" w:color="auto"/>
              <w:right w:val="single" w:sz="4" w:space="0" w:color="auto"/>
            </w:tcBorders>
            <w:vAlign w:val="center"/>
            <w:hideMark/>
          </w:tcPr>
          <w:p w:rsidR="00B44429" w:rsidRPr="00EF17C4" w:rsidRDefault="00B44429" w:rsidP="00924AF0">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B44429" w:rsidRPr="00EF17C4" w:rsidRDefault="00B44429" w:rsidP="00924AF0">
            <w:pPr>
              <w:rPr>
                <w:b/>
                <w:bCs/>
                <w:i/>
                <w:iCs/>
                <w:color w:val="000000"/>
                <w:sz w:val="18"/>
                <w:szCs w:val="18"/>
              </w:rPr>
            </w:pPr>
            <w:r w:rsidRPr="00EF17C4">
              <w:rPr>
                <w:b/>
                <w:bCs/>
                <w:i/>
                <w:iCs/>
                <w:color w:val="000000"/>
                <w:sz w:val="18"/>
                <w:szCs w:val="18"/>
              </w:rPr>
              <w:t>3.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Borders>
              <w:top w:val="nil"/>
              <w:left w:val="nil"/>
              <w:bottom w:val="single" w:sz="4" w:space="0" w:color="auto"/>
              <w:right w:val="single" w:sz="4" w:space="0" w:color="auto"/>
            </w:tcBorders>
            <w:shd w:val="clear" w:color="auto" w:fill="auto"/>
            <w:hideMark/>
          </w:tcPr>
          <w:p w:rsidR="00B44429" w:rsidRPr="001E0BAD" w:rsidRDefault="00B44429" w:rsidP="00924AF0">
            <w:pPr>
              <w:jc w:val="right"/>
              <w:rPr>
                <w:b/>
                <w:bCs/>
                <w:color w:val="000000"/>
                <w:sz w:val="20"/>
              </w:rPr>
            </w:pPr>
            <w:r w:rsidRPr="001E0BAD">
              <w:rPr>
                <w:b/>
                <w:bCs/>
                <w:color w:val="000000"/>
                <w:sz w:val="20"/>
              </w:rPr>
              <w:t>0,00</w:t>
            </w:r>
          </w:p>
        </w:tc>
        <w:tc>
          <w:tcPr>
            <w:tcW w:w="1560" w:type="dxa"/>
            <w:tcBorders>
              <w:top w:val="nil"/>
              <w:left w:val="nil"/>
              <w:bottom w:val="single" w:sz="4" w:space="0" w:color="auto"/>
              <w:right w:val="single" w:sz="4" w:space="0" w:color="auto"/>
            </w:tcBorders>
            <w:shd w:val="clear" w:color="auto" w:fill="auto"/>
            <w:hideMark/>
          </w:tcPr>
          <w:p w:rsidR="00B44429" w:rsidRPr="001E0BAD" w:rsidRDefault="007D7EA7" w:rsidP="00924AF0">
            <w:pPr>
              <w:jc w:val="right"/>
              <w:rPr>
                <w:b/>
                <w:bCs/>
                <w:color w:val="000000"/>
                <w:sz w:val="20"/>
              </w:rPr>
            </w:pPr>
            <w:r>
              <w:rPr>
                <w:b/>
                <w:bCs/>
                <w:color w:val="000000"/>
                <w:sz w:val="20"/>
              </w:rPr>
              <w:t>-</w:t>
            </w:r>
            <w:r w:rsidR="00B44429" w:rsidRPr="001E0BAD">
              <w:rPr>
                <w:b/>
                <w:bCs/>
                <w:color w:val="000000"/>
                <w:sz w:val="20"/>
              </w:rPr>
              <w:t>3 178,58</w:t>
            </w:r>
          </w:p>
        </w:tc>
        <w:tc>
          <w:tcPr>
            <w:tcW w:w="1275" w:type="dxa"/>
            <w:tcBorders>
              <w:top w:val="nil"/>
              <w:left w:val="nil"/>
              <w:bottom w:val="single" w:sz="4" w:space="0" w:color="auto"/>
              <w:right w:val="single" w:sz="4" w:space="0" w:color="auto"/>
            </w:tcBorders>
            <w:shd w:val="clear" w:color="000000" w:fill="FFFFFF"/>
            <w:hideMark/>
          </w:tcPr>
          <w:p w:rsidR="00B44429" w:rsidRPr="00EF17C4" w:rsidRDefault="00B44429" w:rsidP="00924AF0">
            <w:pPr>
              <w:jc w:val="center"/>
              <w:rPr>
                <w:b/>
                <w:bCs/>
                <w:color w:val="000000"/>
                <w:sz w:val="18"/>
                <w:szCs w:val="18"/>
              </w:rPr>
            </w:pPr>
            <w:r w:rsidRPr="00EF17C4">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B44429" w:rsidRPr="00EF17C4" w:rsidRDefault="007D7EA7" w:rsidP="00924AF0">
            <w:pPr>
              <w:jc w:val="center"/>
              <w:rPr>
                <w:b/>
                <w:bCs/>
                <w:color w:val="000000"/>
                <w:sz w:val="18"/>
                <w:szCs w:val="18"/>
              </w:rPr>
            </w:pPr>
            <w:r>
              <w:rPr>
                <w:b/>
                <w:bCs/>
                <w:color w:val="000000"/>
                <w:sz w:val="18"/>
                <w:szCs w:val="18"/>
              </w:rPr>
              <w:t>-</w:t>
            </w:r>
            <w:r w:rsidR="00B44429" w:rsidRPr="00EF17C4">
              <w:rPr>
                <w:b/>
                <w:bCs/>
                <w:color w:val="000000"/>
                <w:sz w:val="18"/>
                <w:szCs w:val="18"/>
              </w:rPr>
              <w:t>2 738,92</w:t>
            </w:r>
          </w:p>
        </w:tc>
      </w:tr>
    </w:tbl>
    <w:p w:rsidR="00B44429" w:rsidRPr="00EF17C4" w:rsidRDefault="00B44429" w:rsidP="00B44429">
      <w:pPr>
        <w:pStyle w:val="a4"/>
        <w:rPr>
          <w:b/>
          <w:i/>
          <w:color w:val="000000"/>
          <w:sz w:val="18"/>
          <w:szCs w:val="18"/>
        </w:rPr>
      </w:pPr>
    </w:p>
    <w:p w:rsidR="00B44429" w:rsidRPr="00EF17C4" w:rsidRDefault="00B44429" w:rsidP="00B44429">
      <w:pPr>
        <w:pStyle w:val="a4"/>
        <w:rPr>
          <w:b/>
          <w:i/>
          <w:color w:val="000000"/>
          <w:sz w:val="20"/>
        </w:rPr>
      </w:pPr>
    </w:p>
    <w:p w:rsidR="00B44429" w:rsidRPr="00EF17C4" w:rsidRDefault="00B44429" w:rsidP="00B44429">
      <w:pPr>
        <w:pStyle w:val="ab"/>
        <w:ind w:left="0"/>
        <w:jc w:val="center"/>
        <w:rPr>
          <w:b/>
          <w:bCs/>
          <w:color w:val="000000"/>
        </w:rPr>
      </w:pPr>
      <w:r>
        <w:rPr>
          <w:b/>
          <w:bCs/>
          <w:color w:val="000000"/>
          <w:lang w:val="ru-RU"/>
        </w:rPr>
        <w:t xml:space="preserve">1.2. </w:t>
      </w:r>
      <w:r w:rsidRPr="00EF17C4">
        <w:rPr>
          <w:b/>
          <w:bCs/>
          <w:color w:val="000000"/>
        </w:rPr>
        <w:t>Исполнение расходной части бюджета</w:t>
      </w:r>
    </w:p>
    <w:p w:rsidR="00B44429" w:rsidRPr="00BE4320" w:rsidRDefault="00B44429" w:rsidP="00B44429">
      <w:pPr>
        <w:pStyle w:val="ab"/>
        <w:spacing w:after="0"/>
        <w:ind w:left="0" w:right="282" w:firstLine="567"/>
        <w:jc w:val="both"/>
        <w:rPr>
          <w:color w:val="000000"/>
        </w:rPr>
      </w:pPr>
      <w:r w:rsidRPr="00EF17C4">
        <w:rPr>
          <w:color w:val="000000"/>
        </w:rPr>
        <w:t xml:space="preserve">Расходная часть бюджета городского округа Пелым выполнена </w:t>
      </w:r>
      <w:r w:rsidRPr="00BE4320">
        <w:rPr>
          <w:color w:val="000000"/>
        </w:rPr>
        <w:t xml:space="preserve">на </w:t>
      </w:r>
      <w:r>
        <w:rPr>
          <w:color w:val="000000"/>
          <w:lang w:val="ru-RU"/>
        </w:rPr>
        <w:t xml:space="preserve">85,18 </w:t>
      </w:r>
      <w:r w:rsidRPr="00BE4320">
        <w:rPr>
          <w:color w:val="000000"/>
        </w:rPr>
        <w:t>% (</w:t>
      </w:r>
      <w:r>
        <w:rPr>
          <w:color w:val="000000"/>
          <w:lang w:val="ru-RU"/>
        </w:rPr>
        <w:t xml:space="preserve">236 407,23      </w:t>
      </w:r>
      <w:r w:rsidRPr="00BE4320">
        <w:rPr>
          <w:color w:val="000000"/>
        </w:rPr>
        <w:t xml:space="preserve">тыс. рублей).   Плановые назначения утверждены в сумме </w:t>
      </w:r>
      <w:r>
        <w:rPr>
          <w:color w:val="000000"/>
          <w:lang w:val="ru-RU"/>
        </w:rPr>
        <w:t>277 536,50</w:t>
      </w:r>
      <w:r w:rsidRPr="00BE4320">
        <w:rPr>
          <w:color w:val="000000"/>
          <w:lang w:val="ru-RU"/>
        </w:rPr>
        <w:t xml:space="preserve"> </w:t>
      </w:r>
      <w:r w:rsidRPr="00BE4320">
        <w:rPr>
          <w:color w:val="000000"/>
        </w:rPr>
        <w:t>тыс. рублей, в том числе:</w:t>
      </w:r>
    </w:p>
    <w:p w:rsidR="00B44429" w:rsidRPr="00EF17C4" w:rsidRDefault="00B44429" w:rsidP="00B44429">
      <w:pPr>
        <w:pStyle w:val="ab"/>
        <w:spacing w:after="0"/>
        <w:ind w:left="0" w:firstLine="8222"/>
        <w:jc w:val="right"/>
        <w:rPr>
          <w:b/>
          <w:i/>
          <w:color w:val="000000"/>
          <w:sz w:val="20"/>
          <w:szCs w:val="20"/>
        </w:rPr>
      </w:pPr>
      <w:r w:rsidRPr="00BE4320">
        <w:rPr>
          <w:b/>
          <w:i/>
          <w:color w:val="000000"/>
          <w:sz w:val="20"/>
          <w:szCs w:val="20"/>
        </w:rPr>
        <w:t>Таблица 2</w:t>
      </w:r>
    </w:p>
    <w:p w:rsidR="00B44429" w:rsidRPr="00EF17C4" w:rsidRDefault="00B44429" w:rsidP="00B44429">
      <w:pPr>
        <w:pStyle w:val="ab"/>
        <w:spacing w:after="0"/>
        <w:ind w:left="0" w:firstLine="8222"/>
        <w:jc w:val="right"/>
        <w:rPr>
          <w:b/>
          <w:i/>
          <w:color w:val="000000"/>
          <w:sz w:val="20"/>
          <w:szCs w:val="20"/>
        </w:rPr>
      </w:pPr>
    </w:p>
    <w:tbl>
      <w:tblPr>
        <w:tblW w:w="102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4457"/>
        <w:gridCol w:w="1276"/>
        <w:gridCol w:w="1133"/>
        <w:gridCol w:w="1559"/>
        <w:gridCol w:w="1349"/>
      </w:tblGrid>
      <w:tr w:rsidR="00B44429" w:rsidRPr="00EF17C4" w:rsidTr="00924AF0">
        <w:trPr>
          <w:trHeight w:val="390"/>
        </w:trPr>
        <w:tc>
          <w:tcPr>
            <w:tcW w:w="520" w:type="dxa"/>
            <w:vMerge w:val="restart"/>
            <w:shd w:val="clear" w:color="auto" w:fill="auto"/>
            <w:hideMark/>
          </w:tcPr>
          <w:p w:rsidR="00B44429" w:rsidRPr="00EF17C4" w:rsidRDefault="00B44429" w:rsidP="00924AF0">
            <w:pPr>
              <w:jc w:val="center"/>
              <w:rPr>
                <w:color w:val="000000"/>
                <w:sz w:val="18"/>
                <w:szCs w:val="18"/>
              </w:rPr>
            </w:pPr>
          </w:p>
        </w:tc>
        <w:tc>
          <w:tcPr>
            <w:tcW w:w="9774" w:type="dxa"/>
            <w:gridSpan w:val="5"/>
            <w:shd w:val="clear" w:color="auto" w:fill="auto"/>
            <w:hideMark/>
          </w:tcPr>
          <w:p w:rsidR="00B44429" w:rsidRPr="00EF17C4" w:rsidRDefault="00B44429" w:rsidP="00924AF0">
            <w:pPr>
              <w:jc w:val="center"/>
              <w:rPr>
                <w:b/>
                <w:bCs/>
                <w:i/>
                <w:iCs/>
                <w:color w:val="000000"/>
                <w:sz w:val="18"/>
                <w:szCs w:val="18"/>
                <w:u w:val="single"/>
              </w:rPr>
            </w:pPr>
            <w:r w:rsidRPr="00EF17C4">
              <w:rPr>
                <w:b/>
                <w:bCs/>
                <w:i/>
                <w:iCs/>
                <w:color w:val="000000"/>
                <w:sz w:val="18"/>
                <w:szCs w:val="18"/>
                <w:u w:val="single"/>
              </w:rPr>
              <w:t>РАСХОДЫ МЕСТНОГО БЮДЖЕТА, тысяч рублей</w:t>
            </w:r>
          </w:p>
        </w:tc>
      </w:tr>
      <w:tr w:rsidR="00B44429" w:rsidRPr="00EF17C4" w:rsidTr="00924AF0">
        <w:trPr>
          <w:trHeight w:val="365"/>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b/>
                <w:bCs/>
                <w:color w:val="000000"/>
                <w:sz w:val="18"/>
                <w:szCs w:val="18"/>
              </w:rPr>
            </w:pPr>
          </w:p>
          <w:p w:rsidR="00B44429" w:rsidRPr="00EF17C4" w:rsidRDefault="00B44429" w:rsidP="00924AF0">
            <w:pPr>
              <w:rPr>
                <w:b/>
                <w:bCs/>
                <w:color w:val="000000"/>
                <w:sz w:val="18"/>
                <w:szCs w:val="18"/>
              </w:rPr>
            </w:pPr>
          </w:p>
          <w:p w:rsidR="00B44429" w:rsidRPr="00EF17C4" w:rsidRDefault="00B44429" w:rsidP="00924AF0">
            <w:pPr>
              <w:rPr>
                <w:b/>
                <w:bCs/>
                <w:color w:val="000000"/>
                <w:sz w:val="18"/>
                <w:szCs w:val="18"/>
              </w:rPr>
            </w:pPr>
          </w:p>
          <w:p w:rsidR="00B44429" w:rsidRPr="00EF17C4" w:rsidRDefault="00B44429" w:rsidP="00924AF0">
            <w:pPr>
              <w:rPr>
                <w:b/>
                <w:bCs/>
                <w:color w:val="000000"/>
                <w:sz w:val="18"/>
                <w:szCs w:val="18"/>
              </w:rPr>
            </w:pPr>
            <w:r w:rsidRPr="00EF17C4">
              <w:rPr>
                <w:b/>
                <w:bCs/>
                <w:color w:val="000000"/>
                <w:sz w:val="18"/>
                <w:szCs w:val="18"/>
              </w:rPr>
              <w:t xml:space="preserve">ИТОГО РАСХОДОВ, </w:t>
            </w:r>
            <w:r w:rsidRPr="00EF17C4">
              <w:rPr>
                <w:color w:val="000000"/>
                <w:sz w:val="18"/>
                <w:szCs w:val="18"/>
              </w:rPr>
              <w:t>в том числе:</w:t>
            </w:r>
          </w:p>
        </w:tc>
        <w:tc>
          <w:tcPr>
            <w:tcW w:w="1276" w:type="dxa"/>
            <w:shd w:val="clear" w:color="auto" w:fill="auto"/>
          </w:tcPr>
          <w:p w:rsidR="00B44429" w:rsidRPr="00EF17C4" w:rsidRDefault="00B44429" w:rsidP="00924AF0">
            <w:pPr>
              <w:jc w:val="center"/>
              <w:rPr>
                <w:b/>
                <w:bCs/>
                <w:color w:val="000000"/>
                <w:sz w:val="18"/>
                <w:szCs w:val="18"/>
              </w:rPr>
            </w:pPr>
            <w:r w:rsidRPr="00EF17C4">
              <w:rPr>
                <w:b/>
                <w:bCs/>
                <w:color w:val="000000"/>
                <w:sz w:val="18"/>
                <w:szCs w:val="18"/>
              </w:rPr>
              <w:t>План</w:t>
            </w:r>
          </w:p>
          <w:p w:rsidR="00B44429" w:rsidRPr="00EF17C4" w:rsidRDefault="00B44429" w:rsidP="00924AF0">
            <w:pPr>
              <w:jc w:val="center"/>
              <w:rPr>
                <w:b/>
                <w:bCs/>
                <w:color w:val="000000"/>
                <w:sz w:val="18"/>
                <w:szCs w:val="18"/>
              </w:rPr>
            </w:pPr>
            <w:r>
              <w:rPr>
                <w:b/>
                <w:bCs/>
                <w:color w:val="000000"/>
                <w:sz w:val="18"/>
                <w:szCs w:val="18"/>
              </w:rPr>
              <w:t>2021</w:t>
            </w:r>
          </w:p>
        </w:tc>
        <w:tc>
          <w:tcPr>
            <w:tcW w:w="1133" w:type="dxa"/>
            <w:shd w:val="clear" w:color="auto" w:fill="auto"/>
          </w:tcPr>
          <w:p w:rsidR="00B44429" w:rsidRPr="00EF17C4" w:rsidRDefault="00B44429" w:rsidP="00924AF0">
            <w:pPr>
              <w:jc w:val="center"/>
              <w:rPr>
                <w:b/>
                <w:bCs/>
                <w:color w:val="000000"/>
                <w:sz w:val="18"/>
                <w:szCs w:val="18"/>
              </w:rPr>
            </w:pPr>
            <w:r w:rsidRPr="00EF17C4">
              <w:rPr>
                <w:b/>
                <w:bCs/>
                <w:color w:val="000000"/>
                <w:sz w:val="18"/>
                <w:szCs w:val="18"/>
              </w:rPr>
              <w:t>Факт</w:t>
            </w:r>
          </w:p>
          <w:p w:rsidR="00B44429" w:rsidRPr="00EF17C4" w:rsidRDefault="00B44429" w:rsidP="00924AF0">
            <w:pPr>
              <w:jc w:val="center"/>
              <w:rPr>
                <w:b/>
                <w:bCs/>
                <w:color w:val="000000"/>
                <w:sz w:val="18"/>
                <w:szCs w:val="18"/>
              </w:rPr>
            </w:pPr>
            <w:r>
              <w:rPr>
                <w:b/>
                <w:bCs/>
                <w:color w:val="000000"/>
                <w:sz w:val="18"/>
                <w:szCs w:val="18"/>
              </w:rPr>
              <w:t>2021</w:t>
            </w:r>
          </w:p>
        </w:tc>
        <w:tc>
          <w:tcPr>
            <w:tcW w:w="1559" w:type="dxa"/>
            <w:shd w:val="clear" w:color="auto" w:fill="auto"/>
          </w:tcPr>
          <w:p w:rsidR="00B44429" w:rsidRPr="00EF17C4" w:rsidRDefault="00B44429" w:rsidP="00924AF0">
            <w:pPr>
              <w:jc w:val="center"/>
              <w:rPr>
                <w:b/>
                <w:bCs/>
                <w:color w:val="000000"/>
                <w:sz w:val="18"/>
                <w:szCs w:val="18"/>
              </w:rPr>
            </w:pPr>
            <w:r w:rsidRPr="00EF17C4">
              <w:rPr>
                <w:b/>
                <w:bCs/>
                <w:color w:val="000000"/>
                <w:sz w:val="18"/>
                <w:szCs w:val="18"/>
              </w:rPr>
              <w:t>План</w:t>
            </w:r>
          </w:p>
          <w:p w:rsidR="00B44429" w:rsidRPr="00EF17C4" w:rsidRDefault="00B44429" w:rsidP="00924AF0">
            <w:pPr>
              <w:jc w:val="center"/>
              <w:rPr>
                <w:b/>
                <w:bCs/>
                <w:color w:val="000000"/>
                <w:sz w:val="18"/>
                <w:szCs w:val="18"/>
              </w:rPr>
            </w:pPr>
            <w:r w:rsidRPr="00EF17C4">
              <w:rPr>
                <w:b/>
                <w:bCs/>
                <w:color w:val="000000"/>
                <w:sz w:val="18"/>
                <w:szCs w:val="18"/>
              </w:rPr>
              <w:t>2020</w:t>
            </w:r>
          </w:p>
        </w:tc>
        <w:tc>
          <w:tcPr>
            <w:tcW w:w="1349" w:type="dxa"/>
            <w:shd w:val="clear" w:color="auto" w:fill="auto"/>
          </w:tcPr>
          <w:p w:rsidR="00B44429" w:rsidRPr="00EF17C4" w:rsidRDefault="00B44429" w:rsidP="00924AF0">
            <w:pPr>
              <w:jc w:val="center"/>
              <w:rPr>
                <w:b/>
                <w:bCs/>
                <w:color w:val="000000"/>
                <w:sz w:val="18"/>
                <w:szCs w:val="18"/>
              </w:rPr>
            </w:pPr>
            <w:r w:rsidRPr="00EF17C4">
              <w:rPr>
                <w:b/>
                <w:bCs/>
                <w:color w:val="000000"/>
                <w:sz w:val="18"/>
                <w:szCs w:val="18"/>
              </w:rPr>
              <w:t>Факт</w:t>
            </w:r>
          </w:p>
          <w:p w:rsidR="00B44429" w:rsidRPr="00EF17C4" w:rsidRDefault="00B44429" w:rsidP="00924AF0">
            <w:pPr>
              <w:jc w:val="center"/>
              <w:rPr>
                <w:b/>
                <w:bCs/>
                <w:color w:val="000000"/>
                <w:sz w:val="18"/>
                <w:szCs w:val="18"/>
              </w:rPr>
            </w:pPr>
            <w:r w:rsidRPr="00EF17C4">
              <w:rPr>
                <w:b/>
                <w:bCs/>
                <w:color w:val="000000"/>
                <w:sz w:val="18"/>
                <w:szCs w:val="18"/>
              </w:rPr>
              <w:t>2020</w:t>
            </w:r>
          </w:p>
        </w:tc>
      </w:tr>
      <w:tr w:rsidR="00B44429" w:rsidRPr="00EF17C4" w:rsidTr="00924AF0">
        <w:trPr>
          <w:trHeight w:val="375"/>
        </w:trPr>
        <w:tc>
          <w:tcPr>
            <w:tcW w:w="520" w:type="dxa"/>
            <w:vMerge/>
            <w:vAlign w:val="center"/>
          </w:tcPr>
          <w:p w:rsidR="00B44429" w:rsidRPr="00EF17C4" w:rsidRDefault="00B44429" w:rsidP="00924AF0">
            <w:pPr>
              <w:rPr>
                <w:color w:val="000000"/>
                <w:sz w:val="18"/>
                <w:szCs w:val="18"/>
              </w:rPr>
            </w:pPr>
          </w:p>
        </w:tc>
        <w:tc>
          <w:tcPr>
            <w:tcW w:w="4457" w:type="dxa"/>
            <w:shd w:val="clear" w:color="auto" w:fill="auto"/>
          </w:tcPr>
          <w:p w:rsidR="00B44429" w:rsidRPr="00EF17C4" w:rsidRDefault="00B44429" w:rsidP="00924AF0">
            <w:pPr>
              <w:rPr>
                <w:b/>
                <w:bCs/>
                <w:color w:val="000000"/>
                <w:sz w:val="18"/>
                <w:szCs w:val="18"/>
              </w:rPr>
            </w:pPr>
          </w:p>
        </w:tc>
        <w:tc>
          <w:tcPr>
            <w:tcW w:w="1276" w:type="dxa"/>
            <w:shd w:val="clear" w:color="auto" w:fill="auto"/>
          </w:tcPr>
          <w:p w:rsidR="00B44429" w:rsidRPr="00417F6A" w:rsidRDefault="00B44429" w:rsidP="00924AF0">
            <w:pPr>
              <w:jc w:val="center"/>
              <w:rPr>
                <w:b/>
                <w:bCs/>
                <w:color w:val="000000"/>
                <w:sz w:val="20"/>
              </w:rPr>
            </w:pPr>
            <w:r>
              <w:rPr>
                <w:b/>
                <w:bCs/>
                <w:color w:val="000000"/>
                <w:sz w:val="20"/>
              </w:rPr>
              <w:t>277 536,51</w:t>
            </w:r>
          </w:p>
          <w:p w:rsidR="00B44429" w:rsidRPr="00EF17C4" w:rsidRDefault="00B44429" w:rsidP="00924AF0">
            <w:pPr>
              <w:jc w:val="center"/>
              <w:rPr>
                <w:b/>
                <w:bCs/>
                <w:color w:val="000000"/>
                <w:sz w:val="18"/>
                <w:szCs w:val="18"/>
              </w:rPr>
            </w:pPr>
          </w:p>
        </w:tc>
        <w:tc>
          <w:tcPr>
            <w:tcW w:w="1133" w:type="dxa"/>
            <w:shd w:val="clear" w:color="auto" w:fill="auto"/>
          </w:tcPr>
          <w:p w:rsidR="00B44429" w:rsidRPr="00417F6A" w:rsidRDefault="00B44429" w:rsidP="00924AF0">
            <w:pPr>
              <w:jc w:val="center"/>
              <w:rPr>
                <w:b/>
                <w:bCs/>
                <w:color w:val="000000"/>
                <w:sz w:val="20"/>
              </w:rPr>
            </w:pPr>
            <w:r>
              <w:rPr>
                <w:b/>
                <w:bCs/>
                <w:color w:val="000000"/>
                <w:sz w:val="20"/>
              </w:rPr>
              <w:t>236 407,25</w:t>
            </w:r>
          </w:p>
          <w:p w:rsidR="00B44429" w:rsidRPr="00EF17C4" w:rsidRDefault="00B44429" w:rsidP="00924AF0">
            <w:pPr>
              <w:jc w:val="center"/>
              <w:rPr>
                <w:b/>
                <w:bCs/>
                <w:color w:val="000000"/>
                <w:sz w:val="18"/>
                <w:szCs w:val="18"/>
              </w:rPr>
            </w:pPr>
          </w:p>
        </w:tc>
        <w:tc>
          <w:tcPr>
            <w:tcW w:w="1559" w:type="dxa"/>
            <w:shd w:val="clear" w:color="auto" w:fill="auto"/>
          </w:tcPr>
          <w:p w:rsidR="00B44429" w:rsidRPr="00EF17C4" w:rsidRDefault="00B44429" w:rsidP="00924AF0">
            <w:pPr>
              <w:jc w:val="center"/>
              <w:rPr>
                <w:b/>
                <w:bCs/>
                <w:color w:val="000000"/>
                <w:sz w:val="18"/>
                <w:szCs w:val="18"/>
              </w:rPr>
            </w:pPr>
            <w:r w:rsidRPr="00EF17C4">
              <w:rPr>
                <w:b/>
                <w:bCs/>
                <w:color w:val="000000"/>
                <w:sz w:val="18"/>
                <w:szCs w:val="18"/>
              </w:rPr>
              <w:t>217 780,73</w:t>
            </w:r>
          </w:p>
        </w:tc>
        <w:tc>
          <w:tcPr>
            <w:tcW w:w="1349" w:type="dxa"/>
            <w:shd w:val="clear" w:color="auto" w:fill="auto"/>
          </w:tcPr>
          <w:p w:rsidR="00B44429" w:rsidRPr="00EF17C4" w:rsidRDefault="00B44429" w:rsidP="00924AF0">
            <w:pPr>
              <w:jc w:val="center"/>
              <w:rPr>
                <w:b/>
                <w:bCs/>
                <w:color w:val="000000"/>
                <w:sz w:val="18"/>
                <w:szCs w:val="18"/>
              </w:rPr>
            </w:pPr>
            <w:r w:rsidRPr="00EF17C4">
              <w:rPr>
                <w:b/>
                <w:bCs/>
                <w:color w:val="000000"/>
                <w:sz w:val="18"/>
                <w:szCs w:val="18"/>
              </w:rPr>
              <w:t>169 697,32</w:t>
            </w:r>
          </w:p>
        </w:tc>
      </w:tr>
      <w:tr w:rsidR="00B44429" w:rsidRPr="00EF17C4" w:rsidTr="00924AF0">
        <w:trPr>
          <w:trHeight w:val="375"/>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фонд оплаты труда казенных учреждений</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63 691,17</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59 821,35</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61 750,05</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55 618,25</w:t>
            </w:r>
          </w:p>
        </w:tc>
      </w:tr>
      <w:tr w:rsidR="00B44429" w:rsidRPr="00EF17C4" w:rsidTr="00924AF0">
        <w:trPr>
          <w:trHeight w:val="692"/>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иные выплаты персоналу казенных учреждений, за исключением фонда оплаты труда</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477,38</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382,23</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368,99</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253,75</w:t>
            </w:r>
          </w:p>
        </w:tc>
      </w:tr>
      <w:tr w:rsidR="00B44429" w:rsidRPr="00EF17C4" w:rsidTr="00924AF0">
        <w:trPr>
          <w:trHeight w:val="848"/>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19 540,04</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17 682,67</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18 671,77</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16 607,24</w:t>
            </w:r>
          </w:p>
        </w:tc>
      </w:tr>
      <w:tr w:rsidR="00B44429" w:rsidRPr="00EF17C4" w:rsidTr="00924AF0">
        <w:trPr>
          <w:trHeight w:val="415"/>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фонд оплаты труда государственных (муниципальных) органов</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15 454,45</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14 102,28</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15 617,94</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13 400,82</w:t>
            </w:r>
          </w:p>
        </w:tc>
      </w:tr>
      <w:tr w:rsidR="00B44429" w:rsidRPr="00EF17C4" w:rsidTr="00924AF0">
        <w:trPr>
          <w:trHeight w:val="705"/>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иные выплаты персоналу государственных (муниципальных) органов, за исключением фонда оплаты труда</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203,46</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80,53</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303,34</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94,00</w:t>
            </w:r>
          </w:p>
        </w:tc>
      </w:tr>
      <w:tr w:rsidR="00B44429" w:rsidRPr="00EF17C4" w:rsidTr="00924AF0">
        <w:trPr>
          <w:trHeight w:val="828"/>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4 845,05</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3 882,49</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4 840,04</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3 712,88</w:t>
            </w:r>
          </w:p>
        </w:tc>
      </w:tr>
      <w:tr w:rsidR="00B44429" w:rsidRPr="00EF17C4" w:rsidTr="00924AF0">
        <w:trPr>
          <w:trHeight w:val="415"/>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закупка товаров, работ, услуг для муниципальных нужд</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105 479,70</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84 888,60</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72 281,40</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39 846,92</w:t>
            </w:r>
          </w:p>
        </w:tc>
      </w:tr>
      <w:tr w:rsidR="00B44429" w:rsidRPr="00EF17C4" w:rsidTr="00924AF0">
        <w:trPr>
          <w:trHeight w:val="846"/>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бюджетные инвестиции на приобретение объектов недвижимого имущества в государственную (муниципальную) собственность</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12 923,00</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4 964,70</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4 935,50</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4 029,90</w:t>
            </w:r>
          </w:p>
        </w:tc>
      </w:tr>
      <w:tr w:rsidR="00B44429" w:rsidRPr="00EF17C4" w:rsidTr="00924AF0">
        <w:trPr>
          <w:trHeight w:val="703"/>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бюджетные инвестиции в объекты капитального строительства государственной (муниципальной) собственности</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0,00</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0,00</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0,00</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0,00</w:t>
            </w:r>
          </w:p>
        </w:tc>
      </w:tr>
      <w:tr w:rsidR="00B44429" w:rsidRPr="00EF17C4" w:rsidTr="00924AF0">
        <w:trPr>
          <w:trHeight w:val="401"/>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субсидии бюджетным и автономным учреждениям</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34 383,82</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31 192,59</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24 714,59</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22 575,54</w:t>
            </w:r>
          </w:p>
        </w:tc>
      </w:tr>
      <w:tr w:rsidR="00B44429" w:rsidRPr="00EF17C4" w:rsidTr="00924AF0">
        <w:trPr>
          <w:trHeight w:val="549"/>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субсидии некоммерческим организациям (за исключением государственных (муниципальных) учреждений)</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85,00</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0,00</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0,00</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0,00</w:t>
            </w:r>
          </w:p>
        </w:tc>
      </w:tr>
      <w:tr w:rsidR="00B44429" w:rsidRPr="00EF17C4" w:rsidTr="00924AF0">
        <w:trPr>
          <w:trHeight w:val="912"/>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субсидии юридическим лицам, индивидуальным предпринимателям, физическим лицам - производителям товаров, работ, услуг</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1 560,66</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1 560,66</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1 638,70</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1 638,70</w:t>
            </w:r>
          </w:p>
        </w:tc>
      </w:tr>
      <w:tr w:rsidR="00B44429" w:rsidRPr="00EF17C4" w:rsidTr="00924AF0">
        <w:trPr>
          <w:trHeight w:val="571"/>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пособия, компенсации, меры социальной поддержки, социальное обеспечение и иные выплаты гражданам</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11 712,13</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10 799,19</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11 873,46</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11 255,28</w:t>
            </w:r>
          </w:p>
        </w:tc>
      </w:tr>
      <w:tr w:rsidR="00B44429" w:rsidRPr="00EF17C4" w:rsidTr="00924AF0">
        <w:trPr>
          <w:trHeight w:val="1643"/>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исполнение судебных актов РФ и мировых соглашений по возмещению вреда, причинённого в результате незаконных действий (бездействия) органов государственной власти, органов местного самоуправления либо должностных лиц этих органов, а также в результате деятельности казённых учреждений</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1 968,00</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1 946,11</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158,00</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147,55</w:t>
            </w:r>
          </w:p>
        </w:tc>
      </w:tr>
      <w:tr w:rsidR="00B44429" w:rsidRPr="00EF17C4" w:rsidTr="00924AF0">
        <w:trPr>
          <w:trHeight w:val="375"/>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уплата налогов, сборов и иных платежей</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4 238,64</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4 131,58</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576,95</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504,09</w:t>
            </w:r>
          </w:p>
        </w:tc>
      </w:tr>
      <w:tr w:rsidR="00B44429" w:rsidRPr="00EF17C4" w:rsidTr="00924AF0">
        <w:trPr>
          <w:trHeight w:val="375"/>
        </w:trPr>
        <w:tc>
          <w:tcPr>
            <w:tcW w:w="520" w:type="dxa"/>
            <w:vMerge/>
            <w:vAlign w:val="center"/>
            <w:hideMark/>
          </w:tcPr>
          <w:p w:rsidR="00B44429" w:rsidRPr="00EF17C4" w:rsidRDefault="00B44429" w:rsidP="00924AF0">
            <w:pPr>
              <w:rPr>
                <w:color w:val="000000"/>
                <w:sz w:val="18"/>
                <w:szCs w:val="18"/>
              </w:rPr>
            </w:pPr>
          </w:p>
        </w:tc>
        <w:tc>
          <w:tcPr>
            <w:tcW w:w="4457" w:type="dxa"/>
            <w:shd w:val="clear" w:color="auto" w:fill="auto"/>
            <w:hideMark/>
          </w:tcPr>
          <w:p w:rsidR="00B44429" w:rsidRPr="00EF17C4" w:rsidRDefault="00B44429" w:rsidP="00924AF0">
            <w:pPr>
              <w:rPr>
                <w:color w:val="000000"/>
                <w:sz w:val="18"/>
                <w:szCs w:val="18"/>
              </w:rPr>
            </w:pPr>
            <w:r w:rsidRPr="00EF17C4">
              <w:rPr>
                <w:color w:val="000000"/>
                <w:sz w:val="18"/>
                <w:szCs w:val="18"/>
              </w:rPr>
              <w:t xml:space="preserve"> -  иные бюджетные ассигнования</w:t>
            </w:r>
          </w:p>
        </w:tc>
        <w:tc>
          <w:tcPr>
            <w:tcW w:w="1276" w:type="dxa"/>
            <w:shd w:val="clear" w:color="auto" w:fill="auto"/>
            <w:hideMark/>
          </w:tcPr>
          <w:p w:rsidR="00B44429" w:rsidRPr="00417F6A" w:rsidRDefault="00B44429" w:rsidP="00924AF0">
            <w:pPr>
              <w:jc w:val="right"/>
              <w:rPr>
                <w:color w:val="000000"/>
                <w:sz w:val="20"/>
              </w:rPr>
            </w:pPr>
            <w:r w:rsidRPr="00417F6A">
              <w:rPr>
                <w:color w:val="000000"/>
                <w:sz w:val="20"/>
              </w:rPr>
              <w:t>974,00</w:t>
            </w:r>
          </w:p>
        </w:tc>
        <w:tc>
          <w:tcPr>
            <w:tcW w:w="1133" w:type="dxa"/>
            <w:shd w:val="clear" w:color="auto" w:fill="auto"/>
            <w:hideMark/>
          </w:tcPr>
          <w:p w:rsidR="00B44429" w:rsidRPr="00417F6A" w:rsidRDefault="00B44429" w:rsidP="00924AF0">
            <w:pPr>
              <w:jc w:val="right"/>
              <w:rPr>
                <w:color w:val="000000"/>
                <w:sz w:val="20"/>
              </w:rPr>
            </w:pPr>
            <w:r w:rsidRPr="00417F6A">
              <w:rPr>
                <w:color w:val="000000"/>
                <w:sz w:val="20"/>
              </w:rPr>
              <w:t>972,25</w:t>
            </w:r>
          </w:p>
        </w:tc>
        <w:tc>
          <w:tcPr>
            <w:tcW w:w="155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50,00</w:t>
            </w:r>
          </w:p>
        </w:tc>
        <w:tc>
          <w:tcPr>
            <w:tcW w:w="1349" w:type="dxa"/>
            <w:shd w:val="clear" w:color="auto" w:fill="auto"/>
            <w:hideMark/>
          </w:tcPr>
          <w:p w:rsidR="00B44429" w:rsidRPr="00EF17C4" w:rsidRDefault="00B44429" w:rsidP="00924AF0">
            <w:pPr>
              <w:jc w:val="center"/>
              <w:rPr>
                <w:color w:val="000000"/>
                <w:sz w:val="18"/>
                <w:szCs w:val="18"/>
              </w:rPr>
            </w:pPr>
            <w:r w:rsidRPr="00EF17C4">
              <w:rPr>
                <w:color w:val="000000"/>
                <w:sz w:val="18"/>
                <w:szCs w:val="18"/>
              </w:rPr>
              <w:t>12,40</w:t>
            </w:r>
          </w:p>
        </w:tc>
      </w:tr>
    </w:tbl>
    <w:p w:rsidR="00B44429" w:rsidRPr="00EF17C4" w:rsidRDefault="00B44429" w:rsidP="00B44429">
      <w:pPr>
        <w:pStyle w:val="ab"/>
        <w:spacing w:after="0"/>
        <w:ind w:left="0" w:firstLine="8222"/>
        <w:jc w:val="right"/>
        <w:rPr>
          <w:b/>
          <w:i/>
          <w:color w:val="000000"/>
          <w:sz w:val="20"/>
          <w:szCs w:val="20"/>
        </w:rPr>
      </w:pPr>
    </w:p>
    <w:p w:rsidR="00B44429" w:rsidRPr="00EF17C4" w:rsidRDefault="00B44429" w:rsidP="00B44429">
      <w:pPr>
        <w:pStyle w:val="ab"/>
        <w:spacing w:after="0"/>
        <w:ind w:left="0" w:firstLine="8222"/>
        <w:rPr>
          <w:b/>
          <w:i/>
          <w:color w:val="000000"/>
          <w:sz w:val="20"/>
          <w:szCs w:val="20"/>
        </w:rPr>
      </w:pPr>
    </w:p>
    <w:p w:rsidR="00B44429" w:rsidRPr="00EF17C4" w:rsidRDefault="00B44429" w:rsidP="00B44429">
      <w:pPr>
        <w:pStyle w:val="ab"/>
        <w:spacing w:after="0"/>
        <w:ind w:left="0" w:firstLine="284"/>
        <w:jc w:val="center"/>
        <w:rPr>
          <w:b/>
          <w:color w:val="000000"/>
          <w:sz w:val="20"/>
          <w:szCs w:val="20"/>
        </w:rPr>
      </w:pPr>
      <w:r w:rsidRPr="00BE4320">
        <w:rPr>
          <w:b/>
          <w:color w:val="000000"/>
          <w:sz w:val="20"/>
          <w:szCs w:val="20"/>
        </w:rPr>
        <w:t>Анализ по статьям расходов в сравнении с 2020 годом</w:t>
      </w:r>
    </w:p>
    <w:p w:rsidR="00B44429" w:rsidRPr="00EF17C4" w:rsidRDefault="00B44429" w:rsidP="00B44429">
      <w:pPr>
        <w:pStyle w:val="ab"/>
        <w:spacing w:after="0"/>
        <w:ind w:left="0" w:firstLine="284"/>
        <w:jc w:val="center"/>
        <w:rPr>
          <w:b/>
          <w:color w:val="000000"/>
          <w:sz w:val="20"/>
          <w:szCs w:val="20"/>
        </w:rPr>
      </w:pPr>
    </w:p>
    <w:p w:rsidR="00B44429" w:rsidRPr="006A7F65" w:rsidRDefault="00B44429" w:rsidP="00B44429">
      <w:pPr>
        <w:pStyle w:val="afb"/>
        <w:jc w:val="right"/>
        <w:rPr>
          <w:b/>
          <w:i/>
          <w:color w:val="000000"/>
          <w:sz w:val="20"/>
        </w:rPr>
      </w:pPr>
      <w:r w:rsidRPr="00EF17C4">
        <w:rPr>
          <w:b/>
          <w:i/>
          <w:color w:val="000000"/>
          <w:sz w:val="20"/>
        </w:rPr>
        <w:t>Таблица 4 (тыс. рублей)</w:t>
      </w:r>
    </w:p>
    <w:p w:rsidR="00B44429" w:rsidRPr="00497498" w:rsidRDefault="00B44429" w:rsidP="00B44429">
      <w:pPr>
        <w:pStyle w:val="afb"/>
        <w:jc w:val="right"/>
        <w:rPr>
          <w:b/>
          <w:i/>
          <w:sz w:val="20"/>
        </w:rPr>
      </w:pPr>
    </w:p>
    <w:tbl>
      <w:tblPr>
        <w:tblW w:w="10430"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1134"/>
        <w:gridCol w:w="1134"/>
        <w:gridCol w:w="1134"/>
        <w:gridCol w:w="1417"/>
        <w:gridCol w:w="1134"/>
        <w:gridCol w:w="851"/>
        <w:gridCol w:w="567"/>
        <w:gridCol w:w="819"/>
      </w:tblGrid>
      <w:tr w:rsidR="00B44429" w:rsidRPr="00497498" w:rsidTr="00924AF0">
        <w:trPr>
          <w:jc w:val="center"/>
        </w:trPr>
        <w:tc>
          <w:tcPr>
            <w:tcW w:w="2240" w:type="dxa"/>
          </w:tcPr>
          <w:p w:rsidR="00B44429" w:rsidRPr="00497498" w:rsidRDefault="00B44429" w:rsidP="00924AF0">
            <w:pPr>
              <w:pStyle w:val="a4"/>
              <w:spacing w:line="0" w:lineRule="atLeast"/>
              <w:rPr>
                <w:sz w:val="20"/>
              </w:rPr>
            </w:pPr>
            <w:r w:rsidRPr="00497498">
              <w:rPr>
                <w:sz w:val="20"/>
              </w:rPr>
              <w:t>Наименование расходов</w:t>
            </w:r>
          </w:p>
          <w:p w:rsidR="00B44429" w:rsidRPr="00497498" w:rsidRDefault="00B44429" w:rsidP="00924AF0">
            <w:pPr>
              <w:ind w:firstLine="284"/>
              <w:jc w:val="center"/>
              <w:rPr>
                <w:sz w:val="20"/>
              </w:rPr>
            </w:pPr>
          </w:p>
        </w:tc>
        <w:tc>
          <w:tcPr>
            <w:tcW w:w="3402" w:type="dxa"/>
            <w:gridSpan w:val="3"/>
          </w:tcPr>
          <w:p w:rsidR="00B44429" w:rsidRPr="00497498" w:rsidRDefault="00B44429" w:rsidP="00924AF0">
            <w:pPr>
              <w:pStyle w:val="a4"/>
              <w:spacing w:line="0" w:lineRule="atLeast"/>
              <w:rPr>
                <w:b/>
                <w:sz w:val="20"/>
              </w:rPr>
            </w:pPr>
            <w:r>
              <w:rPr>
                <w:b/>
                <w:sz w:val="20"/>
              </w:rPr>
              <w:t>2020</w:t>
            </w:r>
            <w:r w:rsidRPr="00497498">
              <w:rPr>
                <w:b/>
                <w:sz w:val="20"/>
              </w:rPr>
              <w:t xml:space="preserve"> год</w:t>
            </w:r>
          </w:p>
        </w:tc>
        <w:tc>
          <w:tcPr>
            <w:tcW w:w="3402" w:type="dxa"/>
            <w:gridSpan w:val="3"/>
          </w:tcPr>
          <w:p w:rsidR="00B44429" w:rsidRPr="00497498" w:rsidRDefault="00B44429" w:rsidP="00924AF0">
            <w:pPr>
              <w:pStyle w:val="a4"/>
              <w:spacing w:line="0" w:lineRule="atLeast"/>
              <w:ind w:firstLine="284"/>
              <w:rPr>
                <w:b/>
                <w:sz w:val="20"/>
              </w:rPr>
            </w:pPr>
            <w:r>
              <w:rPr>
                <w:b/>
                <w:sz w:val="20"/>
              </w:rPr>
              <w:t>2021</w:t>
            </w:r>
            <w:r w:rsidRPr="00497498">
              <w:rPr>
                <w:b/>
                <w:sz w:val="20"/>
              </w:rPr>
              <w:t xml:space="preserve"> год</w:t>
            </w:r>
          </w:p>
        </w:tc>
        <w:tc>
          <w:tcPr>
            <w:tcW w:w="1386" w:type="dxa"/>
            <w:gridSpan w:val="2"/>
          </w:tcPr>
          <w:p w:rsidR="00B44429" w:rsidRPr="00497498" w:rsidRDefault="00B44429" w:rsidP="00924AF0">
            <w:pPr>
              <w:spacing w:line="0" w:lineRule="atLeast"/>
              <w:ind w:hanging="22"/>
              <w:jc w:val="center"/>
              <w:rPr>
                <w:sz w:val="20"/>
              </w:rPr>
            </w:pPr>
            <w:r w:rsidRPr="00497498">
              <w:rPr>
                <w:sz w:val="20"/>
              </w:rPr>
              <w:t>Отклонения</w:t>
            </w:r>
          </w:p>
          <w:p w:rsidR="00B44429" w:rsidRPr="00497498" w:rsidRDefault="00B44429" w:rsidP="00924AF0">
            <w:pPr>
              <w:spacing w:line="0" w:lineRule="atLeast"/>
              <w:ind w:hanging="22"/>
              <w:jc w:val="center"/>
              <w:rPr>
                <w:sz w:val="20"/>
              </w:rPr>
            </w:pPr>
            <w:r w:rsidRPr="00497498">
              <w:rPr>
                <w:sz w:val="20"/>
              </w:rPr>
              <w:t>+ ; –</w:t>
            </w:r>
          </w:p>
        </w:tc>
      </w:tr>
      <w:tr w:rsidR="00B44429" w:rsidRPr="00497498" w:rsidTr="00924AF0">
        <w:trPr>
          <w:trHeight w:val="810"/>
          <w:jc w:val="center"/>
        </w:trPr>
        <w:tc>
          <w:tcPr>
            <w:tcW w:w="2240" w:type="dxa"/>
          </w:tcPr>
          <w:p w:rsidR="00B44429" w:rsidRPr="00497498" w:rsidRDefault="00B44429" w:rsidP="00924AF0">
            <w:pPr>
              <w:pStyle w:val="a4"/>
              <w:spacing w:line="0" w:lineRule="atLeast"/>
              <w:ind w:firstLine="284"/>
              <w:rPr>
                <w:sz w:val="20"/>
              </w:rPr>
            </w:pPr>
          </w:p>
        </w:tc>
        <w:tc>
          <w:tcPr>
            <w:tcW w:w="1134" w:type="dxa"/>
          </w:tcPr>
          <w:p w:rsidR="00B44429" w:rsidRPr="00497498" w:rsidRDefault="00B44429" w:rsidP="00924AF0">
            <w:pPr>
              <w:pStyle w:val="a4"/>
              <w:spacing w:line="0" w:lineRule="atLeast"/>
              <w:ind w:firstLine="6"/>
              <w:rPr>
                <w:sz w:val="18"/>
                <w:szCs w:val="18"/>
              </w:rPr>
            </w:pPr>
            <w:r w:rsidRPr="00497498">
              <w:rPr>
                <w:sz w:val="18"/>
                <w:szCs w:val="18"/>
              </w:rPr>
              <w:t>Плановые назначения</w:t>
            </w:r>
          </w:p>
          <w:p w:rsidR="00B44429" w:rsidRPr="00497498" w:rsidRDefault="00B44429" w:rsidP="00924AF0">
            <w:pPr>
              <w:pStyle w:val="a4"/>
              <w:spacing w:line="0" w:lineRule="atLeast"/>
              <w:ind w:firstLine="6"/>
              <w:rPr>
                <w:sz w:val="18"/>
                <w:szCs w:val="18"/>
              </w:rPr>
            </w:pPr>
            <w:r w:rsidRPr="00497498">
              <w:rPr>
                <w:sz w:val="18"/>
                <w:szCs w:val="18"/>
              </w:rPr>
              <w:t>(годовые)</w:t>
            </w:r>
          </w:p>
        </w:tc>
        <w:tc>
          <w:tcPr>
            <w:tcW w:w="1134" w:type="dxa"/>
          </w:tcPr>
          <w:p w:rsidR="00B44429" w:rsidRPr="00497498" w:rsidRDefault="00B44429" w:rsidP="00924AF0">
            <w:pPr>
              <w:pStyle w:val="a4"/>
              <w:spacing w:line="0" w:lineRule="atLeast"/>
              <w:ind w:firstLine="6"/>
              <w:rPr>
                <w:sz w:val="18"/>
                <w:szCs w:val="18"/>
              </w:rPr>
            </w:pPr>
            <w:r w:rsidRPr="00497498">
              <w:rPr>
                <w:sz w:val="18"/>
                <w:szCs w:val="18"/>
              </w:rPr>
              <w:t>Кассовые расходы</w:t>
            </w:r>
          </w:p>
        </w:tc>
        <w:tc>
          <w:tcPr>
            <w:tcW w:w="1134" w:type="dxa"/>
          </w:tcPr>
          <w:p w:rsidR="00B44429" w:rsidRPr="00497498" w:rsidRDefault="00B44429" w:rsidP="00924AF0">
            <w:pPr>
              <w:pStyle w:val="a4"/>
              <w:spacing w:line="0" w:lineRule="atLeast"/>
              <w:ind w:firstLine="6"/>
              <w:rPr>
                <w:sz w:val="18"/>
                <w:szCs w:val="18"/>
              </w:rPr>
            </w:pPr>
            <w:r w:rsidRPr="00497498">
              <w:rPr>
                <w:sz w:val="18"/>
                <w:szCs w:val="18"/>
              </w:rPr>
              <w:t>%</w:t>
            </w:r>
          </w:p>
          <w:p w:rsidR="00B44429" w:rsidRPr="00497498" w:rsidRDefault="00B44429" w:rsidP="00924AF0">
            <w:pPr>
              <w:ind w:firstLine="6"/>
              <w:jc w:val="center"/>
              <w:rPr>
                <w:sz w:val="18"/>
                <w:szCs w:val="18"/>
              </w:rPr>
            </w:pPr>
          </w:p>
        </w:tc>
        <w:tc>
          <w:tcPr>
            <w:tcW w:w="1417" w:type="dxa"/>
          </w:tcPr>
          <w:p w:rsidR="00B44429" w:rsidRPr="00497498" w:rsidRDefault="00B44429" w:rsidP="00924AF0">
            <w:pPr>
              <w:pStyle w:val="a4"/>
              <w:spacing w:line="0" w:lineRule="atLeast"/>
              <w:rPr>
                <w:sz w:val="18"/>
                <w:szCs w:val="18"/>
              </w:rPr>
            </w:pPr>
            <w:r w:rsidRPr="00497498">
              <w:rPr>
                <w:sz w:val="18"/>
                <w:szCs w:val="18"/>
              </w:rPr>
              <w:t>Плановые назначения</w:t>
            </w:r>
          </w:p>
          <w:p w:rsidR="00B44429" w:rsidRPr="00497498" w:rsidRDefault="00B44429" w:rsidP="00924AF0">
            <w:pPr>
              <w:pStyle w:val="a4"/>
              <w:spacing w:line="0" w:lineRule="atLeast"/>
              <w:rPr>
                <w:sz w:val="18"/>
                <w:szCs w:val="18"/>
              </w:rPr>
            </w:pPr>
            <w:r w:rsidRPr="00497498">
              <w:rPr>
                <w:sz w:val="18"/>
                <w:szCs w:val="18"/>
              </w:rPr>
              <w:t>(годовые)</w:t>
            </w:r>
          </w:p>
        </w:tc>
        <w:tc>
          <w:tcPr>
            <w:tcW w:w="1134" w:type="dxa"/>
          </w:tcPr>
          <w:p w:rsidR="00B44429" w:rsidRPr="00497498" w:rsidRDefault="00B44429" w:rsidP="00924AF0">
            <w:pPr>
              <w:pStyle w:val="a4"/>
              <w:spacing w:line="0" w:lineRule="atLeast"/>
              <w:rPr>
                <w:sz w:val="18"/>
                <w:szCs w:val="18"/>
              </w:rPr>
            </w:pPr>
            <w:r w:rsidRPr="00497498">
              <w:rPr>
                <w:sz w:val="18"/>
                <w:szCs w:val="18"/>
              </w:rPr>
              <w:t>Кассовые расходы</w:t>
            </w:r>
          </w:p>
        </w:tc>
        <w:tc>
          <w:tcPr>
            <w:tcW w:w="851" w:type="dxa"/>
          </w:tcPr>
          <w:p w:rsidR="00B44429" w:rsidRPr="00497498" w:rsidRDefault="00B44429" w:rsidP="00924AF0">
            <w:pPr>
              <w:pStyle w:val="a4"/>
              <w:spacing w:line="0" w:lineRule="atLeast"/>
              <w:rPr>
                <w:sz w:val="18"/>
                <w:szCs w:val="18"/>
              </w:rPr>
            </w:pPr>
            <w:r w:rsidRPr="00497498">
              <w:rPr>
                <w:sz w:val="18"/>
                <w:szCs w:val="18"/>
              </w:rPr>
              <w:t>%</w:t>
            </w:r>
          </w:p>
        </w:tc>
        <w:tc>
          <w:tcPr>
            <w:tcW w:w="567" w:type="dxa"/>
          </w:tcPr>
          <w:p w:rsidR="00B44429" w:rsidRPr="00497498" w:rsidRDefault="00B44429" w:rsidP="00924AF0">
            <w:pPr>
              <w:pStyle w:val="a4"/>
              <w:spacing w:line="0" w:lineRule="atLeast"/>
              <w:ind w:hanging="22"/>
              <w:rPr>
                <w:sz w:val="18"/>
                <w:szCs w:val="18"/>
              </w:rPr>
            </w:pPr>
            <w:r w:rsidRPr="00497498">
              <w:rPr>
                <w:sz w:val="18"/>
                <w:szCs w:val="18"/>
              </w:rPr>
              <w:t>в</w:t>
            </w:r>
          </w:p>
          <w:p w:rsidR="00B44429" w:rsidRPr="00497498" w:rsidRDefault="00B44429" w:rsidP="00924AF0">
            <w:pPr>
              <w:pStyle w:val="a4"/>
              <w:spacing w:line="0" w:lineRule="atLeast"/>
              <w:ind w:hanging="22"/>
              <w:rPr>
                <w:sz w:val="18"/>
                <w:szCs w:val="18"/>
              </w:rPr>
            </w:pPr>
            <w:r w:rsidRPr="00497498">
              <w:rPr>
                <w:sz w:val="18"/>
                <w:szCs w:val="18"/>
              </w:rPr>
              <w:t>%</w:t>
            </w:r>
          </w:p>
        </w:tc>
        <w:tc>
          <w:tcPr>
            <w:tcW w:w="819" w:type="dxa"/>
            <w:shd w:val="clear" w:color="auto" w:fill="auto"/>
          </w:tcPr>
          <w:p w:rsidR="00B44429" w:rsidRPr="00497498" w:rsidRDefault="00B44429" w:rsidP="00924AF0">
            <w:pPr>
              <w:spacing w:line="0" w:lineRule="atLeast"/>
              <w:ind w:hanging="22"/>
              <w:jc w:val="center"/>
              <w:rPr>
                <w:sz w:val="18"/>
                <w:szCs w:val="18"/>
              </w:rPr>
            </w:pPr>
            <w:r w:rsidRPr="00497498">
              <w:rPr>
                <w:sz w:val="18"/>
                <w:szCs w:val="18"/>
              </w:rPr>
              <w:t>Кассовые расходы</w:t>
            </w:r>
          </w:p>
        </w:tc>
      </w:tr>
      <w:tr w:rsidR="00B44429" w:rsidRPr="00497498" w:rsidTr="00924AF0">
        <w:trPr>
          <w:trHeight w:val="499"/>
          <w:jc w:val="center"/>
        </w:trPr>
        <w:tc>
          <w:tcPr>
            <w:tcW w:w="2240" w:type="dxa"/>
          </w:tcPr>
          <w:p w:rsidR="00B44429" w:rsidRPr="00497498" w:rsidRDefault="00B44429" w:rsidP="00924AF0">
            <w:pPr>
              <w:rPr>
                <w:sz w:val="18"/>
                <w:szCs w:val="18"/>
              </w:rPr>
            </w:pPr>
            <w:r w:rsidRPr="00497498">
              <w:rPr>
                <w:sz w:val="18"/>
                <w:szCs w:val="18"/>
              </w:rPr>
              <w:t>Общегосударственные расходы</w:t>
            </w:r>
          </w:p>
        </w:tc>
        <w:tc>
          <w:tcPr>
            <w:tcW w:w="1134" w:type="dxa"/>
          </w:tcPr>
          <w:p w:rsidR="00B44429" w:rsidRPr="00EF17C4" w:rsidRDefault="00B44429" w:rsidP="00924AF0">
            <w:pPr>
              <w:jc w:val="center"/>
              <w:rPr>
                <w:color w:val="000000"/>
                <w:sz w:val="20"/>
              </w:rPr>
            </w:pPr>
            <w:r w:rsidRPr="00EF17C4">
              <w:rPr>
                <w:color w:val="000000"/>
                <w:sz w:val="20"/>
              </w:rPr>
              <w:t>28 878,37</w:t>
            </w:r>
          </w:p>
        </w:tc>
        <w:tc>
          <w:tcPr>
            <w:tcW w:w="1134" w:type="dxa"/>
          </w:tcPr>
          <w:p w:rsidR="00B44429" w:rsidRPr="00EF17C4" w:rsidRDefault="00B44429" w:rsidP="00924AF0">
            <w:pPr>
              <w:jc w:val="center"/>
              <w:rPr>
                <w:color w:val="000000"/>
                <w:sz w:val="20"/>
              </w:rPr>
            </w:pPr>
            <w:r>
              <w:rPr>
                <w:color w:val="000000"/>
                <w:sz w:val="20"/>
              </w:rPr>
              <w:t>23949,75</w:t>
            </w:r>
          </w:p>
        </w:tc>
        <w:tc>
          <w:tcPr>
            <w:tcW w:w="1134" w:type="dxa"/>
          </w:tcPr>
          <w:p w:rsidR="00B44429" w:rsidRPr="00EF17C4" w:rsidRDefault="00B44429" w:rsidP="00924AF0">
            <w:pPr>
              <w:jc w:val="center"/>
              <w:rPr>
                <w:color w:val="000000"/>
                <w:sz w:val="20"/>
              </w:rPr>
            </w:pPr>
            <w:r>
              <w:rPr>
                <w:color w:val="000000"/>
                <w:sz w:val="20"/>
              </w:rPr>
              <w:t>82,93</w:t>
            </w:r>
          </w:p>
        </w:tc>
        <w:tc>
          <w:tcPr>
            <w:tcW w:w="1417" w:type="dxa"/>
            <w:vAlign w:val="center"/>
          </w:tcPr>
          <w:p w:rsidR="00B44429" w:rsidRPr="0007470E" w:rsidRDefault="00B44429" w:rsidP="00924AF0">
            <w:pPr>
              <w:jc w:val="center"/>
              <w:rPr>
                <w:color w:val="000000"/>
                <w:sz w:val="20"/>
              </w:rPr>
            </w:pPr>
            <w:r w:rsidRPr="0007470E">
              <w:rPr>
                <w:color w:val="000000"/>
                <w:sz w:val="20"/>
              </w:rPr>
              <w:t>31 625,34</w:t>
            </w:r>
          </w:p>
        </w:tc>
        <w:tc>
          <w:tcPr>
            <w:tcW w:w="1134" w:type="dxa"/>
            <w:vAlign w:val="center"/>
          </w:tcPr>
          <w:p w:rsidR="00B44429" w:rsidRPr="0007470E" w:rsidRDefault="00B44429" w:rsidP="00924AF0">
            <w:pPr>
              <w:jc w:val="center"/>
              <w:rPr>
                <w:color w:val="000000"/>
                <w:sz w:val="20"/>
              </w:rPr>
            </w:pPr>
            <w:r w:rsidRPr="0007470E">
              <w:rPr>
                <w:color w:val="000000"/>
                <w:sz w:val="20"/>
              </w:rPr>
              <w:t>28 330,56</w:t>
            </w:r>
          </w:p>
        </w:tc>
        <w:tc>
          <w:tcPr>
            <w:tcW w:w="851" w:type="dxa"/>
            <w:vAlign w:val="center"/>
          </w:tcPr>
          <w:p w:rsidR="00B44429" w:rsidRPr="0007470E" w:rsidRDefault="00B44429" w:rsidP="00924AF0">
            <w:pPr>
              <w:jc w:val="center"/>
              <w:rPr>
                <w:color w:val="000000"/>
                <w:sz w:val="20"/>
              </w:rPr>
            </w:pPr>
            <w:r w:rsidRPr="0007470E">
              <w:rPr>
                <w:color w:val="000000"/>
                <w:sz w:val="20"/>
              </w:rPr>
              <w:t>89,58</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trHeight w:val="279"/>
          <w:jc w:val="center"/>
        </w:trPr>
        <w:tc>
          <w:tcPr>
            <w:tcW w:w="2240" w:type="dxa"/>
          </w:tcPr>
          <w:p w:rsidR="00B44429" w:rsidRPr="00497498" w:rsidRDefault="00B44429" w:rsidP="00924AF0">
            <w:pPr>
              <w:rPr>
                <w:sz w:val="18"/>
                <w:szCs w:val="18"/>
              </w:rPr>
            </w:pPr>
            <w:r w:rsidRPr="00497498">
              <w:rPr>
                <w:sz w:val="18"/>
                <w:szCs w:val="18"/>
              </w:rPr>
              <w:t>Национальная оборона</w:t>
            </w:r>
          </w:p>
        </w:tc>
        <w:tc>
          <w:tcPr>
            <w:tcW w:w="1134" w:type="dxa"/>
          </w:tcPr>
          <w:p w:rsidR="00B44429" w:rsidRPr="00EF17C4" w:rsidRDefault="00B44429" w:rsidP="00924AF0">
            <w:pPr>
              <w:jc w:val="center"/>
              <w:rPr>
                <w:color w:val="000000"/>
                <w:sz w:val="20"/>
              </w:rPr>
            </w:pPr>
            <w:r w:rsidRPr="00EF17C4">
              <w:rPr>
                <w:color w:val="000000"/>
                <w:sz w:val="20"/>
              </w:rPr>
              <w:t>268,8</w:t>
            </w:r>
          </w:p>
        </w:tc>
        <w:tc>
          <w:tcPr>
            <w:tcW w:w="1134" w:type="dxa"/>
          </w:tcPr>
          <w:p w:rsidR="00B44429" w:rsidRPr="00EF17C4" w:rsidRDefault="00B44429" w:rsidP="00924AF0">
            <w:pPr>
              <w:jc w:val="center"/>
              <w:rPr>
                <w:color w:val="000000"/>
                <w:sz w:val="20"/>
              </w:rPr>
            </w:pPr>
            <w:r w:rsidRPr="00EF17C4">
              <w:rPr>
                <w:color w:val="000000"/>
                <w:sz w:val="20"/>
              </w:rPr>
              <w:t>268,8</w:t>
            </w:r>
          </w:p>
        </w:tc>
        <w:tc>
          <w:tcPr>
            <w:tcW w:w="1134" w:type="dxa"/>
          </w:tcPr>
          <w:p w:rsidR="00B44429" w:rsidRPr="00EF17C4" w:rsidRDefault="00B44429" w:rsidP="00924AF0">
            <w:pPr>
              <w:jc w:val="center"/>
              <w:rPr>
                <w:color w:val="000000"/>
                <w:sz w:val="20"/>
              </w:rPr>
            </w:pPr>
            <w:r>
              <w:rPr>
                <w:color w:val="000000"/>
                <w:sz w:val="20"/>
              </w:rPr>
              <w:t>100</w:t>
            </w:r>
          </w:p>
        </w:tc>
        <w:tc>
          <w:tcPr>
            <w:tcW w:w="1417" w:type="dxa"/>
            <w:vAlign w:val="center"/>
          </w:tcPr>
          <w:p w:rsidR="00B44429" w:rsidRPr="0007470E" w:rsidRDefault="00B44429" w:rsidP="00924AF0">
            <w:pPr>
              <w:jc w:val="center"/>
              <w:rPr>
                <w:color w:val="000000"/>
                <w:sz w:val="20"/>
              </w:rPr>
            </w:pPr>
            <w:r w:rsidRPr="0007470E">
              <w:rPr>
                <w:color w:val="000000"/>
                <w:sz w:val="20"/>
              </w:rPr>
              <w:t>305,60</w:t>
            </w:r>
          </w:p>
        </w:tc>
        <w:tc>
          <w:tcPr>
            <w:tcW w:w="1134" w:type="dxa"/>
            <w:vAlign w:val="center"/>
          </w:tcPr>
          <w:p w:rsidR="00B44429" w:rsidRPr="0007470E" w:rsidRDefault="00B44429" w:rsidP="00924AF0">
            <w:pPr>
              <w:jc w:val="center"/>
              <w:rPr>
                <w:color w:val="000000"/>
                <w:sz w:val="20"/>
              </w:rPr>
            </w:pPr>
            <w:r w:rsidRPr="0007470E">
              <w:rPr>
                <w:color w:val="000000"/>
                <w:sz w:val="20"/>
              </w:rPr>
              <w:t>305,60</w:t>
            </w:r>
          </w:p>
        </w:tc>
        <w:tc>
          <w:tcPr>
            <w:tcW w:w="851" w:type="dxa"/>
            <w:vAlign w:val="center"/>
          </w:tcPr>
          <w:p w:rsidR="00B44429" w:rsidRPr="0007470E" w:rsidRDefault="00B44429" w:rsidP="00924AF0">
            <w:pPr>
              <w:jc w:val="center"/>
              <w:rPr>
                <w:color w:val="000000"/>
                <w:sz w:val="20"/>
              </w:rPr>
            </w:pPr>
            <w:r w:rsidRPr="0007470E">
              <w:rPr>
                <w:color w:val="000000"/>
                <w:sz w:val="20"/>
              </w:rPr>
              <w:t>100,00</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trHeight w:val="449"/>
          <w:jc w:val="center"/>
        </w:trPr>
        <w:tc>
          <w:tcPr>
            <w:tcW w:w="2240" w:type="dxa"/>
          </w:tcPr>
          <w:p w:rsidR="00B44429" w:rsidRPr="00497498" w:rsidRDefault="00B44429" w:rsidP="00924AF0">
            <w:pPr>
              <w:rPr>
                <w:sz w:val="18"/>
                <w:szCs w:val="18"/>
              </w:rPr>
            </w:pPr>
            <w:r w:rsidRPr="00497498">
              <w:rPr>
                <w:sz w:val="18"/>
                <w:szCs w:val="18"/>
              </w:rPr>
              <w:t>Национальная безопасность</w:t>
            </w:r>
          </w:p>
        </w:tc>
        <w:tc>
          <w:tcPr>
            <w:tcW w:w="1134" w:type="dxa"/>
          </w:tcPr>
          <w:p w:rsidR="00B44429" w:rsidRPr="00EF17C4" w:rsidRDefault="00B44429" w:rsidP="00924AF0">
            <w:pPr>
              <w:jc w:val="center"/>
              <w:rPr>
                <w:color w:val="000000"/>
                <w:sz w:val="20"/>
              </w:rPr>
            </w:pPr>
            <w:r w:rsidRPr="00EF17C4">
              <w:rPr>
                <w:color w:val="000000"/>
                <w:sz w:val="20"/>
              </w:rPr>
              <w:t>7 529,0</w:t>
            </w:r>
          </w:p>
        </w:tc>
        <w:tc>
          <w:tcPr>
            <w:tcW w:w="1134" w:type="dxa"/>
          </w:tcPr>
          <w:p w:rsidR="00B44429" w:rsidRPr="00EF17C4" w:rsidRDefault="00B44429" w:rsidP="00924AF0">
            <w:pPr>
              <w:jc w:val="center"/>
              <w:rPr>
                <w:color w:val="000000"/>
                <w:sz w:val="20"/>
              </w:rPr>
            </w:pPr>
            <w:r>
              <w:rPr>
                <w:color w:val="000000"/>
                <w:sz w:val="20"/>
              </w:rPr>
              <w:t>5</w:t>
            </w:r>
            <w:r w:rsidR="00D34FCC">
              <w:rPr>
                <w:color w:val="000000"/>
                <w:sz w:val="20"/>
              </w:rPr>
              <w:t xml:space="preserve"> </w:t>
            </w:r>
            <w:r>
              <w:rPr>
                <w:color w:val="000000"/>
                <w:sz w:val="20"/>
              </w:rPr>
              <w:t>869,67</w:t>
            </w:r>
          </w:p>
        </w:tc>
        <w:tc>
          <w:tcPr>
            <w:tcW w:w="1134" w:type="dxa"/>
          </w:tcPr>
          <w:p w:rsidR="00B44429" w:rsidRPr="00EF17C4" w:rsidRDefault="00B44429" w:rsidP="00924AF0">
            <w:pPr>
              <w:jc w:val="center"/>
              <w:rPr>
                <w:color w:val="000000"/>
                <w:sz w:val="20"/>
              </w:rPr>
            </w:pPr>
            <w:r>
              <w:rPr>
                <w:color w:val="000000"/>
                <w:sz w:val="20"/>
              </w:rPr>
              <w:t>77,96</w:t>
            </w:r>
          </w:p>
        </w:tc>
        <w:tc>
          <w:tcPr>
            <w:tcW w:w="1417" w:type="dxa"/>
            <w:vAlign w:val="center"/>
          </w:tcPr>
          <w:p w:rsidR="00B44429" w:rsidRPr="0007470E" w:rsidRDefault="00B44429" w:rsidP="00924AF0">
            <w:pPr>
              <w:jc w:val="center"/>
              <w:rPr>
                <w:color w:val="000000"/>
                <w:sz w:val="20"/>
              </w:rPr>
            </w:pPr>
            <w:r w:rsidRPr="0007470E">
              <w:rPr>
                <w:color w:val="000000"/>
                <w:sz w:val="20"/>
              </w:rPr>
              <w:t>7 786,00</w:t>
            </w:r>
          </w:p>
        </w:tc>
        <w:tc>
          <w:tcPr>
            <w:tcW w:w="1134" w:type="dxa"/>
            <w:vAlign w:val="center"/>
          </w:tcPr>
          <w:p w:rsidR="00B44429" w:rsidRPr="0007470E" w:rsidRDefault="00B44429" w:rsidP="00924AF0">
            <w:pPr>
              <w:jc w:val="center"/>
              <w:rPr>
                <w:color w:val="000000"/>
                <w:sz w:val="20"/>
              </w:rPr>
            </w:pPr>
            <w:r w:rsidRPr="0007470E">
              <w:rPr>
                <w:color w:val="000000"/>
                <w:sz w:val="20"/>
              </w:rPr>
              <w:t>6 347,35</w:t>
            </w:r>
          </w:p>
        </w:tc>
        <w:tc>
          <w:tcPr>
            <w:tcW w:w="851" w:type="dxa"/>
            <w:vAlign w:val="center"/>
          </w:tcPr>
          <w:p w:rsidR="00B44429" w:rsidRPr="0007470E" w:rsidRDefault="00B44429" w:rsidP="00924AF0">
            <w:pPr>
              <w:jc w:val="center"/>
              <w:rPr>
                <w:color w:val="000000"/>
                <w:sz w:val="20"/>
              </w:rPr>
            </w:pPr>
            <w:r w:rsidRPr="0007470E">
              <w:rPr>
                <w:color w:val="000000"/>
                <w:sz w:val="20"/>
              </w:rPr>
              <w:t>81,52</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trHeight w:val="463"/>
          <w:jc w:val="center"/>
        </w:trPr>
        <w:tc>
          <w:tcPr>
            <w:tcW w:w="2240" w:type="dxa"/>
          </w:tcPr>
          <w:p w:rsidR="00B44429" w:rsidRPr="00497498" w:rsidRDefault="00B44429" w:rsidP="00924AF0">
            <w:pPr>
              <w:rPr>
                <w:sz w:val="18"/>
                <w:szCs w:val="18"/>
              </w:rPr>
            </w:pPr>
            <w:r w:rsidRPr="00497498">
              <w:rPr>
                <w:sz w:val="18"/>
                <w:szCs w:val="18"/>
              </w:rPr>
              <w:t>Национальная экономика</w:t>
            </w:r>
          </w:p>
        </w:tc>
        <w:tc>
          <w:tcPr>
            <w:tcW w:w="1134" w:type="dxa"/>
          </w:tcPr>
          <w:p w:rsidR="00B44429" w:rsidRPr="00EF17C4" w:rsidRDefault="00B44429" w:rsidP="00924AF0">
            <w:pPr>
              <w:jc w:val="center"/>
              <w:rPr>
                <w:color w:val="000000"/>
                <w:sz w:val="20"/>
              </w:rPr>
            </w:pPr>
            <w:r w:rsidRPr="00EF17C4">
              <w:rPr>
                <w:color w:val="000000"/>
                <w:sz w:val="20"/>
              </w:rPr>
              <w:t>27 074,15</w:t>
            </w:r>
          </w:p>
        </w:tc>
        <w:tc>
          <w:tcPr>
            <w:tcW w:w="1134" w:type="dxa"/>
          </w:tcPr>
          <w:p w:rsidR="00B44429" w:rsidRPr="00EF17C4" w:rsidRDefault="00B44429" w:rsidP="00924AF0">
            <w:pPr>
              <w:jc w:val="center"/>
              <w:rPr>
                <w:color w:val="000000"/>
                <w:sz w:val="20"/>
              </w:rPr>
            </w:pPr>
            <w:r>
              <w:rPr>
                <w:color w:val="000000"/>
                <w:sz w:val="20"/>
              </w:rPr>
              <w:t>6</w:t>
            </w:r>
            <w:r w:rsidR="00D34FCC">
              <w:rPr>
                <w:color w:val="000000"/>
                <w:sz w:val="20"/>
              </w:rPr>
              <w:t xml:space="preserve"> </w:t>
            </w:r>
            <w:r>
              <w:rPr>
                <w:color w:val="000000"/>
                <w:sz w:val="20"/>
              </w:rPr>
              <w:t>063,58</w:t>
            </w:r>
          </w:p>
        </w:tc>
        <w:tc>
          <w:tcPr>
            <w:tcW w:w="1134" w:type="dxa"/>
          </w:tcPr>
          <w:p w:rsidR="00B44429" w:rsidRPr="00EF17C4" w:rsidRDefault="00B44429" w:rsidP="00924AF0">
            <w:pPr>
              <w:jc w:val="center"/>
              <w:rPr>
                <w:color w:val="000000"/>
                <w:sz w:val="20"/>
              </w:rPr>
            </w:pPr>
            <w:r>
              <w:rPr>
                <w:color w:val="000000"/>
                <w:sz w:val="20"/>
              </w:rPr>
              <w:t>22,40</w:t>
            </w:r>
          </w:p>
        </w:tc>
        <w:tc>
          <w:tcPr>
            <w:tcW w:w="1417" w:type="dxa"/>
            <w:vAlign w:val="center"/>
          </w:tcPr>
          <w:p w:rsidR="00B44429" w:rsidRPr="0007470E" w:rsidRDefault="00B44429" w:rsidP="00924AF0">
            <w:pPr>
              <w:jc w:val="center"/>
              <w:rPr>
                <w:color w:val="000000"/>
                <w:sz w:val="20"/>
              </w:rPr>
            </w:pPr>
            <w:r w:rsidRPr="0007470E">
              <w:rPr>
                <w:color w:val="000000"/>
                <w:sz w:val="20"/>
              </w:rPr>
              <w:t>55 101,24</w:t>
            </w:r>
          </w:p>
        </w:tc>
        <w:tc>
          <w:tcPr>
            <w:tcW w:w="1134" w:type="dxa"/>
            <w:vAlign w:val="center"/>
          </w:tcPr>
          <w:p w:rsidR="00B44429" w:rsidRPr="0007470E" w:rsidRDefault="00B44429" w:rsidP="00924AF0">
            <w:pPr>
              <w:jc w:val="center"/>
              <w:rPr>
                <w:color w:val="000000"/>
                <w:sz w:val="20"/>
              </w:rPr>
            </w:pPr>
            <w:r w:rsidRPr="0007470E">
              <w:rPr>
                <w:color w:val="000000"/>
                <w:sz w:val="20"/>
              </w:rPr>
              <w:t>50 134,25</w:t>
            </w:r>
          </w:p>
        </w:tc>
        <w:tc>
          <w:tcPr>
            <w:tcW w:w="851" w:type="dxa"/>
            <w:vAlign w:val="center"/>
          </w:tcPr>
          <w:p w:rsidR="00B44429" w:rsidRPr="0007470E" w:rsidRDefault="00B44429" w:rsidP="00924AF0">
            <w:pPr>
              <w:jc w:val="center"/>
              <w:rPr>
                <w:color w:val="000000"/>
                <w:sz w:val="20"/>
              </w:rPr>
            </w:pPr>
            <w:r w:rsidRPr="0007470E">
              <w:rPr>
                <w:color w:val="000000"/>
                <w:sz w:val="20"/>
              </w:rPr>
              <w:t>90,99</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trHeight w:val="427"/>
          <w:jc w:val="center"/>
        </w:trPr>
        <w:tc>
          <w:tcPr>
            <w:tcW w:w="2240" w:type="dxa"/>
          </w:tcPr>
          <w:p w:rsidR="00B44429" w:rsidRPr="00497498" w:rsidRDefault="00B44429" w:rsidP="00924AF0">
            <w:pPr>
              <w:rPr>
                <w:sz w:val="18"/>
                <w:szCs w:val="18"/>
              </w:rPr>
            </w:pPr>
            <w:r w:rsidRPr="00497498">
              <w:rPr>
                <w:sz w:val="18"/>
                <w:szCs w:val="18"/>
              </w:rPr>
              <w:t>Жилищно-коммунальное хозяйство</w:t>
            </w:r>
          </w:p>
        </w:tc>
        <w:tc>
          <w:tcPr>
            <w:tcW w:w="1134" w:type="dxa"/>
          </w:tcPr>
          <w:p w:rsidR="00B44429" w:rsidRPr="00EF17C4" w:rsidRDefault="00B44429" w:rsidP="00924AF0">
            <w:pPr>
              <w:jc w:val="center"/>
              <w:rPr>
                <w:color w:val="000000"/>
                <w:sz w:val="20"/>
              </w:rPr>
            </w:pPr>
            <w:r w:rsidRPr="00EF17C4">
              <w:rPr>
                <w:color w:val="000000"/>
                <w:sz w:val="20"/>
              </w:rPr>
              <w:t>13 210,84</w:t>
            </w:r>
          </w:p>
        </w:tc>
        <w:tc>
          <w:tcPr>
            <w:tcW w:w="1134" w:type="dxa"/>
          </w:tcPr>
          <w:p w:rsidR="00B44429" w:rsidRPr="00EF17C4" w:rsidRDefault="00B44429" w:rsidP="00924AF0">
            <w:pPr>
              <w:jc w:val="center"/>
              <w:rPr>
                <w:color w:val="000000"/>
                <w:sz w:val="20"/>
              </w:rPr>
            </w:pPr>
            <w:r>
              <w:rPr>
                <w:color w:val="000000"/>
                <w:sz w:val="20"/>
              </w:rPr>
              <w:t>11</w:t>
            </w:r>
            <w:r w:rsidR="00D34FCC">
              <w:rPr>
                <w:color w:val="000000"/>
                <w:sz w:val="20"/>
              </w:rPr>
              <w:t xml:space="preserve"> </w:t>
            </w:r>
            <w:r>
              <w:rPr>
                <w:color w:val="000000"/>
                <w:sz w:val="20"/>
              </w:rPr>
              <w:t>027,80</w:t>
            </w:r>
          </w:p>
        </w:tc>
        <w:tc>
          <w:tcPr>
            <w:tcW w:w="1134" w:type="dxa"/>
          </w:tcPr>
          <w:p w:rsidR="00B44429" w:rsidRPr="00EF17C4" w:rsidRDefault="00B44429" w:rsidP="00924AF0">
            <w:pPr>
              <w:jc w:val="center"/>
              <w:rPr>
                <w:color w:val="000000"/>
                <w:sz w:val="20"/>
              </w:rPr>
            </w:pPr>
            <w:r>
              <w:rPr>
                <w:color w:val="000000"/>
                <w:sz w:val="20"/>
              </w:rPr>
              <w:t>83,48</w:t>
            </w:r>
          </w:p>
        </w:tc>
        <w:tc>
          <w:tcPr>
            <w:tcW w:w="1417" w:type="dxa"/>
            <w:vAlign w:val="center"/>
          </w:tcPr>
          <w:p w:rsidR="00B44429" w:rsidRPr="0007470E" w:rsidRDefault="00B44429" w:rsidP="00924AF0">
            <w:pPr>
              <w:jc w:val="center"/>
              <w:rPr>
                <w:color w:val="000000"/>
                <w:sz w:val="20"/>
              </w:rPr>
            </w:pPr>
            <w:r w:rsidRPr="0007470E">
              <w:rPr>
                <w:color w:val="000000"/>
                <w:sz w:val="20"/>
              </w:rPr>
              <w:t>22 667,62</w:t>
            </w:r>
          </w:p>
        </w:tc>
        <w:tc>
          <w:tcPr>
            <w:tcW w:w="1134" w:type="dxa"/>
            <w:vAlign w:val="center"/>
          </w:tcPr>
          <w:p w:rsidR="00B44429" w:rsidRPr="0007470E" w:rsidRDefault="00B44429" w:rsidP="00924AF0">
            <w:pPr>
              <w:jc w:val="center"/>
              <w:rPr>
                <w:color w:val="000000"/>
                <w:sz w:val="20"/>
              </w:rPr>
            </w:pPr>
            <w:r w:rsidRPr="0007470E">
              <w:rPr>
                <w:color w:val="000000"/>
                <w:sz w:val="20"/>
              </w:rPr>
              <w:t>13 261,72</w:t>
            </w:r>
          </w:p>
        </w:tc>
        <w:tc>
          <w:tcPr>
            <w:tcW w:w="851" w:type="dxa"/>
            <w:vAlign w:val="center"/>
          </w:tcPr>
          <w:p w:rsidR="00B44429" w:rsidRPr="0007470E" w:rsidRDefault="00B44429" w:rsidP="00924AF0">
            <w:pPr>
              <w:jc w:val="center"/>
              <w:rPr>
                <w:color w:val="000000"/>
                <w:sz w:val="20"/>
              </w:rPr>
            </w:pPr>
            <w:r w:rsidRPr="0007470E">
              <w:rPr>
                <w:color w:val="000000"/>
                <w:sz w:val="20"/>
              </w:rPr>
              <w:t>58,51</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trHeight w:val="519"/>
          <w:jc w:val="center"/>
        </w:trPr>
        <w:tc>
          <w:tcPr>
            <w:tcW w:w="2240" w:type="dxa"/>
          </w:tcPr>
          <w:p w:rsidR="00B44429" w:rsidRPr="00497498" w:rsidRDefault="00B44429" w:rsidP="00924AF0">
            <w:pPr>
              <w:rPr>
                <w:sz w:val="18"/>
                <w:szCs w:val="18"/>
              </w:rPr>
            </w:pPr>
            <w:r w:rsidRPr="00497498">
              <w:rPr>
                <w:sz w:val="18"/>
                <w:szCs w:val="18"/>
              </w:rPr>
              <w:t>Охрана окружающей среды</w:t>
            </w:r>
          </w:p>
        </w:tc>
        <w:tc>
          <w:tcPr>
            <w:tcW w:w="1134" w:type="dxa"/>
          </w:tcPr>
          <w:p w:rsidR="00B44429" w:rsidRPr="00EF17C4" w:rsidRDefault="00B44429" w:rsidP="00924AF0">
            <w:pPr>
              <w:jc w:val="center"/>
              <w:rPr>
                <w:color w:val="000000"/>
                <w:sz w:val="20"/>
              </w:rPr>
            </w:pPr>
            <w:r w:rsidRPr="00EF17C4">
              <w:rPr>
                <w:color w:val="000000"/>
                <w:sz w:val="20"/>
              </w:rPr>
              <w:t>80,0</w:t>
            </w:r>
          </w:p>
        </w:tc>
        <w:tc>
          <w:tcPr>
            <w:tcW w:w="1134" w:type="dxa"/>
          </w:tcPr>
          <w:p w:rsidR="00B44429" w:rsidRPr="00EF17C4" w:rsidRDefault="00B44429" w:rsidP="00924AF0">
            <w:pPr>
              <w:jc w:val="center"/>
              <w:rPr>
                <w:color w:val="000000"/>
                <w:sz w:val="20"/>
              </w:rPr>
            </w:pPr>
            <w:r w:rsidRPr="00EF17C4">
              <w:rPr>
                <w:color w:val="000000"/>
                <w:sz w:val="20"/>
              </w:rPr>
              <w:t>80,0</w:t>
            </w:r>
          </w:p>
        </w:tc>
        <w:tc>
          <w:tcPr>
            <w:tcW w:w="1134" w:type="dxa"/>
          </w:tcPr>
          <w:p w:rsidR="00B44429" w:rsidRPr="00EF17C4" w:rsidRDefault="00B44429" w:rsidP="00924AF0">
            <w:pPr>
              <w:jc w:val="center"/>
              <w:rPr>
                <w:color w:val="000000"/>
                <w:sz w:val="20"/>
              </w:rPr>
            </w:pPr>
            <w:r>
              <w:rPr>
                <w:color w:val="000000"/>
                <w:sz w:val="20"/>
              </w:rPr>
              <w:t>100</w:t>
            </w:r>
          </w:p>
        </w:tc>
        <w:tc>
          <w:tcPr>
            <w:tcW w:w="1417" w:type="dxa"/>
            <w:vAlign w:val="center"/>
          </w:tcPr>
          <w:p w:rsidR="00B44429" w:rsidRPr="0007470E" w:rsidRDefault="00B44429" w:rsidP="00924AF0">
            <w:pPr>
              <w:jc w:val="center"/>
              <w:rPr>
                <w:color w:val="000000"/>
                <w:sz w:val="20"/>
              </w:rPr>
            </w:pPr>
            <w:r w:rsidRPr="0007470E">
              <w:rPr>
                <w:color w:val="000000"/>
                <w:sz w:val="20"/>
              </w:rPr>
              <w:t>130,00</w:t>
            </w:r>
          </w:p>
        </w:tc>
        <w:tc>
          <w:tcPr>
            <w:tcW w:w="1134" w:type="dxa"/>
            <w:vAlign w:val="center"/>
          </w:tcPr>
          <w:p w:rsidR="00B44429" w:rsidRPr="0007470E" w:rsidRDefault="00B44429" w:rsidP="00924AF0">
            <w:pPr>
              <w:jc w:val="center"/>
              <w:rPr>
                <w:color w:val="000000"/>
                <w:sz w:val="20"/>
              </w:rPr>
            </w:pPr>
            <w:r w:rsidRPr="0007470E">
              <w:rPr>
                <w:color w:val="000000"/>
                <w:sz w:val="20"/>
              </w:rPr>
              <w:t>105,70</w:t>
            </w:r>
          </w:p>
        </w:tc>
        <w:tc>
          <w:tcPr>
            <w:tcW w:w="851" w:type="dxa"/>
            <w:vAlign w:val="center"/>
          </w:tcPr>
          <w:p w:rsidR="00B44429" w:rsidRPr="0007470E" w:rsidRDefault="00B44429" w:rsidP="00924AF0">
            <w:pPr>
              <w:jc w:val="center"/>
              <w:rPr>
                <w:color w:val="000000"/>
                <w:sz w:val="20"/>
              </w:rPr>
            </w:pPr>
            <w:r w:rsidRPr="0007470E">
              <w:rPr>
                <w:color w:val="000000"/>
                <w:sz w:val="20"/>
              </w:rPr>
              <w:t>81,31</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trHeight w:val="299"/>
          <w:jc w:val="center"/>
        </w:trPr>
        <w:tc>
          <w:tcPr>
            <w:tcW w:w="2240" w:type="dxa"/>
          </w:tcPr>
          <w:p w:rsidR="00B44429" w:rsidRPr="00497498" w:rsidRDefault="00B44429" w:rsidP="00924AF0">
            <w:pPr>
              <w:rPr>
                <w:sz w:val="18"/>
                <w:szCs w:val="18"/>
              </w:rPr>
            </w:pPr>
            <w:r w:rsidRPr="00497498">
              <w:rPr>
                <w:sz w:val="18"/>
                <w:szCs w:val="18"/>
              </w:rPr>
              <w:t>Образование</w:t>
            </w:r>
          </w:p>
        </w:tc>
        <w:tc>
          <w:tcPr>
            <w:tcW w:w="1134" w:type="dxa"/>
          </w:tcPr>
          <w:p w:rsidR="00B44429" w:rsidRPr="00EF17C4" w:rsidRDefault="00B44429" w:rsidP="00924AF0">
            <w:pPr>
              <w:jc w:val="center"/>
              <w:rPr>
                <w:color w:val="000000"/>
                <w:sz w:val="20"/>
              </w:rPr>
            </w:pPr>
            <w:r w:rsidRPr="00EF17C4">
              <w:rPr>
                <w:color w:val="000000"/>
                <w:sz w:val="20"/>
              </w:rPr>
              <w:t>96 104,28</w:t>
            </w:r>
          </w:p>
        </w:tc>
        <w:tc>
          <w:tcPr>
            <w:tcW w:w="1134" w:type="dxa"/>
          </w:tcPr>
          <w:p w:rsidR="00B44429" w:rsidRPr="00EF17C4" w:rsidRDefault="00B44429" w:rsidP="00924AF0">
            <w:pPr>
              <w:jc w:val="center"/>
              <w:rPr>
                <w:color w:val="000000"/>
                <w:sz w:val="20"/>
              </w:rPr>
            </w:pPr>
            <w:r>
              <w:rPr>
                <w:color w:val="000000"/>
                <w:sz w:val="20"/>
              </w:rPr>
              <w:t>84</w:t>
            </w:r>
            <w:r w:rsidR="00D34FCC">
              <w:rPr>
                <w:color w:val="000000"/>
                <w:sz w:val="20"/>
              </w:rPr>
              <w:t xml:space="preserve"> </w:t>
            </w:r>
            <w:r>
              <w:rPr>
                <w:color w:val="000000"/>
                <w:sz w:val="20"/>
              </w:rPr>
              <w:t>755,70</w:t>
            </w:r>
          </w:p>
        </w:tc>
        <w:tc>
          <w:tcPr>
            <w:tcW w:w="1134" w:type="dxa"/>
          </w:tcPr>
          <w:p w:rsidR="00B44429" w:rsidRPr="00EF17C4" w:rsidRDefault="00B44429" w:rsidP="00924AF0">
            <w:pPr>
              <w:jc w:val="center"/>
              <w:rPr>
                <w:color w:val="000000"/>
                <w:sz w:val="20"/>
              </w:rPr>
            </w:pPr>
            <w:r>
              <w:rPr>
                <w:color w:val="000000"/>
                <w:sz w:val="20"/>
              </w:rPr>
              <w:t>88,19</w:t>
            </w:r>
          </w:p>
        </w:tc>
        <w:tc>
          <w:tcPr>
            <w:tcW w:w="1417" w:type="dxa"/>
            <w:vAlign w:val="center"/>
          </w:tcPr>
          <w:p w:rsidR="00B44429" w:rsidRPr="0007470E" w:rsidRDefault="00B44429" w:rsidP="00924AF0">
            <w:pPr>
              <w:jc w:val="center"/>
              <w:rPr>
                <w:color w:val="000000"/>
                <w:sz w:val="20"/>
              </w:rPr>
            </w:pPr>
            <w:r w:rsidRPr="0007470E">
              <w:rPr>
                <w:color w:val="000000"/>
                <w:sz w:val="20"/>
              </w:rPr>
              <w:t>116 888,51</w:t>
            </w:r>
          </w:p>
        </w:tc>
        <w:tc>
          <w:tcPr>
            <w:tcW w:w="1134" w:type="dxa"/>
            <w:vAlign w:val="center"/>
          </w:tcPr>
          <w:p w:rsidR="00B44429" w:rsidRPr="0007470E" w:rsidRDefault="00B44429" w:rsidP="00924AF0">
            <w:pPr>
              <w:jc w:val="center"/>
              <w:rPr>
                <w:color w:val="000000"/>
                <w:sz w:val="20"/>
              </w:rPr>
            </w:pPr>
            <w:r w:rsidRPr="0007470E">
              <w:rPr>
                <w:color w:val="000000"/>
                <w:sz w:val="20"/>
              </w:rPr>
              <w:t>103 094,25</w:t>
            </w:r>
          </w:p>
        </w:tc>
        <w:tc>
          <w:tcPr>
            <w:tcW w:w="851" w:type="dxa"/>
            <w:vAlign w:val="center"/>
          </w:tcPr>
          <w:p w:rsidR="00B44429" w:rsidRPr="0007470E" w:rsidRDefault="00B44429" w:rsidP="00924AF0">
            <w:pPr>
              <w:jc w:val="center"/>
              <w:rPr>
                <w:color w:val="000000"/>
                <w:sz w:val="20"/>
              </w:rPr>
            </w:pPr>
            <w:r w:rsidRPr="0007470E">
              <w:rPr>
                <w:color w:val="000000"/>
                <w:sz w:val="20"/>
              </w:rPr>
              <w:t>88,20</w:t>
            </w:r>
          </w:p>
        </w:tc>
        <w:tc>
          <w:tcPr>
            <w:tcW w:w="567" w:type="dxa"/>
          </w:tcPr>
          <w:p w:rsidR="00B44429" w:rsidRPr="00497498" w:rsidRDefault="00B44429" w:rsidP="00924AF0">
            <w:pPr>
              <w:pStyle w:val="a4"/>
              <w:spacing w:line="0" w:lineRule="atLeast"/>
              <w:ind w:hanging="22"/>
              <w:jc w:val="left"/>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trHeight w:val="247"/>
          <w:jc w:val="center"/>
        </w:trPr>
        <w:tc>
          <w:tcPr>
            <w:tcW w:w="2240" w:type="dxa"/>
          </w:tcPr>
          <w:p w:rsidR="00B44429" w:rsidRPr="00497498" w:rsidRDefault="00B44429" w:rsidP="00924AF0">
            <w:pPr>
              <w:rPr>
                <w:sz w:val="18"/>
                <w:szCs w:val="18"/>
              </w:rPr>
            </w:pPr>
            <w:r w:rsidRPr="00497498">
              <w:rPr>
                <w:sz w:val="18"/>
                <w:szCs w:val="18"/>
              </w:rPr>
              <w:t>Социальная политика</w:t>
            </w:r>
          </w:p>
        </w:tc>
        <w:tc>
          <w:tcPr>
            <w:tcW w:w="1134" w:type="dxa"/>
          </w:tcPr>
          <w:p w:rsidR="00B44429" w:rsidRPr="00EF17C4" w:rsidRDefault="00B44429" w:rsidP="00924AF0">
            <w:pPr>
              <w:jc w:val="center"/>
              <w:rPr>
                <w:color w:val="000000"/>
                <w:sz w:val="20"/>
              </w:rPr>
            </w:pPr>
            <w:r w:rsidRPr="00EF17C4">
              <w:rPr>
                <w:color w:val="000000"/>
                <w:sz w:val="20"/>
              </w:rPr>
              <w:t>12 782,93</w:t>
            </w:r>
          </w:p>
        </w:tc>
        <w:tc>
          <w:tcPr>
            <w:tcW w:w="1134" w:type="dxa"/>
          </w:tcPr>
          <w:p w:rsidR="00B44429" w:rsidRPr="00EF17C4" w:rsidRDefault="00B44429" w:rsidP="00924AF0">
            <w:pPr>
              <w:jc w:val="center"/>
              <w:rPr>
                <w:color w:val="000000"/>
                <w:sz w:val="20"/>
              </w:rPr>
            </w:pPr>
            <w:r>
              <w:rPr>
                <w:color w:val="000000"/>
                <w:sz w:val="20"/>
              </w:rPr>
              <w:t>12</w:t>
            </w:r>
            <w:r w:rsidR="00D34FCC">
              <w:rPr>
                <w:color w:val="000000"/>
                <w:sz w:val="20"/>
              </w:rPr>
              <w:t xml:space="preserve"> </w:t>
            </w:r>
            <w:r>
              <w:rPr>
                <w:color w:val="000000"/>
                <w:sz w:val="20"/>
              </w:rPr>
              <w:t>082,57</w:t>
            </w:r>
          </w:p>
        </w:tc>
        <w:tc>
          <w:tcPr>
            <w:tcW w:w="1134" w:type="dxa"/>
          </w:tcPr>
          <w:p w:rsidR="00B44429" w:rsidRPr="00EF17C4" w:rsidRDefault="00B44429" w:rsidP="00924AF0">
            <w:pPr>
              <w:jc w:val="center"/>
              <w:rPr>
                <w:color w:val="000000"/>
                <w:sz w:val="20"/>
              </w:rPr>
            </w:pPr>
            <w:r>
              <w:rPr>
                <w:color w:val="000000"/>
                <w:sz w:val="20"/>
              </w:rPr>
              <w:t>94,52</w:t>
            </w:r>
          </w:p>
        </w:tc>
        <w:tc>
          <w:tcPr>
            <w:tcW w:w="1417" w:type="dxa"/>
            <w:vAlign w:val="center"/>
          </w:tcPr>
          <w:p w:rsidR="00B44429" w:rsidRPr="0007470E" w:rsidRDefault="00B44429" w:rsidP="00924AF0">
            <w:pPr>
              <w:jc w:val="center"/>
              <w:rPr>
                <w:color w:val="000000"/>
                <w:sz w:val="20"/>
              </w:rPr>
            </w:pPr>
            <w:r w:rsidRPr="0007470E">
              <w:rPr>
                <w:color w:val="000000"/>
                <w:sz w:val="20"/>
              </w:rPr>
              <w:t>11 662,82</w:t>
            </w:r>
          </w:p>
        </w:tc>
        <w:tc>
          <w:tcPr>
            <w:tcW w:w="1134" w:type="dxa"/>
            <w:vAlign w:val="center"/>
          </w:tcPr>
          <w:p w:rsidR="00B44429" w:rsidRPr="0007470E" w:rsidRDefault="00B44429" w:rsidP="00924AF0">
            <w:pPr>
              <w:jc w:val="center"/>
              <w:rPr>
                <w:color w:val="000000"/>
                <w:sz w:val="20"/>
              </w:rPr>
            </w:pPr>
            <w:r w:rsidRPr="0007470E">
              <w:rPr>
                <w:color w:val="000000"/>
                <w:sz w:val="20"/>
              </w:rPr>
              <w:t>10 594,63</w:t>
            </w:r>
          </w:p>
        </w:tc>
        <w:tc>
          <w:tcPr>
            <w:tcW w:w="851" w:type="dxa"/>
            <w:vAlign w:val="center"/>
          </w:tcPr>
          <w:p w:rsidR="00B44429" w:rsidRPr="0007470E" w:rsidRDefault="00B44429" w:rsidP="00924AF0">
            <w:pPr>
              <w:jc w:val="center"/>
              <w:rPr>
                <w:color w:val="000000"/>
                <w:sz w:val="20"/>
              </w:rPr>
            </w:pPr>
            <w:r w:rsidRPr="0007470E">
              <w:rPr>
                <w:color w:val="000000"/>
                <w:sz w:val="20"/>
              </w:rPr>
              <w:t>90,84</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trHeight w:val="301"/>
          <w:jc w:val="center"/>
        </w:trPr>
        <w:tc>
          <w:tcPr>
            <w:tcW w:w="2240" w:type="dxa"/>
          </w:tcPr>
          <w:p w:rsidR="00B44429" w:rsidRPr="00497498" w:rsidRDefault="00B44429" w:rsidP="00924AF0">
            <w:pPr>
              <w:rPr>
                <w:sz w:val="18"/>
                <w:szCs w:val="18"/>
              </w:rPr>
            </w:pPr>
            <w:r w:rsidRPr="00497498">
              <w:rPr>
                <w:sz w:val="18"/>
                <w:szCs w:val="18"/>
              </w:rPr>
              <w:t>Культура, кинематография</w:t>
            </w:r>
          </w:p>
        </w:tc>
        <w:tc>
          <w:tcPr>
            <w:tcW w:w="1134" w:type="dxa"/>
          </w:tcPr>
          <w:p w:rsidR="00B44429" w:rsidRPr="00EF17C4" w:rsidRDefault="00B44429" w:rsidP="00924AF0">
            <w:pPr>
              <w:jc w:val="center"/>
              <w:rPr>
                <w:color w:val="000000"/>
                <w:sz w:val="20"/>
              </w:rPr>
            </w:pPr>
            <w:r w:rsidRPr="00EF17C4">
              <w:rPr>
                <w:color w:val="000000"/>
                <w:sz w:val="20"/>
              </w:rPr>
              <w:t>31 219,35</w:t>
            </w:r>
          </w:p>
        </w:tc>
        <w:tc>
          <w:tcPr>
            <w:tcW w:w="1134" w:type="dxa"/>
          </w:tcPr>
          <w:p w:rsidR="00B44429" w:rsidRPr="00EF17C4" w:rsidRDefault="00B44429" w:rsidP="00924AF0">
            <w:pPr>
              <w:jc w:val="center"/>
              <w:rPr>
                <w:color w:val="000000"/>
                <w:sz w:val="20"/>
              </w:rPr>
            </w:pPr>
            <w:r>
              <w:rPr>
                <w:color w:val="000000"/>
                <w:sz w:val="20"/>
              </w:rPr>
              <w:t>25</w:t>
            </w:r>
            <w:r w:rsidR="00D34FCC">
              <w:rPr>
                <w:color w:val="000000"/>
                <w:sz w:val="20"/>
              </w:rPr>
              <w:t xml:space="preserve"> </w:t>
            </w:r>
            <w:r>
              <w:rPr>
                <w:color w:val="000000"/>
                <w:sz w:val="20"/>
              </w:rPr>
              <w:t>004,47</w:t>
            </w:r>
          </w:p>
        </w:tc>
        <w:tc>
          <w:tcPr>
            <w:tcW w:w="1134" w:type="dxa"/>
          </w:tcPr>
          <w:p w:rsidR="00B44429" w:rsidRPr="00EF17C4" w:rsidRDefault="00B44429" w:rsidP="00924AF0">
            <w:pPr>
              <w:jc w:val="center"/>
              <w:rPr>
                <w:color w:val="000000"/>
                <w:sz w:val="20"/>
              </w:rPr>
            </w:pPr>
            <w:r>
              <w:rPr>
                <w:color w:val="000000"/>
                <w:sz w:val="20"/>
              </w:rPr>
              <w:t>80,09</w:t>
            </w:r>
          </w:p>
        </w:tc>
        <w:tc>
          <w:tcPr>
            <w:tcW w:w="1417" w:type="dxa"/>
            <w:vAlign w:val="center"/>
          </w:tcPr>
          <w:p w:rsidR="00B44429" w:rsidRPr="0007470E" w:rsidRDefault="00B44429" w:rsidP="00924AF0">
            <w:pPr>
              <w:jc w:val="center"/>
              <w:rPr>
                <w:color w:val="000000"/>
                <w:sz w:val="20"/>
              </w:rPr>
            </w:pPr>
            <w:r w:rsidRPr="0007470E">
              <w:rPr>
                <w:color w:val="000000"/>
                <w:sz w:val="20"/>
              </w:rPr>
              <w:t>30 768,97</w:t>
            </w:r>
          </w:p>
        </w:tc>
        <w:tc>
          <w:tcPr>
            <w:tcW w:w="1134" w:type="dxa"/>
            <w:vAlign w:val="center"/>
          </w:tcPr>
          <w:p w:rsidR="00B44429" w:rsidRPr="0007470E" w:rsidRDefault="00B44429" w:rsidP="00924AF0">
            <w:pPr>
              <w:jc w:val="center"/>
              <w:rPr>
                <w:color w:val="000000"/>
                <w:sz w:val="20"/>
              </w:rPr>
            </w:pPr>
            <w:r w:rsidRPr="0007470E">
              <w:rPr>
                <w:color w:val="000000"/>
                <w:sz w:val="20"/>
              </w:rPr>
              <w:t>23 634,86</w:t>
            </w:r>
          </w:p>
        </w:tc>
        <w:tc>
          <w:tcPr>
            <w:tcW w:w="851" w:type="dxa"/>
            <w:vAlign w:val="center"/>
          </w:tcPr>
          <w:p w:rsidR="00B44429" w:rsidRPr="0007470E" w:rsidRDefault="00B44429" w:rsidP="00924AF0">
            <w:pPr>
              <w:jc w:val="center"/>
              <w:rPr>
                <w:color w:val="000000"/>
                <w:sz w:val="20"/>
              </w:rPr>
            </w:pPr>
            <w:r w:rsidRPr="0007470E">
              <w:rPr>
                <w:color w:val="000000"/>
                <w:sz w:val="20"/>
              </w:rPr>
              <w:t>76,81</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jc w:val="center"/>
        </w:trPr>
        <w:tc>
          <w:tcPr>
            <w:tcW w:w="2240" w:type="dxa"/>
          </w:tcPr>
          <w:p w:rsidR="00B44429" w:rsidRPr="00497498" w:rsidRDefault="00B44429" w:rsidP="00924AF0">
            <w:pPr>
              <w:rPr>
                <w:sz w:val="18"/>
                <w:szCs w:val="18"/>
              </w:rPr>
            </w:pPr>
            <w:r w:rsidRPr="00497498">
              <w:rPr>
                <w:sz w:val="18"/>
                <w:szCs w:val="18"/>
              </w:rPr>
              <w:lastRenderedPageBreak/>
              <w:t>Средства массовой информации</w:t>
            </w:r>
          </w:p>
        </w:tc>
        <w:tc>
          <w:tcPr>
            <w:tcW w:w="1134" w:type="dxa"/>
          </w:tcPr>
          <w:p w:rsidR="00B44429" w:rsidRPr="00EF17C4" w:rsidRDefault="00B44429" w:rsidP="00924AF0">
            <w:pPr>
              <w:jc w:val="center"/>
              <w:rPr>
                <w:color w:val="000000"/>
                <w:sz w:val="20"/>
              </w:rPr>
            </w:pPr>
            <w:r w:rsidRPr="00EF17C4">
              <w:rPr>
                <w:color w:val="000000"/>
                <w:sz w:val="20"/>
              </w:rPr>
              <w:t>218,0</w:t>
            </w:r>
          </w:p>
        </w:tc>
        <w:tc>
          <w:tcPr>
            <w:tcW w:w="1134" w:type="dxa"/>
          </w:tcPr>
          <w:p w:rsidR="00B44429" w:rsidRPr="00EF17C4" w:rsidRDefault="00B44429" w:rsidP="00924AF0">
            <w:pPr>
              <w:jc w:val="center"/>
              <w:rPr>
                <w:color w:val="000000"/>
                <w:sz w:val="20"/>
              </w:rPr>
            </w:pPr>
            <w:r>
              <w:rPr>
                <w:color w:val="000000"/>
                <w:sz w:val="20"/>
              </w:rPr>
              <w:t>217,99</w:t>
            </w:r>
          </w:p>
        </w:tc>
        <w:tc>
          <w:tcPr>
            <w:tcW w:w="1134" w:type="dxa"/>
          </w:tcPr>
          <w:p w:rsidR="00B44429" w:rsidRPr="00EF17C4" w:rsidRDefault="00B44429" w:rsidP="00924AF0">
            <w:pPr>
              <w:jc w:val="center"/>
              <w:rPr>
                <w:color w:val="000000"/>
                <w:sz w:val="20"/>
              </w:rPr>
            </w:pPr>
            <w:r>
              <w:rPr>
                <w:color w:val="000000"/>
                <w:sz w:val="20"/>
              </w:rPr>
              <w:t>100</w:t>
            </w:r>
          </w:p>
        </w:tc>
        <w:tc>
          <w:tcPr>
            <w:tcW w:w="1417" w:type="dxa"/>
            <w:vAlign w:val="center"/>
          </w:tcPr>
          <w:p w:rsidR="00B44429" w:rsidRPr="0007470E" w:rsidRDefault="00B44429" w:rsidP="00924AF0">
            <w:pPr>
              <w:jc w:val="center"/>
              <w:rPr>
                <w:color w:val="000000"/>
                <w:sz w:val="20"/>
              </w:rPr>
            </w:pPr>
            <w:r w:rsidRPr="0007470E">
              <w:rPr>
                <w:color w:val="000000"/>
                <w:sz w:val="20"/>
              </w:rPr>
              <w:t>213,00</w:t>
            </w:r>
          </w:p>
        </w:tc>
        <w:tc>
          <w:tcPr>
            <w:tcW w:w="1134" w:type="dxa"/>
            <w:vAlign w:val="center"/>
          </w:tcPr>
          <w:p w:rsidR="00B44429" w:rsidRPr="0007470E" w:rsidRDefault="00B44429" w:rsidP="00924AF0">
            <w:pPr>
              <w:jc w:val="center"/>
              <w:rPr>
                <w:color w:val="000000"/>
                <w:sz w:val="20"/>
              </w:rPr>
            </w:pPr>
            <w:r w:rsidRPr="0007470E">
              <w:rPr>
                <w:color w:val="000000"/>
                <w:sz w:val="20"/>
              </w:rPr>
              <w:t>212,99</w:t>
            </w:r>
          </w:p>
        </w:tc>
        <w:tc>
          <w:tcPr>
            <w:tcW w:w="851" w:type="dxa"/>
            <w:vAlign w:val="center"/>
          </w:tcPr>
          <w:p w:rsidR="00B44429" w:rsidRPr="0007470E" w:rsidRDefault="00B44429" w:rsidP="00924AF0">
            <w:pPr>
              <w:jc w:val="center"/>
              <w:rPr>
                <w:color w:val="000000"/>
                <w:sz w:val="20"/>
              </w:rPr>
            </w:pPr>
            <w:r w:rsidRPr="0007470E">
              <w:rPr>
                <w:color w:val="000000"/>
                <w:sz w:val="20"/>
              </w:rPr>
              <w:t>100,00</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jc w:val="center"/>
        </w:trPr>
        <w:tc>
          <w:tcPr>
            <w:tcW w:w="2240" w:type="dxa"/>
          </w:tcPr>
          <w:p w:rsidR="00B44429" w:rsidRPr="00497498" w:rsidRDefault="00B44429" w:rsidP="00924AF0">
            <w:pPr>
              <w:rPr>
                <w:sz w:val="18"/>
                <w:szCs w:val="18"/>
              </w:rPr>
            </w:pPr>
            <w:r w:rsidRPr="00497498">
              <w:rPr>
                <w:sz w:val="18"/>
                <w:szCs w:val="18"/>
              </w:rPr>
              <w:t>Физическая культура</w:t>
            </w:r>
          </w:p>
        </w:tc>
        <w:tc>
          <w:tcPr>
            <w:tcW w:w="1134" w:type="dxa"/>
          </w:tcPr>
          <w:p w:rsidR="00B44429" w:rsidRPr="00EF17C4" w:rsidRDefault="00B44429" w:rsidP="00924AF0">
            <w:pPr>
              <w:jc w:val="center"/>
              <w:rPr>
                <w:color w:val="000000"/>
                <w:sz w:val="20"/>
              </w:rPr>
            </w:pPr>
            <w:r w:rsidRPr="00EF17C4">
              <w:rPr>
                <w:color w:val="000000"/>
                <w:sz w:val="20"/>
              </w:rPr>
              <w:t>365,0</w:t>
            </w:r>
          </w:p>
        </w:tc>
        <w:tc>
          <w:tcPr>
            <w:tcW w:w="1134" w:type="dxa"/>
          </w:tcPr>
          <w:p w:rsidR="00B44429" w:rsidRPr="00EF17C4" w:rsidRDefault="00B44429" w:rsidP="00924AF0">
            <w:pPr>
              <w:jc w:val="center"/>
              <w:rPr>
                <w:color w:val="000000"/>
                <w:sz w:val="20"/>
              </w:rPr>
            </w:pPr>
            <w:r>
              <w:rPr>
                <w:color w:val="000000"/>
                <w:sz w:val="20"/>
              </w:rPr>
              <w:t>364,54</w:t>
            </w:r>
          </w:p>
        </w:tc>
        <w:tc>
          <w:tcPr>
            <w:tcW w:w="1134" w:type="dxa"/>
          </w:tcPr>
          <w:p w:rsidR="00B44429" w:rsidRPr="00EF17C4" w:rsidRDefault="00B44429" w:rsidP="00924AF0">
            <w:pPr>
              <w:jc w:val="center"/>
              <w:rPr>
                <w:color w:val="000000"/>
                <w:sz w:val="20"/>
              </w:rPr>
            </w:pPr>
            <w:r>
              <w:rPr>
                <w:color w:val="000000"/>
                <w:sz w:val="20"/>
              </w:rPr>
              <w:t>99,87</w:t>
            </w:r>
          </w:p>
        </w:tc>
        <w:tc>
          <w:tcPr>
            <w:tcW w:w="1417" w:type="dxa"/>
            <w:vAlign w:val="center"/>
          </w:tcPr>
          <w:p w:rsidR="00B44429" w:rsidRPr="0007470E" w:rsidRDefault="00B44429" w:rsidP="00924AF0">
            <w:pPr>
              <w:jc w:val="center"/>
              <w:rPr>
                <w:color w:val="000000"/>
                <w:sz w:val="20"/>
              </w:rPr>
            </w:pPr>
            <w:r w:rsidRPr="0007470E">
              <w:rPr>
                <w:color w:val="000000"/>
                <w:sz w:val="20"/>
              </w:rPr>
              <w:t>381,40</w:t>
            </w:r>
          </w:p>
        </w:tc>
        <w:tc>
          <w:tcPr>
            <w:tcW w:w="1134" w:type="dxa"/>
            <w:vAlign w:val="center"/>
          </w:tcPr>
          <w:p w:rsidR="00B44429" w:rsidRPr="0007470E" w:rsidRDefault="00B44429" w:rsidP="00924AF0">
            <w:pPr>
              <w:jc w:val="center"/>
              <w:rPr>
                <w:color w:val="000000"/>
                <w:sz w:val="20"/>
              </w:rPr>
            </w:pPr>
            <w:r w:rsidRPr="0007470E">
              <w:rPr>
                <w:color w:val="000000"/>
                <w:sz w:val="20"/>
              </w:rPr>
              <w:t>381,09</w:t>
            </w:r>
          </w:p>
        </w:tc>
        <w:tc>
          <w:tcPr>
            <w:tcW w:w="851" w:type="dxa"/>
            <w:vAlign w:val="center"/>
          </w:tcPr>
          <w:p w:rsidR="00B44429" w:rsidRPr="0007470E" w:rsidRDefault="00B44429" w:rsidP="00924AF0">
            <w:pPr>
              <w:jc w:val="center"/>
              <w:rPr>
                <w:color w:val="000000"/>
                <w:sz w:val="20"/>
              </w:rPr>
            </w:pPr>
            <w:r w:rsidRPr="0007470E">
              <w:rPr>
                <w:color w:val="000000"/>
                <w:sz w:val="20"/>
              </w:rPr>
              <w:t>99,92</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trHeight w:val="749"/>
          <w:jc w:val="center"/>
        </w:trPr>
        <w:tc>
          <w:tcPr>
            <w:tcW w:w="2240" w:type="dxa"/>
          </w:tcPr>
          <w:p w:rsidR="00B44429" w:rsidRPr="00497498" w:rsidRDefault="00B44429" w:rsidP="00924AF0">
            <w:pPr>
              <w:rPr>
                <w:sz w:val="18"/>
                <w:szCs w:val="18"/>
              </w:rPr>
            </w:pPr>
            <w:r w:rsidRPr="00497498">
              <w:rPr>
                <w:sz w:val="18"/>
                <w:szCs w:val="18"/>
              </w:rPr>
              <w:t>Обслуживание государственного и муниципального долга</w:t>
            </w:r>
          </w:p>
        </w:tc>
        <w:tc>
          <w:tcPr>
            <w:tcW w:w="1134" w:type="dxa"/>
          </w:tcPr>
          <w:p w:rsidR="007D7EA7" w:rsidRDefault="007D7EA7" w:rsidP="00924AF0">
            <w:pPr>
              <w:jc w:val="center"/>
              <w:rPr>
                <w:color w:val="000000"/>
                <w:sz w:val="20"/>
              </w:rPr>
            </w:pPr>
          </w:p>
          <w:p w:rsidR="00B44429" w:rsidRPr="00EF17C4" w:rsidRDefault="00B44429" w:rsidP="00924AF0">
            <w:pPr>
              <w:jc w:val="center"/>
              <w:rPr>
                <w:color w:val="000000"/>
                <w:sz w:val="20"/>
              </w:rPr>
            </w:pPr>
            <w:r w:rsidRPr="00EF17C4">
              <w:rPr>
                <w:color w:val="000000"/>
                <w:sz w:val="20"/>
              </w:rPr>
              <w:t>0</w:t>
            </w:r>
          </w:p>
        </w:tc>
        <w:tc>
          <w:tcPr>
            <w:tcW w:w="1134" w:type="dxa"/>
          </w:tcPr>
          <w:p w:rsidR="007D7EA7" w:rsidRDefault="007D7EA7" w:rsidP="00924AF0">
            <w:pPr>
              <w:jc w:val="center"/>
              <w:rPr>
                <w:color w:val="000000"/>
                <w:sz w:val="20"/>
              </w:rPr>
            </w:pPr>
          </w:p>
          <w:p w:rsidR="00B44429" w:rsidRPr="00EF17C4" w:rsidRDefault="00B44429" w:rsidP="00924AF0">
            <w:pPr>
              <w:jc w:val="center"/>
              <w:rPr>
                <w:color w:val="000000"/>
                <w:sz w:val="20"/>
              </w:rPr>
            </w:pPr>
            <w:r w:rsidRPr="00EF17C4">
              <w:rPr>
                <w:color w:val="000000"/>
                <w:sz w:val="20"/>
              </w:rPr>
              <w:t>0</w:t>
            </w:r>
          </w:p>
        </w:tc>
        <w:tc>
          <w:tcPr>
            <w:tcW w:w="1134" w:type="dxa"/>
          </w:tcPr>
          <w:p w:rsidR="007D7EA7" w:rsidRDefault="007D7EA7" w:rsidP="00924AF0">
            <w:pPr>
              <w:jc w:val="center"/>
              <w:rPr>
                <w:color w:val="000000"/>
                <w:sz w:val="20"/>
              </w:rPr>
            </w:pPr>
          </w:p>
          <w:p w:rsidR="00B44429" w:rsidRPr="00EF17C4" w:rsidRDefault="00B44429" w:rsidP="00924AF0">
            <w:pPr>
              <w:jc w:val="center"/>
              <w:rPr>
                <w:color w:val="000000"/>
                <w:sz w:val="20"/>
              </w:rPr>
            </w:pPr>
            <w:r w:rsidRPr="00EF17C4">
              <w:rPr>
                <w:color w:val="000000"/>
                <w:sz w:val="20"/>
              </w:rPr>
              <w:t>0</w:t>
            </w:r>
          </w:p>
        </w:tc>
        <w:tc>
          <w:tcPr>
            <w:tcW w:w="1417" w:type="dxa"/>
            <w:vAlign w:val="center"/>
          </w:tcPr>
          <w:p w:rsidR="00B44429" w:rsidRPr="0007470E" w:rsidRDefault="007D7EA7" w:rsidP="00924AF0">
            <w:pPr>
              <w:jc w:val="center"/>
              <w:rPr>
                <w:color w:val="000000"/>
                <w:sz w:val="20"/>
              </w:rPr>
            </w:pPr>
            <w:r>
              <w:rPr>
                <w:color w:val="000000"/>
                <w:sz w:val="20"/>
              </w:rPr>
              <w:t>6,01</w:t>
            </w:r>
          </w:p>
        </w:tc>
        <w:tc>
          <w:tcPr>
            <w:tcW w:w="1134" w:type="dxa"/>
            <w:vAlign w:val="center"/>
          </w:tcPr>
          <w:p w:rsidR="00B44429" w:rsidRPr="0007470E" w:rsidRDefault="00B44429" w:rsidP="00924AF0">
            <w:pPr>
              <w:jc w:val="center"/>
              <w:rPr>
                <w:color w:val="000000"/>
                <w:sz w:val="20"/>
              </w:rPr>
            </w:pPr>
            <w:r w:rsidRPr="0007470E">
              <w:rPr>
                <w:color w:val="000000"/>
                <w:sz w:val="20"/>
              </w:rPr>
              <w:t>4,25</w:t>
            </w:r>
          </w:p>
        </w:tc>
        <w:tc>
          <w:tcPr>
            <w:tcW w:w="851" w:type="dxa"/>
            <w:vAlign w:val="center"/>
          </w:tcPr>
          <w:p w:rsidR="00B44429" w:rsidRPr="0007470E" w:rsidRDefault="00B44429" w:rsidP="00924AF0">
            <w:pPr>
              <w:jc w:val="center"/>
              <w:rPr>
                <w:color w:val="000000"/>
                <w:sz w:val="20"/>
              </w:rPr>
            </w:pPr>
            <w:r w:rsidRPr="0007470E">
              <w:rPr>
                <w:color w:val="000000"/>
                <w:sz w:val="20"/>
              </w:rPr>
              <w:t>70,83</w:t>
            </w:r>
          </w:p>
        </w:tc>
        <w:tc>
          <w:tcPr>
            <w:tcW w:w="567" w:type="dxa"/>
          </w:tcPr>
          <w:p w:rsidR="00B44429" w:rsidRPr="00497498" w:rsidRDefault="00B44429" w:rsidP="00924AF0">
            <w:pPr>
              <w:pStyle w:val="a4"/>
              <w:spacing w:line="0" w:lineRule="atLeast"/>
              <w:ind w:hanging="22"/>
              <w:rPr>
                <w:sz w:val="18"/>
                <w:szCs w:val="18"/>
              </w:rPr>
            </w:pPr>
          </w:p>
        </w:tc>
        <w:tc>
          <w:tcPr>
            <w:tcW w:w="819" w:type="dxa"/>
            <w:shd w:val="clear" w:color="auto" w:fill="auto"/>
          </w:tcPr>
          <w:p w:rsidR="00B44429" w:rsidRPr="00497498" w:rsidRDefault="00B44429" w:rsidP="00924AF0">
            <w:pPr>
              <w:spacing w:line="0" w:lineRule="atLeast"/>
              <w:ind w:hanging="22"/>
              <w:jc w:val="center"/>
              <w:rPr>
                <w:sz w:val="18"/>
                <w:szCs w:val="18"/>
              </w:rPr>
            </w:pPr>
          </w:p>
        </w:tc>
      </w:tr>
      <w:tr w:rsidR="00B44429" w:rsidRPr="00497498" w:rsidTr="00924AF0">
        <w:trPr>
          <w:trHeight w:val="334"/>
          <w:jc w:val="center"/>
        </w:trPr>
        <w:tc>
          <w:tcPr>
            <w:tcW w:w="2240" w:type="dxa"/>
          </w:tcPr>
          <w:p w:rsidR="00B44429" w:rsidRPr="00497498" w:rsidRDefault="00B44429" w:rsidP="00924AF0">
            <w:pPr>
              <w:rPr>
                <w:sz w:val="18"/>
                <w:szCs w:val="18"/>
              </w:rPr>
            </w:pPr>
            <w:r w:rsidRPr="00497498">
              <w:rPr>
                <w:sz w:val="18"/>
                <w:szCs w:val="18"/>
              </w:rPr>
              <w:t>ИТОГО</w:t>
            </w:r>
          </w:p>
        </w:tc>
        <w:tc>
          <w:tcPr>
            <w:tcW w:w="1134" w:type="dxa"/>
          </w:tcPr>
          <w:p w:rsidR="00B44429" w:rsidRPr="00EF17C4" w:rsidRDefault="00B44429" w:rsidP="00924AF0">
            <w:pPr>
              <w:jc w:val="center"/>
              <w:rPr>
                <w:color w:val="000000"/>
                <w:sz w:val="20"/>
              </w:rPr>
            </w:pPr>
            <w:r w:rsidRPr="00EF17C4">
              <w:rPr>
                <w:color w:val="000000"/>
                <w:sz w:val="20"/>
              </w:rPr>
              <w:t>217 780,73</w:t>
            </w:r>
          </w:p>
        </w:tc>
        <w:tc>
          <w:tcPr>
            <w:tcW w:w="1134" w:type="dxa"/>
          </w:tcPr>
          <w:p w:rsidR="00B44429" w:rsidRPr="00EF17C4" w:rsidRDefault="00B44429" w:rsidP="00924AF0">
            <w:pPr>
              <w:jc w:val="center"/>
              <w:rPr>
                <w:color w:val="000000"/>
                <w:sz w:val="20"/>
              </w:rPr>
            </w:pPr>
            <w:r>
              <w:rPr>
                <w:color w:val="000000"/>
                <w:sz w:val="20"/>
              </w:rPr>
              <w:t>169 697,32</w:t>
            </w:r>
          </w:p>
        </w:tc>
        <w:tc>
          <w:tcPr>
            <w:tcW w:w="1134" w:type="dxa"/>
          </w:tcPr>
          <w:p w:rsidR="00B44429" w:rsidRPr="00EF17C4" w:rsidRDefault="00B44429" w:rsidP="00924AF0">
            <w:pPr>
              <w:jc w:val="center"/>
              <w:rPr>
                <w:color w:val="000000"/>
                <w:sz w:val="20"/>
              </w:rPr>
            </w:pPr>
            <w:r>
              <w:rPr>
                <w:color w:val="000000"/>
                <w:sz w:val="20"/>
              </w:rPr>
              <w:t>77,92</w:t>
            </w:r>
          </w:p>
        </w:tc>
        <w:tc>
          <w:tcPr>
            <w:tcW w:w="1417" w:type="dxa"/>
            <w:vAlign w:val="center"/>
          </w:tcPr>
          <w:p w:rsidR="00B44429" w:rsidRPr="0007470E" w:rsidRDefault="007D7EA7" w:rsidP="00924AF0">
            <w:pPr>
              <w:jc w:val="center"/>
              <w:rPr>
                <w:b/>
                <w:color w:val="000000"/>
                <w:sz w:val="20"/>
              </w:rPr>
            </w:pPr>
            <w:r>
              <w:rPr>
                <w:b/>
                <w:color w:val="000000"/>
                <w:sz w:val="20"/>
              </w:rPr>
              <w:t>277 536,51</w:t>
            </w:r>
          </w:p>
        </w:tc>
        <w:tc>
          <w:tcPr>
            <w:tcW w:w="1134" w:type="dxa"/>
            <w:vAlign w:val="center"/>
          </w:tcPr>
          <w:p w:rsidR="00B44429" w:rsidRPr="0007470E" w:rsidRDefault="00B44429" w:rsidP="00924AF0">
            <w:pPr>
              <w:jc w:val="center"/>
              <w:rPr>
                <w:b/>
                <w:color w:val="000000"/>
                <w:sz w:val="20"/>
              </w:rPr>
            </w:pPr>
            <w:r w:rsidRPr="0007470E">
              <w:rPr>
                <w:b/>
                <w:color w:val="000000"/>
                <w:sz w:val="20"/>
              </w:rPr>
              <w:t>236 407,25</w:t>
            </w:r>
          </w:p>
        </w:tc>
        <w:tc>
          <w:tcPr>
            <w:tcW w:w="851" w:type="dxa"/>
            <w:vAlign w:val="center"/>
          </w:tcPr>
          <w:p w:rsidR="00B44429" w:rsidRPr="0007470E" w:rsidRDefault="00B44429" w:rsidP="00924AF0">
            <w:pPr>
              <w:jc w:val="center"/>
              <w:rPr>
                <w:b/>
                <w:color w:val="000000"/>
                <w:sz w:val="20"/>
              </w:rPr>
            </w:pPr>
            <w:r w:rsidRPr="0007470E">
              <w:rPr>
                <w:b/>
                <w:color w:val="000000"/>
                <w:sz w:val="20"/>
              </w:rPr>
              <w:t>85,18</w:t>
            </w:r>
          </w:p>
        </w:tc>
        <w:tc>
          <w:tcPr>
            <w:tcW w:w="567" w:type="dxa"/>
          </w:tcPr>
          <w:p w:rsidR="00B44429" w:rsidRPr="00497498" w:rsidRDefault="00B44429" w:rsidP="00924AF0">
            <w:pPr>
              <w:jc w:val="center"/>
              <w:rPr>
                <w:sz w:val="20"/>
              </w:rPr>
            </w:pPr>
          </w:p>
        </w:tc>
        <w:tc>
          <w:tcPr>
            <w:tcW w:w="819" w:type="dxa"/>
            <w:shd w:val="clear" w:color="auto" w:fill="auto"/>
          </w:tcPr>
          <w:p w:rsidR="00B44429" w:rsidRPr="00497498" w:rsidRDefault="00B44429" w:rsidP="00924AF0">
            <w:pPr>
              <w:jc w:val="center"/>
              <w:rPr>
                <w:sz w:val="20"/>
              </w:rPr>
            </w:pPr>
          </w:p>
        </w:tc>
      </w:tr>
    </w:tbl>
    <w:p w:rsidR="00B44429" w:rsidRPr="00EF17C4" w:rsidRDefault="00B44429" w:rsidP="002D7609">
      <w:pPr>
        <w:ind w:firstLine="567"/>
        <w:jc w:val="both"/>
        <w:rPr>
          <w:b/>
          <w:color w:val="000000"/>
          <w:sz w:val="24"/>
          <w:szCs w:val="24"/>
        </w:rPr>
      </w:pPr>
    </w:p>
    <w:p w:rsidR="007402AF" w:rsidRPr="0094026E" w:rsidRDefault="007402AF" w:rsidP="007402AF">
      <w:pPr>
        <w:ind w:left="360"/>
        <w:jc w:val="center"/>
        <w:rPr>
          <w:b/>
          <w:color w:val="000000"/>
          <w:sz w:val="24"/>
          <w:szCs w:val="24"/>
        </w:rPr>
      </w:pPr>
    </w:p>
    <w:p w:rsidR="004108E4" w:rsidRDefault="00AC7C2A" w:rsidP="004108E4">
      <w:pPr>
        <w:jc w:val="center"/>
        <w:rPr>
          <w:b/>
          <w:color w:val="000000"/>
          <w:sz w:val="24"/>
          <w:szCs w:val="24"/>
        </w:rPr>
      </w:pPr>
      <w:r>
        <w:rPr>
          <w:b/>
          <w:color w:val="000000"/>
          <w:sz w:val="24"/>
          <w:szCs w:val="24"/>
        </w:rPr>
        <w:t xml:space="preserve">Раздел </w:t>
      </w:r>
      <w:r w:rsidR="00A962AB" w:rsidRPr="0094026E">
        <w:rPr>
          <w:b/>
          <w:color w:val="000000"/>
          <w:sz w:val="24"/>
          <w:szCs w:val="24"/>
        </w:rPr>
        <w:t>2</w:t>
      </w:r>
      <w:r w:rsidR="007402AF" w:rsidRPr="0094026E">
        <w:rPr>
          <w:b/>
          <w:color w:val="000000"/>
          <w:sz w:val="24"/>
          <w:szCs w:val="24"/>
        </w:rPr>
        <w:t>.</w:t>
      </w:r>
      <w:r w:rsidR="004108E4" w:rsidRPr="0094026E">
        <w:rPr>
          <w:b/>
          <w:color w:val="000000"/>
          <w:sz w:val="24"/>
          <w:szCs w:val="24"/>
        </w:rPr>
        <w:t xml:space="preserve"> Дошкольное образование</w:t>
      </w:r>
    </w:p>
    <w:p w:rsidR="001B321A" w:rsidRPr="0094026E" w:rsidRDefault="001B321A" w:rsidP="004108E4">
      <w:pPr>
        <w:jc w:val="center"/>
        <w:rPr>
          <w:b/>
          <w:color w:val="000000"/>
          <w:sz w:val="24"/>
          <w:szCs w:val="24"/>
        </w:rPr>
      </w:pPr>
    </w:p>
    <w:p w:rsidR="00E857BA" w:rsidRPr="00267F0E" w:rsidRDefault="00E857BA" w:rsidP="00E857BA">
      <w:pPr>
        <w:ind w:firstLine="567"/>
        <w:jc w:val="both"/>
        <w:rPr>
          <w:color w:val="000000"/>
          <w:sz w:val="24"/>
          <w:szCs w:val="24"/>
        </w:rPr>
      </w:pPr>
      <w:r w:rsidRPr="00267F0E">
        <w:rPr>
          <w:color w:val="000000"/>
          <w:sz w:val="24"/>
          <w:szCs w:val="24"/>
          <w:shd w:val="clear" w:color="auto" w:fill="FFFFFF"/>
        </w:rPr>
        <w:t xml:space="preserve">Реализации указов Президента Российской Федерации от 29 мая 2017 года </w:t>
      </w:r>
      <w:r w:rsidRPr="00267F0E">
        <w:rPr>
          <w:color w:val="000000"/>
          <w:sz w:val="24"/>
          <w:szCs w:val="24"/>
        </w:rPr>
        <w:t>№ 240 «</w:t>
      </w:r>
      <w:r w:rsidRPr="00267F0E">
        <w:rPr>
          <w:rFonts w:eastAsia="Calibri"/>
          <w:bCs/>
          <w:color w:val="000000"/>
          <w:sz w:val="24"/>
          <w:szCs w:val="24"/>
        </w:rPr>
        <w:t>Об объявлении в Российской Федерации Десятилетия детства»</w:t>
      </w:r>
      <w:r w:rsidRPr="00267F0E">
        <w:rPr>
          <w:color w:val="000000"/>
          <w:sz w:val="24"/>
          <w:szCs w:val="24"/>
        </w:rPr>
        <w:t>:</w:t>
      </w:r>
    </w:p>
    <w:p w:rsidR="00E857BA" w:rsidRPr="00267F0E" w:rsidRDefault="00E857BA" w:rsidP="00E857BA">
      <w:pPr>
        <w:numPr>
          <w:ilvl w:val="0"/>
          <w:numId w:val="25"/>
        </w:numPr>
        <w:rPr>
          <w:bCs/>
          <w:color w:val="000000"/>
          <w:sz w:val="24"/>
          <w:szCs w:val="24"/>
        </w:rPr>
      </w:pPr>
      <w:r w:rsidRPr="00267F0E">
        <w:rPr>
          <w:b/>
          <w:bCs/>
          <w:color w:val="000000"/>
          <w:sz w:val="24"/>
          <w:szCs w:val="24"/>
        </w:rPr>
        <w:t>отсутствие очереди</w:t>
      </w:r>
      <w:r w:rsidRPr="00267F0E">
        <w:rPr>
          <w:bCs/>
          <w:color w:val="000000"/>
          <w:sz w:val="24"/>
          <w:szCs w:val="24"/>
        </w:rPr>
        <w:t xml:space="preserve"> в детский сад для детей от 1,5 до 7 лет </w:t>
      </w:r>
    </w:p>
    <w:p w:rsidR="00E857BA" w:rsidRPr="00267F0E" w:rsidRDefault="00E857BA" w:rsidP="00E857BA">
      <w:pPr>
        <w:numPr>
          <w:ilvl w:val="0"/>
          <w:numId w:val="26"/>
        </w:numPr>
        <w:rPr>
          <w:bCs/>
          <w:color w:val="000000"/>
          <w:sz w:val="24"/>
          <w:szCs w:val="24"/>
        </w:rPr>
      </w:pPr>
      <w:r w:rsidRPr="00267F0E">
        <w:rPr>
          <w:bCs/>
          <w:color w:val="000000"/>
          <w:sz w:val="24"/>
          <w:szCs w:val="24"/>
        </w:rPr>
        <w:t xml:space="preserve">охват детей от 1,5 до 7 лет дошкольным образованием составляет </w:t>
      </w:r>
      <w:r w:rsidRPr="00267F0E">
        <w:rPr>
          <w:b/>
          <w:bCs/>
          <w:color w:val="000000"/>
          <w:sz w:val="24"/>
          <w:szCs w:val="24"/>
        </w:rPr>
        <w:t>151</w:t>
      </w:r>
      <w:r w:rsidRPr="00267F0E">
        <w:rPr>
          <w:bCs/>
          <w:color w:val="000000"/>
          <w:sz w:val="24"/>
          <w:szCs w:val="24"/>
        </w:rPr>
        <w:t xml:space="preserve"> ребен</w:t>
      </w:r>
      <w:r>
        <w:rPr>
          <w:bCs/>
          <w:color w:val="000000"/>
          <w:sz w:val="24"/>
          <w:szCs w:val="24"/>
        </w:rPr>
        <w:t>ок</w:t>
      </w:r>
      <w:r w:rsidRPr="00267F0E">
        <w:rPr>
          <w:bCs/>
          <w:color w:val="000000"/>
          <w:sz w:val="24"/>
          <w:szCs w:val="24"/>
        </w:rPr>
        <w:t>, в том числе:</w:t>
      </w:r>
    </w:p>
    <w:p w:rsidR="00E857BA" w:rsidRPr="00267F0E" w:rsidRDefault="00E857BA" w:rsidP="00E857BA">
      <w:pPr>
        <w:rPr>
          <w:bCs/>
          <w:color w:val="000000"/>
          <w:sz w:val="24"/>
          <w:szCs w:val="24"/>
        </w:rPr>
      </w:pPr>
      <w:r w:rsidRPr="00267F0E">
        <w:rPr>
          <w:bCs/>
          <w:color w:val="000000"/>
          <w:sz w:val="24"/>
          <w:szCs w:val="24"/>
        </w:rPr>
        <w:t xml:space="preserve">             детей от 1,5 до 3-х лет – </w:t>
      </w:r>
      <w:r>
        <w:rPr>
          <w:b/>
          <w:bCs/>
          <w:color w:val="000000"/>
          <w:sz w:val="24"/>
          <w:szCs w:val="24"/>
        </w:rPr>
        <w:t>33</w:t>
      </w:r>
      <w:r w:rsidRPr="00267F0E">
        <w:rPr>
          <w:bCs/>
          <w:color w:val="000000"/>
          <w:sz w:val="24"/>
          <w:szCs w:val="24"/>
        </w:rPr>
        <w:t>человека</w:t>
      </w:r>
    </w:p>
    <w:p w:rsidR="00E857BA" w:rsidRPr="00267F0E" w:rsidRDefault="00E857BA" w:rsidP="00E857BA">
      <w:pPr>
        <w:rPr>
          <w:bCs/>
          <w:color w:val="000000"/>
          <w:sz w:val="24"/>
          <w:szCs w:val="24"/>
        </w:rPr>
      </w:pPr>
      <w:r w:rsidRPr="00267F0E">
        <w:rPr>
          <w:bCs/>
          <w:color w:val="000000"/>
          <w:sz w:val="24"/>
          <w:szCs w:val="24"/>
        </w:rPr>
        <w:t xml:space="preserve">             детей от 3-х до 7 лет - </w:t>
      </w:r>
      <w:r w:rsidRPr="00267F0E">
        <w:rPr>
          <w:b/>
          <w:bCs/>
          <w:color w:val="000000"/>
          <w:sz w:val="24"/>
          <w:szCs w:val="24"/>
        </w:rPr>
        <w:t>1</w:t>
      </w:r>
      <w:r>
        <w:rPr>
          <w:b/>
          <w:bCs/>
          <w:color w:val="000000"/>
          <w:sz w:val="24"/>
          <w:szCs w:val="24"/>
        </w:rPr>
        <w:t>18</w:t>
      </w:r>
      <w:r w:rsidRPr="00267F0E">
        <w:rPr>
          <w:bCs/>
          <w:color w:val="000000"/>
          <w:sz w:val="24"/>
          <w:szCs w:val="24"/>
        </w:rPr>
        <w:t xml:space="preserve"> человек.</w:t>
      </w:r>
    </w:p>
    <w:p w:rsidR="00E857BA" w:rsidRPr="00267F0E" w:rsidRDefault="00E857BA" w:rsidP="00E857BA">
      <w:pPr>
        <w:rPr>
          <w:bCs/>
          <w:color w:val="000000"/>
          <w:sz w:val="24"/>
          <w:szCs w:val="24"/>
        </w:rPr>
      </w:pPr>
    </w:p>
    <w:p w:rsidR="00E857BA" w:rsidRPr="00267F0E" w:rsidRDefault="00E857BA" w:rsidP="00E857BA">
      <w:pPr>
        <w:ind w:left="360" w:firstLine="207"/>
        <w:rPr>
          <w:b/>
          <w:color w:val="000000"/>
          <w:sz w:val="24"/>
          <w:szCs w:val="24"/>
        </w:rPr>
      </w:pPr>
      <w:r w:rsidRPr="00267F0E">
        <w:rPr>
          <w:color w:val="000000"/>
          <w:sz w:val="24"/>
          <w:szCs w:val="24"/>
        </w:rPr>
        <w:t xml:space="preserve"> Выпускников детского сада 2021 года 35 детей</w:t>
      </w:r>
      <w:r w:rsidRPr="00267F0E">
        <w:rPr>
          <w:b/>
          <w:color w:val="000000"/>
          <w:sz w:val="24"/>
          <w:szCs w:val="24"/>
        </w:rPr>
        <w:t>.</w:t>
      </w:r>
    </w:p>
    <w:p w:rsidR="00E857BA" w:rsidRPr="00267F0E" w:rsidRDefault="00E857BA" w:rsidP="00E857BA">
      <w:pPr>
        <w:ind w:firstLine="567"/>
        <w:jc w:val="both"/>
        <w:rPr>
          <w:color w:val="000000"/>
          <w:sz w:val="24"/>
          <w:szCs w:val="24"/>
        </w:rPr>
      </w:pPr>
      <w:r w:rsidRPr="00267F0E">
        <w:rPr>
          <w:bCs/>
          <w:color w:val="000000"/>
          <w:sz w:val="24"/>
          <w:szCs w:val="24"/>
        </w:rPr>
        <w:t>Всего в детском саду мест для получения услуг дошкольного образования 220 на 10 групп, загружен детский сад на 69%.</w:t>
      </w:r>
    </w:p>
    <w:p w:rsidR="00E857BA" w:rsidRPr="00267F0E" w:rsidRDefault="00E857BA" w:rsidP="00E857BA">
      <w:pPr>
        <w:ind w:firstLine="567"/>
        <w:jc w:val="both"/>
        <w:rPr>
          <w:color w:val="000000"/>
          <w:sz w:val="24"/>
          <w:szCs w:val="24"/>
        </w:rPr>
      </w:pPr>
      <w:r w:rsidRPr="00267F0E">
        <w:rPr>
          <w:color w:val="000000"/>
          <w:sz w:val="24"/>
          <w:szCs w:val="24"/>
        </w:rPr>
        <w:t>В 2021 году в детском саду функционирует 9 возрастных групп, работа 10-й группы была приостановлена несколько лет назад, как неэффективная (снижение рождаемости).</w:t>
      </w:r>
    </w:p>
    <w:p w:rsidR="00E857BA" w:rsidRPr="00267F0E" w:rsidRDefault="00E857BA" w:rsidP="00E857BA">
      <w:pPr>
        <w:ind w:firstLine="567"/>
        <w:jc w:val="both"/>
        <w:rPr>
          <w:color w:val="000000"/>
          <w:sz w:val="24"/>
          <w:szCs w:val="24"/>
        </w:rPr>
      </w:pPr>
      <w:r w:rsidRPr="00267F0E">
        <w:rPr>
          <w:color w:val="000000"/>
          <w:sz w:val="24"/>
          <w:szCs w:val="24"/>
        </w:rPr>
        <w:t>Дошкольное учреждение работает в соответствии с Федеральными государственными образовательными стандартами (далее – ФГОС).</w:t>
      </w:r>
    </w:p>
    <w:p w:rsidR="00E857BA" w:rsidRPr="00267F0E" w:rsidRDefault="00E857BA" w:rsidP="00E857BA">
      <w:pPr>
        <w:ind w:firstLine="360"/>
        <w:jc w:val="both"/>
        <w:rPr>
          <w:color w:val="000000"/>
          <w:sz w:val="24"/>
          <w:szCs w:val="24"/>
        </w:rPr>
      </w:pPr>
      <w:r w:rsidRPr="00267F0E">
        <w:rPr>
          <w:color w:val="000000"/>
          <w:sz w:val="24"/>
          <w:szCs w:val="24"/>
        </w:rPr>
        <w:t>Размер стоимости содержания 1 ребенка в месяц в ДОУ за 12 месяцев 2021 года составило 12284,78 рубля.</w:t>
      </w:r>
    </w:p>
    <w:p w:rsidR="00E857BA" w:rsidRPr="00132408" w:rsidRDefault="00E857BA" w:rsidP="00E857BA">
      <w:pPr>
        <w:ind w:firstLine="360"/>
        <w:jc w:val="both"/>
        <w:rPr>
          <w:color w:val="000000"/>
          <w:sz w:val="24"/>
          <w:szCs w:val="24"/>
        </w:rPr>
      </w:pPr>
      <w:r w:rsidRPr="00267F0E">
        <w:rPr>
          <w:color w:val="000000"/>
          <w:sz w:val="24"/>
          <w:szCs w:val="24"/>
        </w:rPr>
        <w:t>Родительская плата составляет 2279,35 рублей в месяц.</w:t>
      </w:r>
    </w:p>
    <w:p w:rsidR="00E857BA" w:rsidRDefault="00E857BA" w:rsidP="004108E4">
      <w:pPr>
        <w:jc w:val="center"/>
        <w:rPr>
          <w:b/>
          <w:color w:val="000000"/>
          <w:sz w:val="24"/>
          <w:szCs w:val="24"/>
        </w:rPr>
      </w:pPr>
    </w:p>
    <w:p w:rsidR="004108E4" w:rsidRPr="0094026E" w:rsidRDefault="00AC7C2A" w:rsidP="004108E4">
      <w:pPr>
        <w:jc w:val="center"/>
        <w:rPr>
          <w:b/>
          <w:color w:val="000000"/>
          <w:sz w:val="24"/>
          <w:szCs w:val="24"/>
        </w:rPr>
      </w:pPr>
      <w:r>
        <w:rPr>
          <w:b/>
          <w:color w:val="000000"/>
          <w:sz w:val="24"/>
          <w:szCs w:val="24"/>
        </w:rPr>
        <w:t xml:space="preserve"> Раздел </w:t>
      </w:r>
      <w:r w:rsidR="00A962AB" w:rsidRPr="0094026E">
        <w:rPr>
          <w:b/>
          <w:color w:val="000000"/>
          <w:sz w:val="24"/>
          <w:szCs w:val="24"/>
        </w:rPr>
        <w:t>3</w:t>
      </w:r>
      <w:r w:rsidR="004108E4" w:rsidRPr="0094026E">
        <w:rPr>
          <w:b/>
          <w:color w:val="000000"/>
          <w:sz w:val="24"/>
          <w:szCs w:val="24"/>
        </w:rPr>
        <w:t>.Общее образование</w:t>
      </w:r>
      <w:r w:rsidR="00A962AB" w:rsidRPr="0094026E">
        <w:rPr>
          <w:b/>
          <w:color w:val="000000"/>
          <w:sz w:val="24"/>
          <w:szCs w:val="24"/>
        </w:rPr>
        <w:t xml:space="preserve"> и дополнительное образование</w:t>
      </w:r>
    </w:p>
    <w:p w:rsidR="007402AF" w:rsidRPr="0094026E" w:rsidRDefault="007402AF" w:rsidP="004108E4">
      <w:pPr>
        <w:rPr>
          <w:b/>
          <w:color w:val="000000"/>
          <w:sz w:val="24"/>
          <w:szCs w:val="24"/>
        </w:rPr>
      </w:pPr>
    </w:p>
    <w:p w:rsidR="007402AF" w:rsidRPr="0094026E" w:rsidRDefault="007402AF" w:rsidP="007402AF">
      <w:pPr>
        <w:ind w:firstLine="567"/>
        <w:contextualSpacing/>
        <w:jc w:val="both"/>
        <w:rPr>
          <w:color w:val="000000"/>
          <w:sz w:val="24"/>
          <w:szCs w:val="24"/>
        </w:rPr>
      </w:pPr>
      <w:r w:rsidRPr="0094026E">
        <w:rPr>
          <w:color w:val="000000"/>
          <w:sz w:val="24"/>
          <w:szCs w:val="24"/>
        </w:rPr>
        <w:t>Муниципальная система образования городского округа Пелым представлена 5 учреждениями:</w:t>
      </w:r>
    </w:p>
    <w:p w:rsidR="007402AF" w:rsidRPr="0094026E" w:rsidRDefault="007402AF" w:rsidP="007402AF">
      <w:pPr>
        <w:ind w:firstLine="567"/>
        <w:contextualSpacing/>
        <w:jc w:val="both"/>
        <w:rPr>
          <w:color w:val="000000"/>
          <w:sz w:val="24"/>
          <w:szCs w:val="24"/>
        </w:rPr>
      </w:pPr>
      <w:r w:rsidRPr="0094026E">
        <w:rPr>
          <w:color w:val="000000"/>
          <w:sz w:val="24"/>
          <w:szCs w:val="24"/>
        </w:rPr>
        <w:t>- Муниципальное казенное общеобразовательное учреждение средняя общеобразовательная школа № 1 п. Пелым (далее – МКОУ СОШ №1 п. Пелым);</w:t>
      </w:r>
    </w:p>
    <w:p w:rsidR="007402AF" w:rsidRPr="0094026E" w:rsidRDefault="007402AF" w:rsidP="007402AF">
      <w:pPr>
        <w:ind w:firstLine="567"/>
        <w:contextualSpacing/>
        <w:jc w:val="both"/>
        <w:rPr>
          <w:color w:val="000000"/>
          <w:sz w:val="24"/>
          <w:szCs w:val="24"/>
        </w:rPr>
      </w:pPr>
      <w:r w:rsidRPr="0094026E">
        <w:rPr>
          <w:color w:val="000000"/>
          <w:sz w:val="24"/>
          <w:szCs w:val="24"/>
        </w:rPr>
        <w:t>- Муниципальное казенное общеобразовательное учреждение средняя общеобразовательная школа № 2 п. Атымья (далее – МКОУ СОШ №2 п. Атымья);</w:t>
      </w:r>
    </w:p>
    <w:p w:rsidR="007402AF" w:rsidRPr="0094026E" w:rsidRDefault="007402AF" w:rsidP="007402AF">
      <w:pPr>
        <w:ind w:firstLine="567"/>
        <w:contextualSpacing/>
        <w:jc w:val="both"/>
        <w:rPr>
          <w:color w:val="000000"/>
          <w:sz w:val="24"/>
          <w:szCs w:val="24"/>
        </w:rPr>
      </w:pPr>
      <w:r w:rsidRPr="0094026E">
        <w:rPr>
          <w:color w:val="000000"/>
          <w:sz w:val="24"/>
          <w:szCs w:val="24"/>
        </w:rPr>
        <w:t>- Муниципальное автономное дошкольное образовательное учреждение детский сад Колобок» (далее - МАДОУ д/с Колобок);</w:t>
      </w:r>
    </w:p>
    <w:p w:rsidR="007402AF" w:rsidRPr="0094026E" w:rsidRDefault="007402AF" w:rsidP="007402AF">
      <w:pPr>
        <w:ind w:firstLine="567"/>
        <w:contextualSpacing/>
        <w:jc w:val="both"/>
        <w:rPr>
          <w:color w:val="000000"/>
          <w:sz w:val="24"/>
          <w:szCs w:val="24"/>
        </w:rPr>
      </w:pPr>
      <w:r w:rsidRPr="0094026E">
        <w:rPr>
          <w:color w:val="000000"/>
          <w:sz w:val="24"/>
          <w:szCs w:val="24"/>
        </w:rPr>
        <w:t xml:space="preserve"> - Муниципальное казенное учреждение дополнительного образования детей «Детская школа искусств» (далее - МКУ ДОД  «ДШИ»);</w:t>
      </w:r>
    </w:p>
    <w:p w:rsidR="007402AF" w:rsidRPr="0094026E" w:rsidRDefault="007402AF" w:rsidP="007402AF">
      <w:pPr>
        <w:ind w:firstLine="567"/>
        <w:contextualSpacing/>
        <w:jc w:val="both"/>
        <w:rPr>
          <w:color w:val="000000"/>
          <w:sz w:val="24"/>
          <w:szCs w:val="24"/>
        </w:rPr>
      </w:pPr>
      <w:r w:rsidRPr="0094026E">
        <w:rPr>
          <w:color w:val="000000"/>
          <w:sz w:val="24"/>
          <w:szCs w:val="24"/>
        </w:rPr>
        <w:t xml:space="preserve">- Муниципальное казенное учреждение городского округа Пелым «Информационно-методический центр» (далее – МКУ ГОП «ИМЦ»). </w:t>
      </w:r>
    </w:p>
    <w:p w:rsidR="007402AF" w:rsidRPr="007402AF" w:rsidRDefault="007402AF" w:rsidP="007402AF">
      <w:pPr>
        <w:ind w:firstLine="720"/>
        <w:contextualSpacing/>
        <w:jc w:val="both"/>
        <w:rPr>
          <w:color w:val="000000"/>
          <w:sz w:val="24"/>
          <w:szCs w:val="24"/>
          <w:highlight w:val="yellow"/>
        </w:rPr>
      </w:pPr>
    </w:p>
    <w:p w:rsidR="007402AF" w:rsidRPr="0094026E" w:rsidRDefault="007402AF" w:rsidP="007402AF">
      <w:pPr>
        <w:ind w:firstLine="720"/>
        <w:contextualSpacing/>
        <w:jc w:val="both"/>
        <w:rPr>
          <w:color w:val="000000"/>
          <w:sz w:val="24"/>
          <w:szCs w:val="24"/>
        </w:rPr>
      </w:pPr>
      <w:r w:rsidRPr="0094026E">
        <w:rPr>
          <w:color w:val="000000"/>
          <w:sz w:val="24"/>
          <w:szCs w:val="24"/>
        </w:rPr>
        <w:t xml:space="preserve">Муниципальные образовательные учреждения посещают 648 детей: </w:t>
      </w:r>
    </w:p>
    <w:p w:rsidR="007402AF" w:rsidRPr="0094026E" w:rsidRDefault="007402AF" w:rsidP="007402AF">
      <w:pPr>
        <w:ind w:firstLine="720"/>
        <w:contextualSpacing/>
        <w:jc w:val="both"/>
        <w:rPr>
          <w:color w:val="000000"/>
          <w:sz w:val="24"/>
          <w:szCs w:val="24"/>
        </w:rPr>
      </w:pPr>
      <w:r w:rsidRPr="0094026E">
        <w:rPr>
          <w:color w:val="000000"/>
          <w:sz w:val="24"/>
          <w:szCs w:val="24"/>
        </w:rPr>
        <w:t xml:space="preserve">- дошкольное учреждение –151 чел.; </w:t>
      </w:r>
    </w:p>
    <w:p w:rsidR="007402AF" w:rsidRPr="0094026E" w:rsidRDefault="007402AF" w:rsidP="007402AF">
      <w:pPr>
        <w:ind w:firstLine="720"/>
        <w:contextualSpacing/>
        <w:jc w:val="both"/>
        <w:rPr>
          <w:color w:val="000000"/>
          <w:sz w:val="24"/>
          <w:szCs w:val="24"/>
        </w:rPr>
      </w:pPr>
      <w:r w:rsidRPr="0094026E">
        <w:rPr>
          <w:color w:val="000000"/>
          <w:sz w:val="24"/>
          <w:szCs w:val="24"/>
        </w:rPr>
        <w:t>- общеобразовательные школы – 406 чел.;</w:t>
      </w:r>
    </w:p>
    <w:p w:rsidR="007402AF" w:rsidRPr="007402AF" w:rsidRDefault="007402AF" w:rsidP="007402AF">
      <w:pPr>
        <w:ind w:firstLine="720"/>
        <w:contextualSpacing/>
        <w:jc w:val="both"/>
        <w:rPr>
          <w:color w:val="000000"/>
          <w:sz w:val="24"/>
          <w:szCs w:val="24"/>
        </w:rPr>
      </w:pPr>
      <w:r w:rsidRPr="0094026E">
        <w:rPr>
          <w:color w:val="000000"/>
          <w:sz w:val="24"/>
          <w:szCs w:val="24"/>
        </w:rPr>
        <w:t>- дополнительное образование детей (ДШИ) – 91 чел.</w:t>
      </w:r>
    </w:p>
    <w:p w:rsidR="007402AF" w:rsidRPr="007402AF" w:rsidRDefault="007402AF" w:rsidP="007402AF">
      <w:pPr>
        <w:ind w:left="360"/>
        <w:jc w:val="center"/>
        <w:rPr>
          <w:b/>
          <w:color w:val="000000"/>
          <w:sz w:val="24"/>
          <w:szCs w:val="24"/>
        </w:rPr>
      </w:pPr>
    </w:p>
    <w:p w:rsidR="007402AF" w:rsidRDefault="007402AF" w:rsidP="007402AF">
      <w:pPr>
        <w:ind w:left="360"/>
        <w:jc w:val="center"/>
        <w:rPr>
          <w:b/>
          <w:color w:val="000000"/>
          <w:sz w:val="24"/>
          <w:szCs w:val="24"/>
        </w:rPr>
      </w:pPr>
      <w:r w:rsidRPr="0094026E">
        <w:rPr>
          <w:b/>
          <w:color w:val="000000"/>
          <w:sz w:val="24"/>
          <w:szCs w:val="24"/>
        </w:rPr>
        <w:t>Заработная плата по образованию</w:t>
      </w:r>
    </w:p>
    <w:p w:rsidR="001B321A" w:rsidRPr="0094026E" w:rsidRDefault="001B321A" w:rsidP="007402AF">
      <w:pPr>
        <w:ind w:left="360"/>
        <w:jc w:val="center"/>
        <w:rPr>
          <w:b/>
          <w:color w:val="000000"/>
          <w:sz w:val="24"/>
          <w:szCs w:val="24"/>
        </w:rPr>
      </w:pPr>
    </w:p>
    <w:p w:rsidR="00E857BA" w:rsidRPr="004E7593" w:rsidRDefault="00E857BA" w:rsidP="00E857BA">
      <w:pPr>
        <w:ind w:firstLine="708"/>
        <w:contextualSpacing/>
        <w:jc w:val="both"/>
        <w:rPr>
          <w:color w:val="000000"/>
          <w:sz w:val="24"/>
          <w:szCs w:val="24"/>
        </w:rPr>
      </w:pPr>
      <w:r w:rsidRPr="004E7593">
        <w:rPr>
          <w:color w:val="000000"/>
          <w:sz w:val="24"/>
          <w:szCs w:val="24"/>
        </w:rPr>
        <w:t xml:space="preserve">В системе образования работает 136 человека, в том числе педагогов </w:t>
      </w:r>
      <w:r>
        <w:rPr>
          <w:color w:val="000000"/>
          <w:sz w:val="24"/>
          <w:szCs w:val="24"/>
        </w:rPr>
        <w:t>57</w:t>
      </w:r>
      <w:r w:rsidRPr="004E7593">
        <w:rPr>
          <w:color w:val="000000"/>
          <w:sz w:val="24"/>
          <w:szCs w:val="24"/>
        </w:rPr>
        <w:t>.</w:t>
      </w:r>
    </w:p>
    <w:p w:rsidR="00E857BA" w:rsidRPr="00267F0E" w:rsidRDefault="00E857BA" w:rsidP="00E857BA">
      <w:pPr>
        <w:ind w:left="720"/>
        <w:contextualSpacing/>
        <w:jc w:val="both"/>
        <w:rPr>
          <w:color w:val="000000"/>
          <w:sz w:val="24"/>
          <w:szCs w:val="24"/>
        </w:rPr>
      </w:pPr>
      <w:r w:rsidRPr="00267F0E">
        <w:rPr>
          <w:color w:val="000000"/>
          <w:sz w:val="24"/>
          <w:szCs w:val="24"/>
        </w:rPr>
        <w:lastRenderedPageBreak/>
        <w:t xml:space="preserve">Среднемесячная заработная плата в образовании на 31.12.2021 года составляет </w:t>
      </w:r>
      <w:r>
        <w:rPr>
          <w:color w:val="000000"/>
          <w:sz w:val="24"/>
          <w:szCs w:val="24"/>
        </w:rPr>
        <w:t>31601,36</w:t>
      </w:r>
      <w:r w:rsidRPr="00267F0E">
        <w:rPr>
          <w:color w:val="000000"/>
          <w:sz w:val="24"/>
          <w:szCs w:val="24"/>
        </w:rPr>
        <w:t xml:space="preserve"> рублей.</w:t>
      </w:r>
    </w:p>
    <w:p w:rsidR="00E857BA" w:rsidRPr="00267F0E" w:rsidRDefault="00E857BA" w:rsidP="00E857BA">
      <w:pPr>
        <w:ind w:firstLine="567"/>
        <w:contextualSpacing/>
        <w:jc w:val="both"/>
        <w:rPr>
          <w:color w:val="000000"/>
          <w:sz w:val="24"/>
          <w:szCs w:val="24"/>
        </w:rPr>
      </w:pPr>
      <w:r w:rsidRPr="00267F0E">
        <w:rPr>
          <w:color w:val="000000"/>
          <w:sz w:val="24"/>
          <w:szCs w:val="24"/>
        </w:rPr>
        <w:t xml:space="preserve">Фонд начисленной заработной платы работников учреждений образования </w:t>
      </w:r>
      <w:r>
        <w:rPr>
          <w:color w:val="000000"/>
          <w:sz w:val="24"/>
          <w:szCs w:val="24"/>
        </w:rPr>
        <w:t>51573,422</w:t>
      </w:r>
      <w:r w:rsidRPr="00267F0E">
        <w:rPr>
          <w:color w:val="000000"/>
          <w:sz w:val="24"/>
          <w:szCs w:val="24"/>
        </w:rPr>
        <w:t xml:space="preserve"> тыс. рублей</w:t>
      </w:r>
    </w:p>
    <w:p w:rsidR="00E857BA" w:rsidRPr="00267F0E" w:rsidRDefault="00E857BA" w:rsidP="00E857BA">
      <w:pPr>
        <w:ind w:firstLine="567"/>
        <w:jc w:val="both"/>
        <w:rPr>
          <w:color w:val="000000"/>
          <w:sz w:val="24"/>
          <w:szCs w:val="24"/>
        </w:rPr>
      </w:pPr>
      <w:r w:rsidRPr="00267F0E">
        <w:rPr>
          <w:color w:val="000000"/>
          <w:sz w:val="24"/>
          <w:szCs w:val="24"/>
        </w:rPr>
        <w:t>Средняя заработная плата в учреждениях образования установлена «Дорожной картой», показатели достигнуты.</w:t>
      </w:r>
    </w:p>
    <w:p w:rsidR="00E857BA" w:rsidRPr="00267F0E" w:rsidRDefault="00E857BA" w:rsidP="00E857BA">
      <w:pPr>
        <w:ind w:left="360"/>
        <w:jc w:val="center"/>
        <w:rPr>
          <w:b/>
          <w:color w:val="000000"/>
          <w:sz w:val="24"/>
          <w:szCs w:val="24"/>
        </w:rPr>
      </w:pPr>
    </w:p>
    <w:p w:rsidR="00E857BA" w:rsidRPr="00267F0E" w:rsidRDefault="00E857BA" w:rsidP="00E857BA">
      <w:pPr>
        <w:ind w:firstLine="708"/>
        <w:jc w:val="center"/>
        <w:rPr>
          <w:b/>
          <w:color w:val="000000"/>
          <w:sz w:val="24"/>
          <w:szCs w:val="24"/>
        </w:rPr>
      </w:pPr>
      <w:r w:rsidRPr="00267F0E">
        <w:rPr>
          <w:b/>
          <w:bCs/>
          <w:color w:val="000000"/>
          <w:sz w:val="24"/>
          <w:szCs w:val="24"/>
        </w:rPr>
        <w:t>Среднемесячная заработная плата в   образовании</w:t>
      </w:r>
    </w:p>
    <w:p w:rsidR="00E857BA" w:rsidRPr="00267F0E" w:rsidRDefault="00E857BA" w:rsidP="00E857BA">
      <w:pPr>
        <w:ind w:firstLine="708"/>
        <w:jc w:val="center"/>
        <w:rPr>
          <w:b/>
          <w:color w:val="000000"/>
          <w:sz w:val="24"/>
          <w:szCs w:val="24"/>
        </w:rPr>
      </w:pPr>
      <w:r w:rsidRPr="00267F0E">
        <w:rPr>
          <w:b/>
          <w:bCs/>
          <w:color w:val="000000"/>
          <w:sz w:val="24"/>
          <w:szCs w:val="24"/>
        </w:rPr>
        <w:t>на 31.12. 2021 года</w:t>
      </w:r>
    </w:p>
    <w:p w:rsidR="00E857BA" w:rsidRPr="00267F0E" w:rsidRDefault="00E857BA" w:rsidP="00E857BA">
      <w:pPr>
        <w:ind w:left="360"/>
        <w:jc w:val="center"/>
        <w:rPr>
          <w:b/>
          <w:color w:val="000000"/>
          <w:sz w:val="20"/>
          <w:szCs w:val="28"/>
        </w:rPr>
      </w:pP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
        <w:gridCol w:w="1621"/>
        <w:gridCol w:w="1488"/>
        <w:gridCol w:w="1630"/>
        <w:gridCol w:w="1699"/>
        <w:gridCol w:w="1416"/>
        <w:gridCol w:w="1155"/>
      </w:tblGrid>
      <w:tr w:rsidR="00E857BA" w:rsidRPr="00267F0E" w:rsidTr="005F2543">
        <w:trPr>
          <w:trHeight w:val="797"/>
          <w:tblCellSpacing w:w="0" w:type="dxa"/>
        </w:trPr>
        <w:tc>
          <w:tcPr>
            <w:tcW w:w="921" w:type="dxa"/>
            <w:vMerge w:val="restart"/>
          </w:tcPr>
          <w:p w:rsidR="00E857BA" w:rsidRPr="00267F0E" w:rsidRDefault="00E857BA" w:rsidP="005F2543">
            <w:pPr>
              <w:jc w:val="center"/>
              <w:rPr>
                <w:color w:val="000000"/>
                <w:sz w:val="24"/>
                <w:szCs w:val="24"/>
              </w:rPr>
            </w:pPr>
            <w:r w:rsidRPr="00267F0E">
              <w:rPr>
                <w:color w:val="000000"/>
                <w:sz w:val="24"/>
                <w:szCs w:val="24"/>
              </w:rPr>
              <w:t>Год</w:t>
            </w:r>
          </w:p>
        </w:tc>
        <w:tc>
          <w:tcPr>
            <w:tcW w:w="3109" w:type="dxa"/>
            <w:gridSpan w:val="2"/>
          </w:tcPr>
          <w:p w:rsidR="00E857BA" w:rsidRPr="00267F0E" w:rsidRDefault="00E857BA" w:rsidP="005F2543">
            <w:pPr>
              <w:ind w:left="360"/>
              <w:jc w:val="center"/>
              <w:rPr>
                <w:color w:val="000000"/>
                <w:sz w:val="24"/>
                <w:szCs w:val="24"/>
              </w:rPr>
            </w:pPr>
            <w:r w:rsidRPr="00267F0E">
              <w:rPr>
                <w:bCs/>
                <w:color w:val="000000"/>
                <w:sz w:val="24"/>
                <w:szCs w:val="24"/>
              </w:rPr>
              <w:t>Средняя зарплата в школах, рублей</w:t>
            </w:r>
          </w:p>
        </w:tc>
        <w:tc>
          <w:tcPr>
            <w:tcW w:w="3329" w:type="dxa"/>
            <w:gridSpan w:val="2"/>
          </w:tcPr>
          <w:p w:rsidR="00E857BA" w:rsidRPr="00267F0E" w:rsidRDefault="00E857BA" w:rsidP="005F2543">
            <w:pPr>
              <w:ind w:left="360"/>
              <w:jc w:val="center"/>
              <w:rPr>
                <w:color w:val="000000"/>
                <w:sz w:val="24"/>
                <w:szCs w:val="24"/>
              </w:rPr>
            </w:pPr>
            <w:r w:rsidRPr="00267F0E">
              <w:rPr>
                <w:bCs/>
                <w:color w:val="000000"/>
                <w:sz w:val="24"/>
                <w:szCs w:val="24"/>
              </w:rPr>
              <w:t>Средняя зарплата в детском саду, рублей</w:t>
            </w:r>
          </w:p>
        </w:tc>
        <w:tc>
          <w:tcPr>
            <w:tcW w:w="2571" w:type="dxa"/>
            <w:gridSpan w:val="2"/>
          </w:tcPr>
          <w:p w:rsidR="00E857BA" w:rsidRPr="00267F0E" w:rsidRDefault="00E857BA" w:rsidP="005F2543">
            <w:pPr>
              <w:ind w:left="360"/>
              <w:jc w:val="center"/>
              <w:rPr>
                <w:color w:val="000000"/>
                <w:sz w:val="24"/>
                <w:szCs w:val="24"/>
              </w:rPr>
            </w:pPr>
            <w:r w:rsidRPr="00267F0E">
              <w:rPr>
                <w:bCs/>
                <w:color w:val="000000"/>
                <w:sz w:val="24"/>
                <w:szCs w:val="24"/>
              </w:rPr>
              <w:t>Средняя зарплата в ДШИ, рублей</w:t>
            </w:r>
          </w:p>
        </w:tc>
      </w:tr>
      <w:tr w:rsidR="00E857BA" w:rsidRPr="00267F0E" w:rsidTr="005F2543">
        <w:trPr>
          <w:trHeight w:val="719"/>
          <w:tblCellSpacing w:w="0" w:type="dxa"/>
        </w:trPr>
        <w:tc>
          <w:tcPr>
            <w:tcW w:w="921" w:type="dxa"/>
            <w:vMerge/>
          </w:tcPr>
          <w:p w:rsidR="00E857BA" w:rsidRPr="00267F0E" w:rsidRDefault="00E857BA" w:rsidP="005F2543">
            <w:pPr>
              <w:jc w:val="center"/>
              <w:rPr>
                <w:color w:val="000000"/>
                <w:sz w:val="24"/>
                <w:szCs w:val="24"/>
              </w:rPr>
            </w:pPr>
          </w:p>
        </w:tc>
        <w:tc>
          <w:tcPr>
            <w:tcW w:w="1621" w:type="dxa"/>
          </w:tcPr>
          <w:p w:rsidR="00E857BA" w:rsidRPr="00267F0E" w:rsidRDefault="00E857BA" w:rsidP="005F2543">
            <w:pPr>
              <w:jc w:val="center"/>
              <w:rPr>
                <w:bCs/>
                <w:color w:val="000000"/>
                <w:sz w:val="24"/>
                <w:szCs w:val="24"/>
              </w:rPr>
            </w:pPr>
            <w:r w:rsidRPr="00267F0E">
              <w:rPr>
                <w:bCs/>
                <w:color w:val="000000"/>
                <w:sz w:val="24"/>
                <w:szCs w:val="24"/>
              </w:rPr>
              <w:t>всего</w:t>
            </w:r>
          </w:p>
          <w:p w:rsidR="00E857BA" w:rsidRPr="00267F0E" w:rsidRDefault="00E857BA" w:rsidP="005F2543">
            <w:pPr>
              <w:jc w:val="center"/>
              <w:rPr>
                <w:color w:val="000000"/>
                <w:sz w:val="24"/>
                <w:szCs w:val="24"/>
              </w:rPr>
            </w:pPr>
            <w:r w:rsidRPr="00267F0E">
              <w:rPr>
                <w:bCs/>
                <w:color w:val="000000"/>
                <w:sz w:val="24"/>
                <w:szCs w:val="24"/>
              </w:rPr>
              <w:t>персонала</w:t>
            </w:r>
          </w:p>
        </w:tc>
        <w:tc>
          <w:tcPr>
            <w:tcW w:w="1488" w:type="dxa"/>
          </w:tcPr>
          <w:p w:rsidR="00E857BA" w:rsidRPr="00267F0E" w:rsidRDefault="00E857BA" w:rsidP="005F2543">
            <w:pPr>
              <w:jc w:val="center"/>
              <w:rPr>
                <w:bCs/>
                <w:color w:val="000000"/>
                <w:sz w:val="24"/>
                <w:szCs w:val="24"/>
              </w:rPr>
            </w:pPr>
            <w:r w:rsidRPr="00267F0E">
              <w:rPr>
                <w:bCs/>
                <w:color w:val="000000"/>
                <w:sz w:val="24"/>
                <w:szCs w:val="24"/>
              </w:rPr>
              <w:t>в т.ч.</w:t>
            </w:r>
          </w:p>
          <w:p w:rsidR="00E857BA" w:rsidRPr="00267F0E" w:rsidRDefault="00E857BA" w:rsidP="005F2543">
            <w:pPr>
              <w:jc w:val="center"/>
              <w:rPr>
                <w:color w:val="000000"/>
                <w:sz w:val="24"/>
                <w:szCs w:val="24"/>
              </w:rPr>
            </w:pPr>
            <w:r w:rsidRPr="00267F0E">
              <w:rPr>
                <w:color w:val="000000"/>
                <w:sz w:val="24"/>
                <w:szCs w:val="24"/>
              </w:rPr>
              <w:t>педагогов</w:t>
            </w:r>
          </w:p>
        </w:tc>
        <w:tc>
          <w:tcPr>
            <w:tcW w:w="1630" w:type="dxa"/>
          </w:tcPr>
          <w:p w:rsidR="00E857BA" w:rsidRPr="00267F0E" w:rsidRDefault="00E857BA" w:rsidP="005F2543">
            <w:pPr>
              <w:jc w:val="center"/>
              <w:rPr>
                <w:bCs/>
                <w:color w:val="000000"/>
                <w:sz w:val="24"/>
                <w:szCs w:val="24"/>
              </w:rPr>
            </w:pPr>
            <w:r w:rsidRPr="00267F0E">
              <w:rPr>
                <w:bCs/>
                <w:color w:val="000000"/>
                <w:sz w:val="24"/>
                <w:szCs w:val="24"/>
              </w:rPr>
              <w:t>всего</w:t>
            </w:r>
          </w:p>
          <w:p w:rsidR="00E857BA" w:rsidRPr="00267F0E" w:rsidRDefault="00E857BA" w:rsidP="005F2543">
            <w:pPr>
              <w:jc w:val="center"/>
              <w:rPr>
                <w:color w:val="000000"/>
                <w:sz w:val="24"/>
                <w:szCs w:val="24"/>
              </w:rPr>
            </w:pPr>
            <w:r w:rsidRPr="00267F0E">
              <w:rPr>
                <w:bCs/>
                <w:color w:val="000000"/>
                <w:sz w:val="24"/>
                <w:szCs w:val="24"/>
              </w:rPr>
              <w:t>персонала</w:t>
            </w:r>
          </w:p>
        </w:tc>
        <w:tc>
          <w:tcPr>
            <w:tcW w:w="1699" w:type="dxa"/>
          </w:tcPr>
          <w:p w:rsidR="00E857BA" w:rsidRPr="00267F0E" w:rsidRDefault="00E857BA" w:rsidP="005F2543">
            <w:pPr>
              <w:jc w:val="center"/>
              <w:rPr>
                <w:bCs/>
                <w:color w:val="000000"/>
                <w:sz w:val="24"/>
                <w:szCs w:val="24"/>
              </w:rPr>
            </w:pPr>
            <w:r w:rsidRPr="00267F0E">
              <w:rPr>
                <w:bCs/>
                <w:color w:val="000000"/>
                <w:sz w:val="24"/>
                <w:szCs w:val="24"/>
              </w:rPr>
              <w:t>в т.ч.</w:t>
            </w:r>
          </w:p>
          <w:p w:rsidR="00E857BA" w:rsidRPr="00267F0E" w:rsidRDefault="00E857BA" w:rsidP="005F2543">
            <w:pPr>
              <w:jc w:val="center"/>
              <w:rPr>
                <w:color w:val="000000"/>
                <w:sz w:val="24"/>
                <w:szCs w:val="24"/>
              </w:rPr>
            </w:pPr>
            <w:r w:rsidRPr="00267F0E">
              <w:rPr>
                <w:bCs/>
                <w:color w:val="000000"/>
                <w:sz w:val="24"/>
                <w:szCs w:val="24"/>
              </w:rPr>
              <w:t>воспитателей</w:t>
            </w:r>
          </w:p>
        </w:tc>
        <w:tc>
          <w:tcPr>
            <w:tcW w:w="1416" w:type="dxa"/>
          </w:tcPr>
          <w:p w:rsidR="00E857BA" w:rsidRPr="00267F0E" w:rsidRDefault="00E857BA" w:rsidP="005F2543">
            <w:pPr>
              <w:jc w:val="center"/>
              <w:rPr>
                <w:bCs/>
                <w:color w:val="000000"/>
                <w:sz w:val="24"/>
                <w:szCs w:val="24"/>
              </w:rPr>
            </w:pPr>
            <w:r w:rsidRPr="00267F0E">
              <w:rPr>
                <w:bCs/>
                <w:color w:val="000000"/>
                <w:sz w:val="24"/>
                <w:szCs w:val="24"/>
              </w:rPr>
              <w:t>всего</w:t>
            </w:r>
          </w:p>
          <w:p w:rsidR="00E857BA" w:rsidRPr="00267F0E" w:rsidRDefault="00E857BA" w:rsidP="005F2543">
            <w:pPr>
              <w:jc w:val="center"/>
              <w:rPr>
                <w:color w:val="000000"/>
                <w:sz w:val="24"/>
                <w:szCs w:val="24"/>
              </w:rPr>
            </w:pPr>
            <w:r w:rsidRPr="00267F0E">
              <w:rPr>
                <w:bCs/>
                <w:color w:val="000000"/>
                <w:sz w:val="24"/>
                <w:szCs w:val="24"/>
              </w:rPr>
              <w:t>персонала</w:t>
            </w:r>
          </w:p>
        </w:tc>
        <w:tc>
          <w:tcPr>
            <w:tcW w:w="1155" w:type="dxa"/>
          </w:tcPr>
          <w:p w:rsidR="00E857BA" w:rsidRPr="00267F0E" w:rsidRDefault="00E857BA" w:rsidP="005F2543">
            <w:pPr>
              <w:jc w:val="center"/>
              <w:rPr>
                <w:bCs/>
                <w:color w:val="000000"/>
                <w:sz w:val="24"/>
                <w:szCs w:val="24"/>
              </w:rPr>
            </w:pPr>
            <w:r w:rsidRPr="00267F0E">
              <w:rPr>
                <w:bCs/>
                <w:color w:val="000000"/>
                <w:sz w:val="24"/>
                <w:szCs w:val="24"/>
              </w:rPr>
              <w:t>в т.ч.</w:t>
            </w:r>
          </w:p>
          <w:p w:rsidR="00E857BA" w:rsidRPr="00267F0E" w:rsidRDefault="00E857BA" w:rsidP="005F2543">
            <w:pPr>
              <w:jc w:val="center"/>
              <w:rPr>
                <w:color w:val="000000"/>
                <w:sz w:val="24"/>
                <w:szCs w:val="24"/>
              </w:rPr>
            </w:pPr>
            <w:r w:rsidRPr="00267F0E">
              <w:rPr>
                <w:color w:val="000000"/>
                <w:sz w:val="24"/>
                <w:szCs w:val="24"/>
              </w:rPr>
              <w:t>педагогов</w:t>
            </w:r>
          </w:p>
        </w:tc>
      </w:tr>
      <w:tr w:rsidR="00E857BA" w:rsidRPr="00267F0E" w:rsidTr="005F2543">
        <w:trPr>
          <w:trHeight w:val="312"/>
          <w:tblCellSpacing w:w="0" w:type="dxa"/>
        </w:trPr>
        <w:tc>
          <w:tcPr>
            <w:tcW w:w="921" w:type="dxa"/>
          </w:tcPr>
          <w:p w:rsidR="00E857BA" w:rsidRPr="00267F0E" w:rsidRDefault="00E857BA" w:rsidP="005F2543">
            <w:pPr>
              <w:jc w:val="center"/>
              <w:rPr>
                <w:color w:val="000000"/>
                <w:sz w:val="24"/>
                <w:szCs w:val="24"/>
              </w:rPr>
            </w:pPr>
            <w:r w:rsidRPr="00267F0E">
              <w:rPr>
                <w:color w:val="000000"/>
                <w:sz w:val="24"/>
                <w:szCs w:val="24"/>
              </w:rPr>
              <w:t>2016</w:t>
            </w:r>
          </w:p>
        </w:tc>
        <w:tc>
          <w:tcPr>
            <w:tcW w:w="1621" w:type="dxa"/>
          </w:tcPr>
          <w:p w:rsidR="00E857BA" w:rsidRPr="00267F0E" w:rsidRDefault="00E857BA" w:rsidP="005F2543">
            <w:pPr>
              <w:jc w:val="center"/>
              <w:rPr>
                <w:color w:val="000000"/>
                <w:sz w:val="24"/>
                <w:szCs w:val="24"/>
              </w:rPr>
            </w:pPr>
            <w:r w:rsidRPr="00267F0E">
              <w:rPr>
                <w:color w:val="000000"/>
                <w:sz w:val="24"/>
                <w:szCs w:val="24"/>
              </w:rPr>
              <w:t>27 301,0</w:t>
            </w:r>
          </w:p>
        </w:tc>
        <w:tc>
          <w:tcPr>
            <w:tcW w:w="1488" w:type="dxa"/>
          </w:tcPr>
          <w:p w:rsidR="00E857BA" w:rsidRPr="00267F0E" w:rsidRDefault="00E857BA" w:rsidP="005F2543">
            <w:pPr>
              <w:jc w:val="center"/>
              <w:rPr>
                <w:color w:val="000000"/>
                <w:sz w:val="24"/>
                <w:szCs w:val="24"/>
              </w:rPr>
            </w:pPr>
            <w:r w:rsidRPr="00267F0E">
              <w:rPr>
                <w:color w:val="000000"/>
                <w:sz w:val="24"/>
                <w:szCs w:val="24"/>
              </w:rPr>
              <w:t>30 626,0</w:t>
            </w:r>
          </w:p>
        </w:tc>
        <w:tc>
          <w:tcPr>
            <w:tcW w:w="1630" w:type="dxa"/>
          </w:tcPr>
          <w:p w:rsidR="00E857BA" w:rsidRPr="00267F0E" w:rsidRDefault="00E857BA" w:rsidP="005F2543">
            <w:pPr>
              <w:jc w:val="center"/>
              <w:rPr>
                <w:color w:val="000000"/>
                <w:sz w:val="24"/>
                <w:szCs w:val="24"/>
              </w:rPr>
            </w:pPr>
            <w:r w:rsidRPr="00267F0E">
              <w:rPr>
                <w:color w:val="000000"/>
                <w:sz w:val="24"/>
                <w:szCs w:val="24"/>
              </w:rPr>
              <w:t>22 841,0</w:t>
            </w:r>
          </w:p>
        </w:tc>
        <w:tc>
          <w:tcPr>
            <w:tcW w:w="1699" w:type="dxa"/>
          </w:tcPr>
          <w:p w:rsidR="00E857BA" w:rsidRPr="00267F0E" w:rsidRDefault="00E857BA" w:rsidP="005F2543">
            <w:pPr>
              <w:jc w:val="center"/>
              <w:rPr>
                <w:color w:val="000000"/>
                <w:sz w:val="24"/>
                <w:szCs w:val="24"/>
              </w:rPr>
            </w:pPr>
            <w:r w:rsidRPr="00267F0E">
              <w:rPr>
                <w:color w:val="000000"/>
                <w:sz w:val="24"/>
                <w:szCs w:val="24"/>
              </w:rPr>
              <w:t>29 019,0</w:t>
            </w:r>
          </w:p>
        </w:tc>
        <w:tc>
          <w:tcPr>
            <w:tcW w:w="1416" w:type="dxa"/>
          </w:tcPr>
          <w:p w:rsidR="00E857BA" w:rsidRPr="00267F0E" w:rsidRDefault="00E857BA" w:rsidP="005F2543">
            <w:pPr>
              <w:jc w:val="center"/>
              <w:rPr>
                <w:color w:val="000000"/>
                <w:sz w:val="24"/>
                <w:szCs w:val="24"/>
              </w:rPr>
            </w:pPr>
            <w:r w:rsidRPr="00267F0E">
              <w:rPr>
                <w:color w:val="000000"/>
                <w:sz w:val="24"/>
                <w:szCs w:val="24"/>
              </w:rPr>
              <w:t>21 947,0</w:t>
            </w:r>
          </w:p>
        </w:tc>
        <w:tc>
          <w:tcPr>
            <w:tcW w:w="1155" w:type="dxa"/>
          </w:tcPr>
          <w:p w:rsidR="00E857BA" w:rsidRPr="00267F0E" w:rsidRDefault="00E857BA" w:rsidP="005F2543">
            <w:pPr>
              <w:jc w:val="center"/>
              <w:rPr>
                <w:color w:val="000000"/>
                <w:sz w:val="24"/>
                <w:szCs w:val="24"/>
              </w:rPr>
            </w:pPr>
            <w:r w:rsidRPr="00267F0E">
              <w:rPr>
                <w:color w:val="000000"/>
                <w:sz w:val="24"/>
                <w:szCs w:val="24"/>
              </w:rPr>
              <w:t>27 552,0</w:t>
            </w:r>
          </w:p>
        </w:tc>
      </w:tr>
      <w:tr w:rsidR="00E857BA" w:rsidRPr="00267F0E" w:rsidTr="005F2543">
        <w:trPr>
          <w:trHeight w:val="334"/>
          <w:tblCellSpacing w:w="0" w:type="dxa"/>
        </w:trPr>
        <w:tc>
          <w:tcPr>
            <w:tcW w:w="921" w:type="dxa"/>
          </w:tcPr>
          <w:p w:rsidR="00E857BA" w:rsidRPr="00267F0E" w:rsidRDefault="00E857BA" w:rsidP="005F2543">
            <w:pPr>
              <w:jc w:val="center"/>
              <w:rPr>
                <w:color w:val="000000"/>
                <w:sz w:val="24"/>
                <w:szCs w:val="24"/>
              </w:rPr>
            </w:pPr>
            <w:r w:rsidRPr="00267F0E">
              <w:rPr>
                <w:color w:val="000000"/>
                <w:sz w:val="24"/>
                <w:szCs w:val="24"/>
              </w:rPr>
              <w:t>2017</w:t>
            </w:r>
          </w:p>
        </w:tc>
        <w:tc>
          <w:tcPr>
            <w:tcW w:w="1621" w:type="dxa"/>
          </w:tcPr>
          <w:p w:rsidR="00E857BA" w:rsidRPr="00267F0E" w:rsidRDefault="00E857BA" w:rsidP="005F2543">
            <w:pPr>
              <w:jc w:val="center"/>
              <w:rPr>
                <w:color w:val="000000"/>
                <w:sz w:val="24"/>
                <w:szCs w:val="24"/>
              </w:rPr>
            </w:pPr>
            <w:r w:rsidRPr="00267F0E">
              <w:rPr>
                <w:color w:val="000000"/>
                <w:sz w:val="24"/>
                <w:szCs w:val="24"/>
              </w:rPr>
              <w:t>27 671,0</w:t>
            </w:r>
          </w:p>
        </w:tc>
        <w:tc>
          <w:tcPr>
            <w:tcW w:w="1488" w:type="dxa"/>
          </w:tcPr>
          <w:p w:rsidR="00E857BA" w:rsidRPr="00267F0E" w:rsidRDefault="00E857BA" w:rsidP="005F2543">
            <w:pPr>
              <w:jc w:val="center"/>
              <w:rPr>
                <w:color w:val="000000"/>
                <w:sz w:val="24"/>
                <w:szCs w:val="24"/>
              </w:rPr>
            </w:pPr>
            <w:r w:rsidRPr="00267F0E">
              <w:rPr>
                <w:color w:val="000000"/>
                <w:sz w:val="24"/>
                <w:szCs w:val="24"/>
              </w:rPr>
              <w:t>30 709,0</w:t>
            </w:r>
          </w:p>
        </w:tc>
        <w:tc>
          <w:tcPr>
            <w:tcW w:w="1630" w:type="dxa"/>
          </w:tcPr>
          <w:p w:rsidR="00E857BA" w:rsidRPr="00267F0E" w:rsidRDefault="00E857BA" w:rsidP="005F2543">
            <w:pPr>
              <w:jc w:val="center"/>
              <w:rPr>
                <w:color w:val="000000"/>
                <w:sz w:val="24"/>
                <w:szCs w:val="24"/>
              </w:rPr>
            </w:pPr>
            <w:r w:rsidRPr="00267F0E">
              <w:rPr>
                <w:color w:val="000000"/>
                <w:sz w:val="24"/>
                <w:szCs w:val="24"/>
              </w:rPr>
              <w:t>20 536,0</w:t>
            </w:r>
          </w:p>
        </w:tc>
        <w:tc>
          <w:tcPr>
            <w:tcW w:w="1699" w:type="dxa"/>
          </w:tcPr>
          <w:p w:rsidR="00E857BA" w:rsidRPr="00267F0E" w:rsidRDefault="00E857BA" w:rsidP="005F2543">
            <w:pPr>
              <w:jc w:val="center"/>
              <w:rPr>
                <w:color w:val="000000"/>
                <w:sz w:val="24"/>
                <w:szCs w:val="24"/>
              </w:rPr>
            </w:pPr>
            <w:r w:rsidRPr="00267F0E">
              <w:rPr>
                <w:color w:val="000000"/>
                <w:sz w:val="24"/>
                <w:szCs w:val="24"/>
              </w:rPr>
              <w:t>29 107,0</w:t>
            </w:r>
          </w:p>
        </w:tc>
        <w:tc>
          <w:tcPr>
            <w:tcW w:w="1416" w:type="dxa"/>
          </w:tcPr>
          <w:p w:rsidR="00E857BA" w:rsidRPr="00267F0E" w:rsidRDefault="00E857BA" w:rsidP="005F2543">
            <w:pPr>
              <w:jc w:val="center"/>
              <w:rPr>
                <w:color w:val="000000"/>
                <w:sz w:val="24"/>
                <w:szCs w:val="24"/>
              </w:rPr>
            </w:pPr>
            <w:r w:rsidRPr="00267F0E">
              <w:rPr>
                <w:color w:val="000000"/>
                <w:sz w:val="24"/>
                <w:szCs w:val="24"/>
              </w:rPr>
              <w:t>22 276,0</w:t>
            </w:r>
          </w:p>
        </w:tc>
        <w:tc>
          <w:tcPr>
            <w:tcW w:w="1155" w:type="dxa"/>
          </w:tcPr>
          <w:p w:rsidR="00E857BA" w:rsidRPr="00267F0E" w:rsidRDefault="00E857BA" w:rsidP="005F2543">
            <w:pPr>
              <w:jc w:val="center"/>
              <w:rPr>
                <w:color w:val="000000"/>
                <w:sz w:val="24"/>
                <w:szCs w:val="24"/>
              </w:rPr>
            </w:pPr>
            <w:r w:rsidRPr="00267F0E">
              <w:rPr>
                <w:color w:val="000000"/>
                <w:sz w:val="24"/>
                <w:szCs w:val="24"/>
              </w:rPr>
              <w:t>33 042,0</w:t>
            </w:r>
          </w:p>
        </w:tc>
      </w:tr>
      <w:tr w:rsidR="00E857BA" w:rsidRPr="00267F0E" w:rsidTr="005F2543">
        <w:trPr>
          <w:trHeight w:val="334"/>
          <w:tblCellSpacing w:w="0" w:type="dxa"/>
        </w:trPr>
        <w:tc>
          <w:tcPr>
            <w:tcW w:w="921" w:type="dxa"/>
          </w:tcPr>
          <w:p w:rsidR="00E857BA" w:rsidRPr="00267F0E" w:rsidRDefault="00E857BA" w:rsidP="005F2543">
            <w:pPr>
              <w:jc w:val="center"/>
              <w:rPr>
                <w:color w:val="000000"/>
                <w:sz w:val="24"/>
                <w:szCs w:val="24"/>
              </w:rPr>
            </w:pPr>
            <w:r w:rsidRPr="00267F0E">
              <w:rPr>
                <w:color w:val="000000"/>
                <w:sz w:val="24"/>
                <w:szCs w:val="24"/>
              </w:rPr>
              <w:t>2018</w:t>
            </w:r>
          </w:p>
        </w:tc>
        <w:tc>
          <w:tcPr>
            <w:tcW w:w="1621" w:type="dxa"/>
          </w:tcPr>
          <w:p w:rsidR="00E857BA" w:rsidRPr="00267F0E" w:rsidRDefault="00E857BA" w:rsidP="005F2543">
            <w:pPr>
              <w:jc w:val="center"/>
              <w:rPr>
                <w:color w:val="000000"/>
                <w:sz w:val="24"/>
                <w:szCs w:val="24"/>
              </w:rPr>
            </w:pPr>
            <w:r w:rsidRPr="00267F0E">
              <w:rPr>
                <w:color w:val="000000"/>
                <w:sz w:val="24"/>
                <w:szCs w:val="24"/>
              </w:rPr>
              <w:t>28 887,00</w:t>
            </w:r>
          </w:p>
        </w:tc>
        <w:tc>
          <w:tcPr>
            <w:tcW w:w="1488" w:type="dxa"/>
          </w:tcPr>
          <w:p w:rsidR="00E857BA" w:rsidRPr="00267F0E" w:rsidRDefault="00E857BA" w:rsidP="005F2543">
            <w:pPr>
              <w:jc w:val="center"/>
              <w:rPr>
                <w:color w:val="000000"/>
                <w:sz w:val="24"/>
                <w:szCs w:val="24"/>
              </w:rPr>
            </w:pPr>
            <w:r w:rsidRPr="00267F0E">
              <w:rPr>
                <w:color w:val="000000"/>
                <w:sz w:val="24"/>
                <w:szCs w:val="24"/>
              </w:rPr>
              <w:t>31 517,00</w:t>
            </w:r>
          </w:p>
        </w:tc>
        <w:tc>
          <w:tcPr>
            <w:tcW w:w="1630" w:type="dxa"/>
          </w:tcPr>
          <w:p w:rsidR="00E857BA" w:rsidRPr="00267F0E" w:rsidRDefault="00E857BA" w:rsidP="005F2543">
            <w:pPr>
              <w:jc w:val="center"/>
              <w:rPr>
                <w:color w:val="000000"/>
                <w:sz w:val="24"/>
                <w:szCs w:val="24"/>
              </w:rPr>
            </w:pPr>
            <w:r w:rsidRPr="00267F0E">
              <w:rPr>
                <w:color w:val="000000"/>
                <w:sz w:val="24"/>
                <w:szCs w:val="24"/>
              </w:rPr>
              <w:t>22 270,00</w:t>
            </w:r>
          </w:p>
        </w:tc>
        <w:tc>
          <w:tcPr>
            <w:tcW w:w="1699" w:type="dxa"/>
          </w:tcPr>
          <w:p w:rsidR="00E857BA" w:rsidRPr="00267F0E" w:rsidRDefault="00E857BA" w:rsidP="005F2543">
            <w:pPr>
              <w:jc w:val="center"/>
              <w:rPr>
                <w:color w:val="000000"/>
                <w:sz w:val="24"/>
                <w:szCs w:val="24"/>
              </w:rPr>
            </w:pPr>
            <w:r w:rsidRPr="00267F0E">
              <w:rPr>
                <w:color w:val="000000"/>
                <w:sz w:val="24"/>
                <w:szCs w:val="24"/>
              </w:rPr>
              <w:t xml:space="preserve"> 31 369,41</w:t>
            </w:r>
          </w:p>
        </w:tc>
        <w:tc>
          <w:tcPr>
            <w:tcW w:w="1416" w:type="dxa"/>
          </w:tcPr>
          <w:p w:rsidR="00E857BA" w:rsidRPr="00267F0E" w:rsidRDefault="00E857BA" w:rsidP="005F2543">
            <w:pPr>
              <w:jc w:val="center"/>
              <w:rPr>
                <w:color w:val="000000"/>
                <w:sz w:val="24"/>
                <w:szCs w:val="24"/>
              </w:rPr>
            </w:pPr>
            <w:r w:rsidRPr="00267F0E">
              <w:rPr>
                <w:color w:val="000000"/>
                <w:sz w:val="24"/>
                <w:szCs w:val="24"/>
              </w:rPr>
              <w:t xml:space="preserve"> 27 206,00</w:t>
            </w:r>
          </w:p>
        </w:tc>
        <w:tc>
          <w:tcPr>
            <w:tcW w:w="1155" w:type="dxa"/>
          </w:tcPr>
          <w:p w:rsidR="00E857BA" w:rsidRPr="00267F0E" w:rsidRDefault="00E857BA" w:rsidP="005F2543">
            <w:pPr>
              <w:jc w:val="center"/>
              <w:rPr>
                <w:color w:val="000000"/>
                <w:sz w:val="24"/>
                <w:szCs w:val="24"/>
              </w:rPr>
            </w:pPr>
            <w:r w:rsidRPr="00267F0E">
              <w:rPr>
                <w:color w:val="000000"/>
                <w:sz w:val="24"/>
                <w:szCs w:val="24"/>
              </w:rPr>
              <w:t>30 212,00</w:t>
            </w:r>
          </w:p>
        </w:tc>
      </w:tr>
      <w:tr w:rsidR="00E857BA" w:rsidRPr="00267F0E" w:rsidTr="005F2543">
        <w:trPr>
          <w:trHeight w:val="334"/>
          <w:tblCellSpacing w:w="0" w:type="dxa"/>
        </w:trPr>
        <w:tc>
          <w:tcPr>
            <w:tcW w:w="921" w:type="dxa"/>
          </w:tcPr>
          <w:p w:rsidR="00E857BA" w:rsidRPr="00267F0E" w:rsidRDefault="00E857BA" w:rsidP="005F2543">
            <w:pPr>
              <w:jc w:val="center"/>
              <w:rPr>
                <w:color w:val="000000"/>
                <w:sz w:val="24"/>
                <w:szCs w:val="24"/>
              </w:rPr>
            </w:pPr>
            <w:r w:rsidRPr="00267F0E">
              <w:rPr>
                <w:color w:val="000000"/>
                <w:sz w:val="24"/>
                <w:szCs w:val="24"/>
              </w:rPr>
              <w:t>2019</w:t>
            </w:r>
          </w:p>
        </w:tc>
        <w:tc>
          <w:tcPr>
            <w:tcW w:w="1621" w:type="dxa"/>
          </w:tcPr>
          <w:p w:rsidR="00E857BA" w:rsidRPr="00267F0E" w:rsidRDefault="00E857BA" w:rsidP="005F2543">
            <w:pPr>
              <w:jc w:val="center"/>
              <w:rPr>
                <w:color w:val="000000"/>
                <w:sz w:val="24"/>
                <w:szCs w:val="24"/>
              </w:rPr>
            </w:pPr>
            <w:r w:rsidRPr="00267F0E">
              <w:rPr>
                <w:color w:val="000000"/>
                <w:sz w:val="24"/>
                <w:szCs w:val="24"/>
              </w:rPr>
              <w:t>32 296,57</w:t>
            </w:r>
          </w:p>
        </w:tc>
        <w:tc>
          <w:tcPr>
            <w:tcW w:w="1488" w:type="dxa"/>
          </w:tcPr>
          <w:p w:rsidR="00E857BA" w:rsidRPr="00267F0E" w:rsidRDefault="00E857BA" w:rsidP="005F2543">
            <w:pPr>
              <w:jc w:val="center"/>
              <w:rPr>
                <w:color w:val="000000"/>
                <w:sz w:val="24"/>
                <w:szCs w:val="24"/>
              </w:rPr>
            </w:pPr>
            <w:r w:rsidRPr="00267F0E">
              <w:rPr>
                <w:color w:val="000000"/>
                <w:sz w:val="24"/>
                <w:szCs w:val="24"/>
              </w:rPr>
              <w:t>36 592,87</w:t>
            </w:r>
          </w:p>
        </w:tc>
        <w:tc>
          <w:tcPr>
            <w:tcW w:w="1630" w:type="dxa"/>
          </w:tcPr>
          <w:p w:rsidR="00E857BA" w:rsidRPr="00267F0E" w:rsidRDefault="00E857BA" w:rsidP="005F2543">
            <w:pPr>
              <w:jc w:val="center"/>
              <w:rPr>
                <w:color w:val="000000"/>
                <w:sz w:val="24"/>
                <w:szCs w:val="24"/>
              </w:rPr>
            </w:pPr>
            <w:r w:rsidRPr="00267F0E">
              <w:rPr>
                <w:color w:val="000000"/>
                <w:sz w:val="24"/>
                <w:szCs w:val="24"/>
              </w:rPr>
              <w:t>24 103,61</w:t>
            </w:r>
          </w:p>
        </w:tc>
        <w:tc>
          <w:tcPr>
            <w:tcW w:w="1699" w:type="dxa"/>
          </w:tcPr>
          <w:p w:rsidR="00E857BA" w:rsidRPr="00267F0E" w:rsidRDefault="00E857BA" w:rsidP="005F2543">
            <w:pPr>
              <w:jc w:val="center"/>
              <w:rPr>
                <w:color w:val="000000"/>
                <w:sz w:val="24"/>
                <w:szCs w:val="24"/>
              </w:rPr>
            </w:pPr>
            <w:r w:rsidRPr="00267F0E">
              <w:rPr>
                <w:color w:val="000000"/>
                <w:sz w:val="24"/>
                <w:szCs w:val="24"/>
              </w:rPr>
              <w:t>22 496,95</w:t>
            </w:r>
          </w:p>
        </w:tc>
        <w:tc>
          <w:tcPr>
            <w:tcW w:w="1416" w:type="dxa"/>
          </w:tcPr>
          <w:p w:rsidR="00E857BA" w:rsidRPr="00267F0E" w:rsidRDefault="00E857BA" w:rsidP="005F2543">
            <w:pPr>
              <w:jc w:val="center"/>
              <w:rPr>
                <w:color w:val="000000"/>
                <w:sz w:val="24"/>
                <w:szCs w:val="24"/>
              </w:rPr>
            </w:pPr>
            <w:r w:rsidRPr="00267F0E">
              <w:rPr>
                <w:color w:val="000000"/>
                <w:sz w:val="24"/>
                <w:szCs w:val="24"/>
              </w:rPr>
              <w:t>28 805,00</w:t>
            </w:r>
          </w:p>
        </w:tc>
        <w:tc>
          <w:tcPr>
            <w:tcW w:w="1155" w:type="dxa"/>
          </w:tcPr>
          <w:p w:rsidR="00E857BA" w:rsidRPr="00267F0E" w:rsidRDefault="00E857BA" w:rsidP="005F2543">
            <w:pPr>
              <w:jc w:val="center"/>
              <w:rPr>
                <w:color w:val="000000"/>
                <w:sz w:val="24"/>
                <w:szCs w:val="24"/>
              </w:rPr>
            </w:pPr>
            <w:r w:rsidRPr="00267F0E">
              <w:rPr>
                <w:color w:val="000000"/>
                <w:sz w:val="24"/>
                <w:szCs w:val="24"/>
              </w:rPr>
              <w:t>37 259,00</w:t>
            </w:r>
          </w:p>
        </w:tc>
      </w:tr>
      <w:tr w:rsidR="00E857BA" w:rsidRPr="00267F0E" w:rsidTr="005F2543">
        <w:trPr>
          <w:trHeight w:val="334"/>
          <w:tblCellSpacing w:w="0" w:type="dxa"/>
        </w:trPr>
        <w:tc>
          <w:tcPr>
            <w:tcW w:w="921" w:type="dxa"/>
          </w:tcPr>
          <w:p w:rsidR="00E857BA" w:rsidRPr="00267F0E" w:rsidRDefault="00E857BA" w:rsidP="005F2543">
            <w:pPr>
              <w:jc w:val="center"/>
              <w:rPr>
                <w:color w:val="000000"/>
                <w:sz w:val="24"/>
                <w:szCs w:val="24"/>
              </w:rPr>
            </w:pPr>
            <w:r w:rsidRPr="00267F0E">
              <w:rPr>
                <w:color w:val="000000"/>
                <w:sz w:val="24"/>
                <w:szCs w:val="24"/>
              </w:rPr>
              <w:t>2020</w:t>
            </w:r>
          </w:p>
        </w:tc>
        <w:tc>
          <w:tcPr>
            <w:tcW w:w="1621" w:type="dxa"/>
          </w:tcPr>
          <w:p w:rsidR="00E857BA" w:rsidRPr="00267F0E" w:rsidRDefault="00E857BA" w:rsidP="005F2543">
            <w:pPr>
              <w:jc w:val="center"/>
              <w:rPr>
                <w:color w:val="000000"/>
                <w:sz w:val="24"/>
                <w:szCs w:val="24"/>
              </w:rPr>
            </w:pPr>
            <w:r w:rsidRPr="00267F0E">
              <w:rPr>
                <w:color w:val="000000"/>
                <w:sz w:val="24"/>
                <w:szCs w:val="24"/>
              </w:rPr>
              <w:t>32 492,33</w:t>
            </w:r>
          </w:p>
        </w:tc>
        <w:tc>
          <w:tcPr>
            <w:tcW w:w="1488" w:type="dxa"/>
          </w:tcPr>
          <w:p w:rsidR="00E857BA" w:rsidRPr="00267F0E" w:rsidRDefault="00E857BA" w:rsidP="005F2543">
            <w:pPr>
              <w:jc w:val="center"/>
              <w:rPr>
                <w:color w:val="000000"/>
                <w:sz w:val="24"/>
                <w:szCs w:val="24"/>
              </w:rPr>
            </w:pPr>
            <w:r w:rsidRPr="00267F0E">
              <w:rPr>
                <w:color w:val="000000"/>
                <w:sz w:val="24"/>
                <w:szCs w:val="24"/>
              </w:rPr>
              <w:t>36 556,66</w:t>
            </w:r>
          </w:p>
        </w:tc>
        <w:tc>
          <w:tcPr>
            <w:tcW w:w="1630" w:type="dxa"/>
          </w:tcPr>
          <w:p w:rsidR="00E857BA" w:rsidRPr="00267F0E" w:rsidRDefault="00E857BA" w:rsidP="005F2543">
            <w:pPr>
              <w:jc w:val="center"/>
              <w:rPr>
                <w:color w:val="000000"/>
                <w:sz w:val="24"/>
                <w:szCs w:val="24"/>
              </w:rPr>
            </w:pPr>
            <w:r w:rsidRPr="00267F0E">
              <w:rPr>
                <w:color w:val="000000"/>
                <w:sz w:val="24"/>
                <w:szCs w:val="24"/>
              </w:rPr>
              <w:t>24 843,00</w:t>
            </w:r>
          </w:p>
        </w:tc>
        <w:tc>
          <w:tcPr>
            <w:tcW w:w="1699" w:type="dxa"/>
          </w:tcPr>
          <w:p w:rsidR="00E857BA" w:rsidRPr="00267F0E" w:rsidRDefault="00E857BA" w:rsidP="005F2543">
            <w:pPr>
              <w:jc w:val="center"/>
              <w:rPr>
                <w:color w:val="000000"/>
                <w:sz w:val="24"/>
                <w:szCs w:val="24"/>
              </w:rPr>
            </w:pPr>
            <w:r w:rsidRPr="00267F0E">
              <w:rPr>
                <w:color w:val="000000"/>
                <w:sz w:val="24"/>
                <w:szCs w:val="24"/>
              </w:rPr>
              <w:t>35 726,00</w:t>
            </w:r>
          </w:p>
        </w:tc>
        <w:tc>
          <w:tcPr>
            <w:tcW w:w="1416" w:type="dxa"/>
          </w:tcPr>
          <w:p w:rsidR="00E857BA" w:rsidRPr="00267F0E" w:rsidRDefault="00E857BA" w:rsidP="005F2543">
            <w:pPr>
              <w:jc w:val="center"/>
              <w:rPr>
                <w:color w:val="000000"/>
                <w:sz w:val="24"/>
                <w:szCs w:val="24"/>
              </w:rPr>
            </w:pPr>
            <w:r w:rsidRPr="00267F0E">
              <w:rPr>
                <w:color w:val="000000"/>
                <w:sz w:val="24"/>
                <w:szCs w:val="24"/>
              </w:rPr>
              <w:t>34 088,00</w:t>
            </w:r>
          </w:p>
        </w:tc>
        <w:tc>
          <w:tcPr>
            <w:tcW w:w="1155" w:type="dxa"/>
          </w:tcPr>
          <w:p w:rsidR="00E857BA" w:rsidRPr="00267F0E" w:rsidRDefault="00E857BA" w:rsidP="005F2543">
            <w:pPr>
              <w:jc w:val="center"/>
              <w:rPr>
                <w:color w:val="000000"/>
                <w:sz w:val="24"/>
                <w:szCs w:val="24"/>
              </w:rPr>
            </w:pPr>
            <w:r w:rsidRPr="00267F0E">
              <w:rPr>
                <w:color w:val="000000"/>
                <w:sz w:val="24"/>
                <w:szCs w:val="24"/>
              </w:rPr>
              <w:t>41 610,00</w:t>
            </w:r>
          </w:p>
        </w:tc>
      </w:tr>
      <w:tr w:rsidR="00E857BA" w:rsidRPr="00132408" w:rsidTr="005F2543">
        <w:trPr>
          <w:trHeight w:val="334"/>
          <w:tblCellSpacing w:w="0" w:type="dxa"/>
        </w:trPr>
        <w:tc>
          <w:tcPr>
            <w:tcW w:w="921" w:type="dxa"/>
          </w:tcPr>
          <w:p w:rsidR="00E857BA" w:rsidRPr="00267F0E" w:rsidRDefault="00E857BA" w:rsidP="005F2543">
            <w:pPr>
              <w:jc w:val="center"/>
              <w:rPr>
                <w:color w:val="000000"/>
                <w:sz w:val="24"/>
                <w:szCs w:val="24"/>
              </w:rPr>
            </w:pPr>
            <w:r w:rsidRPr="00267F0E">
              <w:rPr>
                <w:color w:val="000000"/>
                <w:sz w:val="24"/>
                <w:szCs w:val="24"/>
              </w:rPr>
              <w:t>2021</w:t>
            </w:r>
          </w:p>
        </w:tc>
        <w:tc>
          <w:tcPr>
            <w:tcW w:w="1621" w:type="dxa"/>
          </w:tcPr>
          <w:p w:rsidR="00E857BA" w:rsidRPr="00267F0E" w:rsidRDefault="00E857BA" w:rsidP="005F2543">
            <w:pPr>
              <w:jc w:val="center"/>
              <w:rPr>
                <w:color w:val="000000"/>
                <w:sz w:val="24"/>
                <w:szCs w:val="24"/>
              </w:rPr>
            </w:pPr>
            <w:r w:rsidRPr="00267F0E">
              <w:rPr>
                <w:color w:val="000000"/>
                <w:sz w:val="24"/>
                <w:szCs w:val="24"/>
              </w:rPr>
              <w:t>36098,48</w:t>
            </w:r>
          </w:p>
        </w:tc>
        <w:tc>
          <w:tcPr>
            <w:tcW w:w="1488" w:type="dxa"/>
          </w:tcPr>
          <w:p w:rsidR="00E857BA" w:rsidRPr="00267F0E" w:rsidRDefault="00D34FCC" w:rsidP="005F2543">
            <w:pPr>
              <w:jc w:val="center"/>
              <w:rPr>
                <w:color w:val="000000"/>
                <w:sz w:val="24"/>
                <w:szCs w:val="24"/>
              </w:rPr>
            </w:pPr>
            <w:r>
              <w:rPr>
                <w:color w:val="000000"/>
                <w:sz w:val="24"/>
                <w:szCs w:val="24"/>
              </w:rPr>
              <w:t>38324,00</w:t>
            </w:r>
          </w:p>
        </w:tc>
        <w:tc>
          <w:tcPr>
            <w:tcW w:w="1630" w:type="dxa"/>
          </w:tcPr>
          <w:p w:rsidR="00E857BA" w:rsidRPr="00267F0E" w:rsidRDefault="00E857BA" w:rsidP="005F2543">
            <w:pPr>
              <w:jc w:val="center"/>
              <w:rPr>
                <w:color w:val="000000"/>
                <w:sz w:val="24"/>
                <w:szCs w:val="24"/>
              </w:rPr>
            </w:pPr>
            <w:r w:rsidRPr="00267F0E">
              <w:rPr>
                <w:color w:val="000000"/>
                <w:sz w:val="24"/>
                <w:szCs w:val="24"/>
              </w:rPr>
              <w:t>24320,00</w:t>
            </w:r>
          </w:p>
        </w:tc>
        <w:tc>
          <w:tcPr>
            <w:tcW w:w="1699" w:type="dxa"/>
          </w:tcPr>
          <w:p w:rsidR="00E857BA" w:rsidRPr="00267F0E" w:rsidRDefault="00E857BA" w:rsidP="005F2543">
            <w:pPr>
              <w:jc w:val="center"/>
              <w:rPr>
                <w:color w:val="000000"/>
                <w:sz w:val="24"/>
                <w:szCs w:val="24"/>
              </w:rPr>
            </w:pPr>
            <w:r w:rsidRPr="00267F0E">
              <w:rPr>
                <w:color w:val="000000"/>
                <w:sz w:val="24"/>
                <w:szCs w:val="24"/>
              </w:rPr>
              <w:t>36259,12</w:t>
            </w:r>
          </w:p>
        </w:tc>
        <w:tc>
          <w:tcPr>
            <w:tcW w:w="1416" w:type="dxa"/>
          </w:tcPr>
          <w:p w:rsidR="00E857BA" w:rsidRPr="00267F0E" w:rsidRDefault="00E857BA" w:rsidP="005F2543">
            <w:pPr>
              <w:jc w:val="center"/>
              <w:rPr>
                <w:color w:val="000000"/>
                <w:sz w:val="24"/>
                <w:szCs w:val="24"/>
              </w:rPr>
            </w:pPr>
            <w:r w:rsidRPr="00267F0E">
              <w:rPr>
                <w:color w:val="000000"/>
                <w:sz w:val="24"/>
                <w:szCs w:val="24"/>
              </w:rPr>
              <w:t>37479,00</w:t>
            </w:r>
          </w:p>
        </w:tc>
        <w:tc>
          <w:tcPr>
            <w:tcW w:w="1155" w:type="dxa"/>
          </w:tcPr>
          <w:p w:rsidR="00E857BA" w:rsidRPr="00132408" w:rsidRDefault="00E857BA" w:rsidP="005F2543">
            <w:pPr>
              <w:jc w:val="center"/>
              <w:rPr>
                <w:color w:val="000000"/>
                <w:sz w:val="24"/>
                <w:szCs w:val="24"/>
              </w:rPr>
            </w:pPr>
            <w:r w:rsidRPr="00267F0E">
              <w:rPr>
                <w:color w:val="000000"/>
                <w:sz w:val="24"/>
                <w:szCs w:val="24"/>
              </w:rPr>
              <w:t>44542,00</w:t>
            </w:r>
          </w:p>
        </w:tc>
      </w:tr>
    </w:tbl>
    <w:p w:rsidR="00E857BA" w:rsidRPr="00132408" w:rsidRDefault="00E857BA" w:rsidP="00E857BA">
      <w:pPr>
        <w:rPr>
          <w:color w:val="000000"/>
          <w:sz w:val="20"/>
          <w:szCs w:val="28"/>
        </w:rPr>
      </w:pPr>
    </w:p>
    <w:p w:rsidR="007402AF" w:rsidRPr="0094026E" w:rsidRDefault="007402AF" w:rsidP="007402AF">
      <w:pPr>
        <w:ind w:firstLine="360"/>
        <w:jc w:val="center"/>
        <w:rPr>
          <w:b/>
          <w:color w:val="000000"/>
          <w:sz w:val="24"/>
          <w:szCs w:val="24"/>
        </w:rPr>
      </w:pPr>
      <w:r w:rsidRPr="0094026E">
        <w:rPr>
          <w:b/>
          <w:color w:val="000000"/>
          <w:sz w:val="24"/>
          <w:szCs w:val="24"/>
        </w:rPr>
        <w:t xml:space="preserve">Финансирование мероприятий по выполнению </w:t>
      </w:r>
    </w:p>
    <w:p w:rsidR="007402AF" w:rsidRPr="0094026E" w:rsidRDefault="007402AF" w:rsidP="007402AF">
      <w:pPr>
        <w:ind w:firstLine="360"/>
        <w:jc w:val="center"/>
        <w:rPr>
          <w:b/>
          <w:color w:val="000000"/>
          <w:sz w:val="24"/>
          <w:szCs w:val="24"/>
        </w:rPr>
      </w:pPr>
      <w:r w:rsidRPr="0094026E">
        <w:rPr>
          <w:b/>
          <w:color w:val="000000"/>
          <w:sz w:val="24"/>
          <w:szCs w:val="24"/>
        </w:rPr>
        <w:t>муниципальной программы «Развитие образования в городском округе Пелым до 2024 года» в 2021 году</w:t>
      </w:r>
    </w:p>
    <w:p w:rsidR="0094026E" w:rsidRPr="0094026E" w:rsidRDefault="0094026E" w:rsidP="007402AF">
      <w:pPr>
        <w:ind w:firstLine="360"/>
        <w:jc w:val="center"/>
        <w:rPr>
          <w:b/>
          <w:color w:val="000000"/>
          <w:sz w:val="24"/>
          <w:szCs w:val="24"/>
        </w:rPr>
      </w:pPr>
    </w:p>
    <w:p w:rsidR="007402AF" w:rsidRPr="0094026E" w:rsidRDefault="007402AF" w:rsidP="007402AF">
      <w:pPr>
        <w:ind w:firstLine="360"/>
        <w:jc w:val="both"/>
        <w:rPr>
          <w:b/>
          <w:color w:val="000000"/>
          <w:sz w:val="24"/>
          <w:szCs w:val="24"/>
        </w:rPr>
      </w:pPr>
      <w:r w:rsidRPr="0094026E">
        <w:rPr>
          <w:color w:val="000000"/>
          <w:sz w:val="24"/>
          <w:szCs w:val="24"/>
        </w:rPr>
        <w:t xml:space="preserve">Финансирование мероприятий по выполнению муниципальной программы «Развитие образования в городском округе Пелым до 2024 года" в 2021 году, составило всего </w:t>
      </w:r>
      <w:r w:rsidRPr="0094026E">
        <w:rPr>
          <w:b/>
          <w:color w:val="000000"/>
          <w:sz w:val="24"/>
          <w:szCs w:val="24"/>
        </w:rPr>
        <w:t>106079,650тыс. рублей,</w:t>
      </w:r>
      <w:r w:rsidRPr="0094026E">
        <w:rPr>
          <w:color w:val="000000"/>
          <w:sz w:val="24"/>
          <w:szCs w:val="24"/>
        </w:rPr>
        <w:t xml:space="preserve"> освоено за 2021 год </w:t>
      </w:r>
      <w:r w:rsidRPr="0094026E">
        <w:rPr>
          <w:b/>
          <w:color w:val="000000"/>
          <w:sz w:val="24"/>
          <w:szCs w:val="24"/>
        </w:rPr>
        <w:t>97650,730тыс. рублей</w:t>
      </w:r>
      <w:r w:rsidRPr="0094026E">
        <w:rPr>
          <w:color w:val="000000"/>
          <w:sz w:val="24"/>
          <w:szCs w:val="24"/>
        </w:rPr>
        <w:t xml:space="preserve"> (92 %) </w:t>
      </w:r>
      <w:r w:rsidRPr="0094026E">
        <w:rPr>
          <w:b/>
          <w:color w:val="000000"/>
          <w:sz w:val="24"/>
          <w:szCs w:val="24"/>
        </w:rPr>
        <w:t>в том числе:</w:t>
      </w:r>
    </w:p>
    <w:p w:rsidR="007402AF" w:rsidRPr="0094026E" w:rsidRDefault="007402AF" w:rsidP="007402AF">
      <w:pPr>
        <w:ind w:firstLine="360"/>
        <w:jc w:val="both"/>
        <w:rPr>
          <w:color w:val="000000"/>
          <w:sz w:val="24"/>
          <w:szCs w:val="24"/>
        </w:rPr>
      </w:pPr>
      <w:r w:rsidRPr="0094026E">
        <w:rPr>
          <w:color w:val="000000"/>
          <w:sz w:val="24"/>
          <w:szCs w:val="24"/>
        </w:rPr>
        <w:t>федеральный бюджет – 4913,800 тыс. рублей, освоено 98,71%;</w:t>
      </w:r>
    </w:p>
    <w:p w:rsidR="007402AF" w:rsidRPr="0094026E" w:rsidRDefault="007402AF" w:rsidP="007402AF">
      <w:pPr>
        <w:ind w:firstLine="360"/>
        <w:rPr>
          <w:color w:val="000000"/>
          <w:sz w:val="24"/>
          <w:szCs w:val="24"/>
        </w:rPr>
      </w:pPr>
      <w:r w:rsidRPr="0094026E">
        <w:rPr>
          <w:color w:val="000000"/>
          <w:sz w:val="24"/>
          <w:szCs w:val="24"/>
        </w:rPr>
        <w:t>областной бюджет – 51703,100 тыс. рублей, освоено 93,47%;</w:t>
      </w:r>
    </w:p>
    <w:p w:rsidR="007402AF" w:rsidRPr="0094026E" w:rsidRDefault="007402AF" w:rsidP="007402AF">
      <w:pPr>
        <w:ind w:left="360"/>
        <w:rPr>
          <w:color w:val="000000"/>
          <w:sz w:val="24"/>
          <w:szCs w:val="24"/>
        </w:rPr>
      </w:pPr>
      <w:r w:rsidRPr="0094026E">
        <w:rPr>
          <w:color w:val="000000"/>
          <w:sz w:val="24"/>
          <w:szCs w:val="24"/>
        </w:rPr>
        <w:t>местный бюджет – 43724,088тыс. рублей, освоено 89,51%.</w:t>
      </w:r>
    </w:p>
    <w:p w:rsidR="007402AF" w:rsidRPr="0094026E" w:rsidRDefault="007402AF" w:rsidP="007402AF">
      <w:pPr>
        <w:ind w:left="360"/>
        <w:jc w:val="center"/>
        <w:rPr>
          <w:color w:val="000000"/>
          <w:sz w:val="24"/>
          <w:szCs w:val="24"/>
        </w:rPr>
      </w:pPr>
    </w:p>
    <w:p w:rsidR="007402AF" w:rsidRPr="0094026E" w:rsidRDefault="007402AF" w:rsidP="007402AF">
      <w:pPr>
        <w:ind w:firstLine="360"/>
        <w:jc w:val="both"/>
        <w:rPr>
          <w:color w:val="000000"/>
          <w:sz w:val="24"/>
          <w:szCs w:val="24"/>
        </w:rPr>
      </w:pPr>
      <w:r w:rsidRPr="0094026E">
        <w:rPr>
          <w:color w:val="000000"/>
          <w:sz w:val="24"/>
          <w:szCs w:val="24"/>
        </w:rPr>
        <w:t xml:space="preserve">Подпрограмма 1. «Развитие системы дошкольного образования в городском округе Пелым» – </w:t>
      </w:r>
      <w:r w:rsidRPr="0094026E">
        <w:rPr>
          <w:b/>
          <w:color w:val="000000"/>
          <w:sz w:val="24"/>
          <w:szCs w:val="24"/>
        </w:rPr>
        <w:t>31 192, 592</w:t>
      </w:r>
      <w:r w:rsidRPr="0094026E">
        <w:rPr>
          <w:color w:val="000000"/>
          <w:sz w:val="24"/>
          <w:szCs w:val="24"/>
        </w:rPr>
        <w:t xml:space="preserve">тыс. рублей, объем финансирования составил </w:t>
      </w:r>
      <w:r w:rsidRPr="0094026E">
        <w:rPr>
          <w:b/>
          <w:color w:val="000000"/>
          <w:sz w:val="24"/>
          <w:szCs w:val="24"/>
        </w:rPr>
        <w:t xml:space="preserve">26,68 % </w:t>
      </w:r>
      <w:r w:rsidRPr="0094026E">
        <w:rPr>
          <w:color w:val="000000"/>
          <w:sz w:val="24"/>
          <w:szCs w:val="24"/>
        </w:rPr>
        <w:t xml:space="preserve">от финансирования программы, освоено за 2021 год </w:t>
      </w:r>
      <w:r w:rsidRPr="0094026E">
        <w:rPr>
          <w:b/>
          <w:color w:val="000000"/>
          <w:sz w:val="24"/>
          <w:szCs w:val="24"/>
        </w:rPr>
        <w:t>90,72 %.</w:t>
      </w:r>
    </w:p>
    <w:p w:rsidR="007402AF" w:rsidRPr="0094026E" w:rsidRDefault="007402AF" w:rsidP="007402AF">
      <w:pPr>
        <w:ind w:left="360"/>
        <w:jc w:val="center"/>
        <w:rPr>
          <w:color w:val="000000"/>
          <w:sz w:val="24"/>
          <w:szCs w:val="24"/>
        </w:rPr>
      </w:pPr>
    </w:p>
    <w:p w:rsidR="007402AF" w:rsidRPr="0094026E" w:rsidRDefault="007402AF" w:rsidP="007402AF">
      <w:pPr>
        <w:ind w:firstLine="360"/>
        <w:jc w:val="both"/>
        <w:rPr>
          <w:color w:val="000000"/>
          <w:sz w:val="24"/>
          <w:szCs w:val="24"/>
        </w:rPr>
      </w:pPr>
      <w:r w:rsidRPr="0094026E">
        <w:rPr>
          <w:color w:val="000000"/>
          <w:sz w:val="24"/>
          <w:szCs w:val="24"/>
        </w:rPr>
        <w:t xml:space="preserve">Подпрограмма 2.  «Развитие системы общего образования в городском округе Пелым» - </w:t>
      </w:r>
      <w:r w:rsidRPr="0094026E">
        <w:rPr>
          <w:b/>
          <w:color w:val="000000"/>
          <w:sz w:val="24"/>
          <w:szCs w:val="24"/>
        </w:rPr>
        <w:t>58 973, 253</w:t>
      </w:r>
      <w:r w:rsidRPr="0094026E">
        <w:rPr>
          <w:color w:val="000000"/>
          <w:sz w:val="24"/>
          <w:szCs w:val="24"/>
        </w:rPr>
        <w:t xml:space="preserve">тыс. рублей, объем финансирования составил </w:t>
      </w:r>
      <w:r w:rsidRPr="0094026E">
        <w:rPr>
          <w:b/>
          <w:color w:val="000000"/>
          <w:sz w:val="24"/>
          <w:szCs w:val="24"/>
        </w:rPr>
        <w:t xml:space="preserve">50,45 % </w:t>
      </w:r>
      <w:r w:rsidRPr="0094026E">
        <w:rPr>
          <w:color w:val="000000"/>
          <w:sz w:val="24"/>
          <w:szCs w:val="24"/>
        </w:rPr>
        <w:t xml:space="preserve">от финансирования программы, освоено за 2021 год </w:t>
      </w:r>
      <w:r w:rsidRPr="0094026E">
        <w:rPr>
          <w:b/>
          <w:color w:val="000000"/>
          <w:sz w:val="24"/>
          <w:szCs w:val="24"/>
        </w:rPr>
        <w:t>94,30 %.</w:t>
      </w:r>
    </w:p>
    <w:p w:rsidR="007402AF" w:rsidRPr="0094026E" w:rsidRDefault="007402AF" w:rsidP="007402AF">
      <w:pPr>
        <w:ind w:firstLine="360"/>
        <w:rPr>
          <w:color w:val="000000"/>
          <w:sz w:val="24"/>
          <w:szCs w:val="24"/>
        </w:rPr>
      </w:pPr>
    </w:p>
    <w:p w:rsidR="007402AF" w:rsidRPr="0094026E" w:rsidRDefault="007402AF" w:rsidP="007402AF">
      <w:pPr>
        <w:ind w:firstLine="360"/>
        <w:jc w:val="both"/>
        <w:rPr>
          <w:color w:val="000000"/>
          <w:sz w:val="24"/>
          <w:szCs w:val="24"/>
        </w:rPr>
      </w:pPr>
      <w:r w:rsidRPr="0094026E">
        <w:rPr>
          <w:color w:val="000000"/>
          <w:sz w:val="24"/>
          <w:szCs w:val="24"/>
        </w:rPr>
        <w:t xml:space="preserve">Подпрограмма 3. "Развитие системы дополнительного образования детей в городском округе Пелым" – </w:t>
      </w:r>
      <w:r w:rsidRPr="0094026E">
        <w:rPr>
          <w:b/>
          <w:color w:val="000000"/>
          <w:sz w:val="24"/>
          <w:szCs w:val="24"/>
        </w:rPr>
        <w:t>6 056, 097 т</w:t>
      </w:r>
      <w:r w:rsidRPr="0094026E">
        <w:rPr>
          <w:color w:val="000000"/>
          <w:sz w:val="24"/>
          <w:szCs w:val="24"/>
        </w:rPr>
        <w:t xml:space="preserve">ыс. рублей, объем финансирования составил </w:t>
      </w:r>
      <w:r w:rsidRPr="0094026E">
        <w:rPr>
          <w:b/>
          <w:color w:val="000000"/>
          <w:sz w:val="24"/>
          <w:szCs w:val="24"/>
        </w:rPr>
        <w:t xml:space="preserve">5,18 % </w:t>
      </w:r>
      <w:r w:rsidRPr="0094026E">
        <w:rPr>
          <w:color w:val="000000"/>
          <w:sz w:val="24"/>
          <w:szCs w:val="24"/>
        </w:rPr>
        <w:t xml:space="preserve">от финансирования программы, освоено за 2021 год </w:t>
      </w:r>
      <w:r w:rsidRPr="0094026E">
        <w:rPr>
          <w:b/>
          <w:color w:val="000000"/>
          <w:sz w:val="24"/>
          <w:szCs w:val="24"/>
        </w:rPr>
        <w:t>79,74 %.</w:t>
      </w:r>
    </w:p>
    <w:p w:rsidR="007402AF" w:rsidRPr="0094026E" w:rsidRDefault="007402AF" w:rsidP="007402AF">
      <w:pPr>
        <w:ind w:left="360"/>
        <w:jc w:val="center"/>
        <w:rPr>
          <w:color w:val="000000"/>
          <w:sz w:val="24"/>
          <w:szCs w:val="24"/>
        </w:rPr>
      </w:pPr>
    </w:p>
    <w:p w:rsidR="007402AF" w:rsidRDefault="007402AF" w:rsidP="001B321A">
      <w:pPr>
        <w:ind w:firstLine="360"/>
        <w:jc w:val="both"/>
        <w:rPr>
          <w:b/>
          <w:color w:val="000000"/>
          <w:sz w:val="24"/>
          <w:szCs w:val="24"/>
        </w:rPr>
      </w:pPr>
      <w:r w:rsidRPr="0094026E">
        <w:rPr>
          <w:color w:val="000000"/>
          <w:sz w:val="24"/>
          <w:szCs w:val="24"/>
        </w:rPr>
        <w:t xml:space="preserve">Подпрограмма 4. "Развитие форм отдыха и оздоровления детей в городском округе Пелым" – </w:t>
      </w:r>
      <w:r w:rsidRPr="0094026E">
        <w:rPr>
          <w:b/>
          <w:color w:val="000000"/>
          <w:sz w:val="24"/>
          <w:szCs w:val="24"/>
        </w:rPr>
        <w:t>1 428, 788</w:t>
      </w:r>
      <w:r w:rsidRPr="0094026E">
        <w:rPr>
          <w:color w:val="000000"/>
          <w:sz w:val="24"/>
          <w:szCs w:val="24"/>
        </w:rPr>
        <w:t xml:space="preserve">тыс. рублей, объем финансирования составил </w:t>
      </w:r>
      <w:r w:rsidRPr="0094026E">
        <w:rPr>
          <w:b/>
          <w:color w:val="000000"/>
          <w:sz w:val="24"/>
          <w:szCs w:val="24"/>
        </w:rPr>
        <w:t xml:space="preserve">1,22 % </w:t>
      </w:r>
      <w:r w:rsidRPr="0094026E">
        <w:rPr>
          <w:color w:val="000000"/>
          <w:sz w:val="24"/>
          <w:szCs w:val="24"/>
        </w:rPr>
        <w:t xml:space="preserve">от финансирования программы, освоено за 2021 год </w:t>
      </w:r>
      <w:r w:rsidRPr="0094026E">
        <w:rPr>
          <w:b/>
          <w:color w:val="000000"/>
          <w:sz w:val="24"/>
          <w:szCs w:val="24"/>
        </w:rPr>
        <w:t>91,44%.</w:t>
      </w:r>
    </w:p>
    <w:p w:rsidR="00D34FCC" w:rsidRDefault="00D34FCC" w:rsidP="001B321A">
      <w:pPr>
        <w:ind w:firstLine="360"/>
        <w:jc w:val="both"/>
        <w:rPr>
          <w:b/>
          <w:color w:val="000000"/>
          <w:sz w:val="24"/>
          <w:szCs w:val="24"/>
        </w:rPr>
      </w:pPr>
    </w:p>
    <w:p w:rsidR="00D34FCC" w:rsidRPr="0094026E" w:rsidRDefault="00D34FCC" w:rsidP="001B321A">
      <w:pPr>
        <w:ind w:firstLine="360"/>
        <w:jc w:val="both"/>
        <w:rPr>
          <w:b/>
          <w:color w:val="000000"/>
          <w:sz w:val="24"/>
          <w:szCs w:val="24"/>
        </w:rPr>
      </w:pPr>
    </w:p>
    <w:p w:rsidR="007402AF" w:rsidRPr="0094026E" w:rsidRDefault="00A962AB" w:rsidP="007402AF">
      <w:pPr>
        <w:jc w:val="center"/>
        <w:rPr>
          <w:b/>
          <w:color w:val="000000"/>
          <w:sz w:val="24"/>
          <w:szCs w:val="24"/>
        </w:rPr>
      </w:pPr>
      <w:r w:rsidRPr="0094026E">
        <w:rPr>
          <w:b/>
          <w:color w:val="000000"/>
          <w:sz w:val="24"/>
          <w:szCs w:val="24"/>
        </w:rPr>
        <w:lastRenderedPageBreak/>
        <w:t xml:space="preserve">Общее образование </w:t>
      </w:r>
    </w:p>
    <w:p w:rsidR="00E857BA" w:rsidRPr="00267F0E" w:rsidRDefault="00E857BA" w:rsidP="00E857BA">
      <w:pPr>
        <w:jc w:val="center"/>
        <w:rPr>
          <w:b/>
          <w:color w:val="000000"/>
          <w:sz w:val="24"/>
          <w:szCs w:val="24"/>
        </w:rPr>
      </w:pPr>
    </w:p>
    <w:p w:rsidR="00E857BA" w:rsidRPr="00267F0E" w:rsidRDefault="00E857BA" w:rsidP="00E857BA">
      <w:pPr>
        <w:ind w:firstLine="708"/>
        <w:jc w:val="both"/>
        <w:rPr>
          <w:color w:val="000000"/>
          <w:sz w:val="24"/>
          <w:szCs w:val="24"/>
        </w:rPr>
      </w:pPr>
      <w:r w:rsidRPr="00267F0E">
        <w:rPr>
          <w:color w:val="000000"/>
          <w:sz w:val="24"/>
          <w:szCs w:val="24"/>
        </w:rPr>
        <w:t>Среднее полное общее образование городского округа Пелым представлено двумя средними общеобразовательными школами п. Пелым и п. Атымья, которые работают в статусе казенных учреждений. Школа в п. Атымья – малокомплектная.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01.09.2014 приостановили как не эффективную).</w:t>
      </w:r>
    </w:p>
    <w:p w:rsidR="00E857BA" w:rsidRPr="00267F0E" w:rsidRDefault="00E857BA" w:rsidP="00E857BA">
      <w:pPr>
        <w:ind w:firstLine="708"/>
        <w:jc w:val="both"/>
        <w:rPr>
          <w:color w:val="000000"/>
          <w:sz w:val="24"/>
          <w:szCs w:val="24"/>
        </w:rPr>
      </w:pPr>
      <w:r w:rsidRPr="00267F0E">
        <w:rPr>
          <w:color w:val="000000"/>
          <w:sz w:val="24"/>
          <w:szCs w:val="24"/>
        </w:rPr>
        <w:t>Численность обучающихся в общеобразовательных учреждениях продолжает снижаться. По состоянию на 01.01.2022 года в школах обучается 406 человек из них по очной форме обучаются 400 человек, в сравнении</w:t>
      </w:r>
    </w:p>
    <w:p w:rsidR="00E857BA" w:rsidRPr="00267F0E" w:rsidRDefault="00E857BA" w:rsidP="00E857BA">
      <w:pPr>
        <w:ind w:firstLine="708"/>
        <w:jc w:val="both"/>
        <w:rPr>
          <w:color w:val="000000"/>
          <w:sz w:val="24"/>
          <w:szCs w:val="24"/>
        </w:rPr>
      </w:pPr>
      <w:r w:rsidRPr="00267F0E">
        <w:rPr>
          <w:color w:val="000000"/>
          <w:sz w:val="24"/>
          <w:szCs w:val="24"/>
        </w:rPr>
        <w:t>2012-2013 уч. году - 489 человек;</w:t>
      </w:r>
    </w:p>
    <w:p w:rsidR="00E857BA" w:rsidRPr="00267F0E" w:rsidRDefault="00E857BA" w:rsidP="00E857BA">
      <w:pPr>
        <w:ind w:firstLine="708"/>
        <w:jc w:val="both"/>
        <w:rPr>
          <w:color w:val="000000"/>
          <w:sz w:val="24"/>
          <w:szCs w:val="24"/>
        </w:rPr>
      </w:pPr>
      <w:r w:rsidRPr="00267F0E">
        <w:rPr>
          <w:color w:val="000000"/>
          <w:sz w:val="24"/>
          <w:szCs w:val="24"/>
        </w:rPr>
        <w:t xml:space="preserve">2013-2014 уч. году – 455 человек; </w:t>
      </w:r>
    </w:p>
    <w:p w:rsidR="00E857BA" w:rsidRPr="00267F0E" w:rsidRDefault="00E857BA" w:rsidP="00E857BA">
      <w:pPr>
        <w:ind w:firstLine="708"/>
        <w:jc w:val="both"/>
        <w:rPr>
          <w:color w:val="000000"/>
          <w:sz w:val="24"/>
          <w:szCs w:val="24"/>
        </w:rPr>
      </w:pPr>
      <w:r w:rsidRPr="00267F0E">
        <w:rPr>
          <w:color w:val="000000"/>
          <w:sz w:val="24"/>
          <w:szCs w:val="24"/>
        </w:rPr>
        <w:t xml:space="preserve">2014-2015 уч. году – 444 человека; </w:t>
      </w:r>
    </w:p>
    <w:p w:rsidR="00E857BA" w:rsidRPr="00267F0E" w:rsidRDefault="00E857BA" w:rsidP="00E857BA">
      <w:pPr>
        <w:ind w:firstLine="708"/>
        <w:jc w:val="both"/>
        <w:rPr>
          <w:color w:val="000000"/>
          <w:sz w:val="24"/>
          <w:szCs w:val="24"/>
        </w:rPr>
      </w:pPr>
      <w:r w:rsidRPr="00267F0E">
        <w:rPr>
          <w:color w:val="000000"/>
          <w:sz w:val="24"/>
          <w:szCs w:val="24"/>
        </w:rPr>
        <w:t>2015-2016 уч. году - 452 человека;</w:t>
      </w:r>
    </w:p>
    <w:p w:rsidR="00E857BA" w:rsidRPr="00267F0E" w:rsidRDefault="00E857BA" w:rsidP="00E857BA">
      <w:pPr>
        <w:ind w:firstLine="708"/>
        <w:jc w:val="both"/>
        <w:rPr>
          <w:color w:val="000000"/>
          <w:sz w:val="24"/>
          <w:szCs w:val="24"/>
        </w:rPr>
      </w:pPr>
      <w:r w:rsidRPr="00267F0E">
        <w:rPr>
          <w:color w:val="000000"/>
          <w:sz w:val="24"/>
          <w:szCs w:val="24"/>
        </w:rPr>
        <w:t>2016-2017 уч. году – 442 человека;</w:t>
      </w:r>
    </w:p>
    <w:p w:rsidR="00E857BA" w:rsidRPr="00267F0E" w:rsidRDefault="00E857BA" w:rsidP="00E857BA">
      <w:pPr>
        <w:ind w:firstLine="708"/>
        <w:jc w:val="both"/>
        <w:rPr>
          <w:color w:val="000000"/>
          <w:sz w:val="24"/>
          <w:szCs w:val="24"/>
        </w:rPr>
      </w:pPr>
      <w:r w:rsidRPr="00267F0E">
        <w:rPr>
          <w:color w:val="000000"/>
          <w:sz w:val="24"/>
          <w:szCs w:val="24"/>
        </w:rPr>
        <w:t>2017-2018 уч. году – 434 человека;</w:t>
      </w:r>
    </w:p>
    <w:p w:rsidR="00E857BA" w:rsidRPr="00267F0E" w:rsidRDefault="00E857BA" w:rsidP="00E857BA">
      <w:pPr>
        <w:ind w:firstLine="708"/>
        <w:jc w:val="both"/>
        <w:rPr>
          <w:color w:val="000000"/>
          <w:sz w:val="24"/>
          <w:szCs w:val="24"/>
        </w:rPr>
      </w:pPr>
      <w:r w:rsidRPr="00267F0E">
        <w:rPr>
          <w:color w:val="000000"/>
          <w:sz w:val="24"/>
          <w:szCs w:val="24"/>
        </w:rPr>
        <w:t>2018-2019 уч. году - 432 человека;</w:t>
      </w:r>
    </w:p>
    <w:p w:rsidR="00E857BA" w:rsidRPr="00267F0E" w:rsidRDefault="00E857BA" w:rsidP="00E857BA">
      <w:pPr>
        <w:ind w:firstLine="708"/>
        <w:jc w:val="both"/>
        <w:rPr>
          <w:color w:val="000000"/>
          <w:sz w:val="24"/>
          <w:szCs w:val="24"/>
        </w:rPr>
      </w:pPr>
      <w:r w:rsidRPr="00267F0E">
        <w:rPr>
          <w:color w:val="000000"/>
          <w:sz w:val="24"/>
          <w:szCs w:val="24"/>
        </w:rPr>
        <w:t>2019-2020 уч. году - 442 человек;</w:t>
      </w:r>
    </w:p>
    <w:p w:rsidR="00E857BA" w:rsidRPr="00267F0E" w:rsidRDefault="00E857BA" w:rsidP="00E857BA">
      <w:pPr>
        <w:ind w:firstLine="708"/>
        <w:jc w:val="both"/>
        <w:rPr>
          <w:color w:val="000000"/>
          <w:sz w:val="24"/>
          <w:szCs w:val="24"/>
        </w:rPr>
      </w:pPr>
      <w:r w:rsidRPr="00267F0E">
        <w:rPr>
          <w:color w:val="000000"/>
          <w:sz w:val="24"/>
          <w:szCs w:val="24"/>
        </w:rPr>
        <w:t>2020-2021 уч. году - 415 человек.</w:t>
      </w:r>
    </w:p>
    <w:p w:rsidR="00E857BA" w:rsidRPr="00267F0E" w:rsidRDefault="00E857BA" w:rsidP="00E857BA">
      <w:pPr>
        <w:ind w:firstLine="708"/>
        <w:jc w:val="both"/>
        <w:rPr>
          <w:color w:val="000000"/>
          <w:sz w:val="24"/>
          <w:szCs w:val="24"/>
        </w:rPr>
      </w:pPr>
      <w:r w:rsidRPr="00267F0E">
        <w:rPr>
          <w:color w:val="000000"/>
          <w:sz w:val="24"/>
          <w:szCs w:val="24"/>
        </w:rPr>
        <w:t>2021-2022 уч. году - 406 человек.</w:t>
      </w:r>
    </w:p>
    <w:p w:rsidR="00E857BA" w:rsidRPr="00267F0E" w:rsidRDefault="00E857BA" w:rsidP="00E857BA">
      <w:pPr>
        <w:ind w:firstLine="708"/>
        <w:jc w:val="both"/>
        <w:rPr>
          <w:color w:val="000000"/>
          <w:sz w:val="24"/>
          <w:szCs w:val="24"/>
        </w:rPr>
      </w:pPr>
      <w:r w:rsidRPr="00267F0E">
        <w:rPr>
          <w:color w:val="000000"/>
          <w:sz w:val="24"/>
          <w:szCs w:val="24"/>
        </w:rPr>
        <w:t>начальной ступени образования – 178 человека, в том числе</w:t>
      </w:r>
      <w:r>
        <w:rPr>
          <w:color w:val="000000"/>
          <w:sz w:val="24"/>
          <w:szCs w:val="24"/>
        </w:rPr>
        <w:t xml:space="preserve"> </w:t>
      </w:r>
      <w:r w:rsidRPr="00267F0E">
        <w:rPr>
          <w:color w:val="000000"/>
          <w:sz w:val="24"/>
          <w:szCs w:val="24"/>
        </w:rPr>
        <w:t>ч</w:t>
      </w:r>
      <w:r>
        <w:rPr>
          <w:color w:val="000000"/>
          <w:sz w:val="24"/>
          <w:szCs w:val="24"/>
        </w:rPr>
        <w:t>исленность первоклассников – 45</w:t>
      </w:r>
      <w:r w:rsidRPr="00267F0E">
        <w:rPr>
          <w:color w:val="000000"/>
          <w:sz w:val="24"/>
          <w:szCs w:val="24"/>
        </w:rPr>
        <w:t xml:space="preserve"> детей; </w:t>
      </w:r>
    </w:p>
    <w:p w:rsidR="00E857BA" w:rsidRPr="00267F0E" w:rsidRDefault="00E857BA" w:rsidP="00E857BA">
      <w:pPr>
        <w:ind w:firstLine="708"/>
        <w:jc w:val="both"/>
        <w:rPr>
          <w:color w:val="000000"/>
          <w:sz w:val="24"/>
          <w:szCs w:val="24"/>
        </w:rPr>
      </w:pPr>
      <w:r w:rsidRPr="00267F0E">
        <w:rPr>
          <w:color w:val="000000"/>
          <w:sz w:val="24"/>
          <w:szCs w:val="24"/>
        </w:rPr>
        <w:t>основное звено – 198 человек;</w:t>
      </w:r>
    </w:p>
    <w:p w:rsidR="00E857BA" w:rsidRPr="00267F0E" w:rsidRDefault="00E857BA" w:rsidP="00E857BA">
      <w:pPr>
        <w:ind w:firstLine="708"/>
        <w:jc w:val="both"/>
        <w:rPr>
          <w:color w:val="000000"/>
          <w:sz w:val="24"/>
          <w:szCs w:val="24"/>
        </w:rPr>
      </w:pPr>
      <w:r w:rsidRPr="00267F0E">
        <w:rPr>
          <w:color w:val="000000"/>
          <w:sz w:val="24"/>
          <w:szCs w:val="24"/>
        </w:rPr>
        <w:t>старшее звено – 24 человек;</w:t>
      </w:r>
    </w:p>
    <w:p w:rsidR="00E857BA" w:rsidRPr="00267F0E" w:rsidRDefault="00E857BA" w:rsidP="00E857BA">
      <w:pPr>
        <w:ind w:firstLine="708"/>
        <w:jc w:val="both"/>
        <w:rPr>
          <w:color w:val="000000"/>
          <w:sz w:val="24"/>
          <w:szCs w:val="24"/>
        </w:rPr>
      </w:pPr>
      <w:r w:rsidRPr="00267F0E">
        <w:rPr>
          <w:color w:val="000000"/>
          <w:sz w:val="24"/>
          <w:szCs w:val="24"/>
        </w:rPr>
        <w:t>заочн</w:t>
      </w:r>
      <w:r w:rsidR="00D34FCC">
        <w:rPr>
          <w:color w:val="000000"/>
          <w:sz w:val="24"/>
          <w:szCs w:val="24"/>
        </w:rPr>
        <w:t>ая форма обучения – 6 человек (</w:t>
      </w:r>
      <w:r w:rsidRPr="00267F0E">
        <w:rPr>
          <w:color w:val="000000"/>
          <w:sz w:val="24"/>
          <w:szCs w:val="24"/>
        </w:rPr>
        <w:t>9 класс-5ч., 11-1ч.).</w:t>
      </w:r>
    </w:p>
    <w:p w:rsidR="00E857BA" w:rsidRPr="00267F0E" w:rsidRDefault="00E857BA" w:rsidP="00E857BA">
      <w:pPr>
        <w:ind w:firstLine="708"/>
        <w:jc w:val="both"/>
        <w:rPr>
          <w:color w:val="000000"/>
          <w:sz w:val="24"/>
          <w:szCs w:val="24"/>
        </w:rPr>
      </w:pPr>
      <w:r w:rsidRPr="00267F0E">
        <w:rPr>
          <w:color w:val="000000"/>
          <w:sz w:val="24"/>
          <w:szCs w:val="24"/>
        </w:rPr>
        <w:t>Всего 28 класс</w:t>
      </w:r>
      <w:r>
        <w:rPr>
          <w:color w:val="000000"/>
          <w:sz w:val="24"/>
          <w:szCs w:val="24"/>
        </w:rPr>
        <w:t>ов</w:t>
      </w:r>
      <w:r w:rsidRPr="00267F0E">
        <w:rPr>
          <w:color w:val="000000"/>
          <w:sz w:val="24"/>
          <w:szCs w:val="24"/>
        </w:rPr>
        <w:t xml:space="preserve"> комплектов, в т. ч. Атымья – 8 (1 и 4 один класс комплект)</w:t>
      </w:r>
      <w:r>
        <w:rPr>
          <w:color w:val="000000"/>
          <w:sz w:val="24"/>
          <w:szCs w:val="24"/>
        </w:rPr>
        <w:t>. Средняя наполняемость в классе 15 человек</w:t>
      </w:r>
      <w:r w:rsidRPr="00267F0E">
        <w:rPr>
          <w:color w:val="000000"/>
          <w:sz w:val="24"/>
          <w:szCs w:val="24"/>
        </w:rPr>
        <w:t xml:space="preserve">. </w:t>
      </w:r>
      <w:r>
        <w:rPr>
          <w:color w:val="000000"/>
          <w:sz w:val="24"/>
          <w:szCs w:val="24"/>
        </w:rPr>
        <w:t>Н</w:t>
      </w:r>
      <w:r w:rsidRPr="00267F0E">
        <w:rPr>
          <w:color w:val="000000"/>
          <w:sz w:val="24"/>
          <w:szCs w:val="24"/>
        </w:rPr>
        <w:t>аполняемость Пелым – 18</w:t>
      </w:r>
      <w:r>
        <w:rPr>
          <w:color w:val="000000"/>
          <w:sz w:val="24"/>
          <w:szCs w:val="24"/>
        </w:rPr>
        <w:t>чел</w:t>
      </w:r>
      <w:r w:rsidRPr="00267F0E">
        <w:rPr>
          <w:color w:val="000000"/>
          <w:sz w:val="24"/>
          <w:szCs w:val="24"/>
        </w:rPr>
        <w:t>, Атымья</w:t>
      </w:r>
      <w:r>
        <w:rPr>
          <w:color w:val="000000"/>
          <w:sz w:val="24"/>
          <w:szCs w:val="24"/>
        </w:rPr>
        <w:t xml:space="preserve"> -  6,6</w:t>
      </w:r>
      <w:r w:rsidRPr="00267F0E">
        <w:rPr>
          <w:color w:val="000000"/>
          <w:sz w:val="24"/>
          <w:szCs w:val="24"/>
        </w:rPr>
        <w:t>.</w:t>
      </w:r>
    </w:p>
    <w:p w:rsidR="00E857BA" w:rsidRPr="00267F0E" w:rsidRDefault="00E857BA" w:rsidP="00E857BA">
      <w:pPr>
        <w:ind w:firstLine="708"/>
        <w:jc w:val="both"/>
        <w:rPr>
          <w:color w:val="000000"/>
          <w:sz w:val="24"/>
          <w:szCs w:val="24"/>
        </w:rPr>
      </w:pPr>
      <w:r w:rsidRPr="00267F0E">
        <w:rPr>
          <w:color w:val="000000"/>
          <w:sz w:val="24"/>
          <w:szCs w:val="24"/>
        </w:rPr>
        <w:t xml:space="preserve">На одного педагогического работника приходится </w:t>
      </w:r>
      <w:r>
        <w:rPr>
          <w:color w:val="000000"/>
          <w:sz w:val="24"/>
          <w:szCs w:val="24"/>
        </w:rPr>
        <w:t>10,6</w:t>
      </w:r>
      <w:r w:rsidRPr="00267F0E">
        <w:rPr>
          <w:color w:val="000000"/>
          <w:sz w:val="24"/>
          <w:szCs w:val="24"/>
        </w:rPr>
        <w:t xml:space="preserve"> учащихся (в МКОУСОШ №1 п. Пелым приходится </w:t>
      </w:r>
      <w:r>
        <w:rPr>
          <w:color w:val="000000"/>
          <w:sz w:val="24"/>
          <w:szCs w:val="24"/>
        </w:rPr>
        <w:t>12</w:t>
      </w:r>
      <w:r w:rsidRPr="00267F0E">
        <w:rPr>
          <w:color w:val="000000"/>
          <w:sz w:val="24"/>
          <w:szCs w:val="24"/>
        </w:rPr>
        <w:t xml:space="preserve"> человек, в МКОУ СОШ №2 п. Атымья -  </w:t>
      </w:r>
      <w:r>
        <w:rPr>
          <w:color w:val="000000"/>
          <w:sz w:val="24"/>
          <w:szCs w:val="24"/>
        </w:rPr>
        <w:t>5,8</w:t>
      </w:r>
      <w:r w:rsidRPr="00267F0E">
        <w:rPr>
          <w:color w:val="000000"/>
          <w:sz w:val="24"/>
          <w:szCs w:val="24"/>
        </w:rPr>
        <w:t xml:space="preserve"> человек.</w:t>
      </w:r>
    </w:p>
    <w:p w:rsidR="00E857BA" w:rsidRPr="00267F0E" w:rsidRDefault="00E857BA" w:rsidP="00E857BA">
      <w:pPr>
        <w:ind w:firstLine="708"/>
        <w:jc w:val="both"/>
        <w:rPr>
          <w:color w:val="000000"/>
          <w:sz w:val="24"/>
          <w:szCs w:val="24"/>
        </w:rPr>
      </w:pPr>
      <w:r w:rsidRPr="00267F0E">
        <w:rPr>
          <w:color w:val="000000"/>
          <w:sz w:val="24"/>
          <w:szCs w:val="24"/>
        </w:rPr>
        <w:t>В городском округе Пелым одно учреждение МКОУ СОШ №1 п. Пелым работает в две смены (50% школы территории). Во исполнение Указа Президента с 2020 учебного года начальная школа переведена в односменный (с первой) режим работы. Но в связи с санитарно-противоэпидемиологическими требованиями, для разведения потоков учащихся, во вторую смену выведены следующие параллели МКОУ СОШ №1   -  2-х, 4-х, 6-х, 7-х, 8-х классов, всего 205 человек, что составляет 49,4 % от общего числа обучающихся в школах.</w:t>
      </w:r>
    </w:p>
    <w:p w:rsidR="00E857BA" w:rsidRPr="00267F0E" w:rsidRDefault="00E857BA" w:rsidP="00E857BA">
      <w:pPr>
        <w:ind w:firstLine="708"/>
        <w:jc w:val="both"/>
        <w:rPr>
          <w:color w:val="000000"/>
          <w:sz w:val="24"/>
          <w:szCs w:val="24"/>
        </w:rPr>
      </w:pPr>
      <w:r w:rsidRPr="00267F0E">
        <w:rPr>
          <w:color w:val="000000"/>
          <w:sz w:val="24"/>
          <w:szCs w:val="24"/>
        </w:rPr>
        <w:t>Общеобразовательные организации работают в соответствии с ФГОС: в школах по новым стандартам обучается 97,</w:t>
      </w:r>
      <w:r>
        <w:rPr>
          <w:color w:val="000000"/>
          <w:sz w:val="24"/>
          <w:szCs w:val="24"/>
        </w:rPr>
        <w:t>7</w:t>
      </w:r>
      <w:r w:rsidRPr="00267F0E">
        <w:rPr>
          <w:color w:val="000000"/>
          <w:sz w:val="24"/>
          <w:szCs w:val="24"/>
        </w:rPr>
        <w:t xml:space="preserve"> % детей – это обучающиеся начальной школы с 1-4 классы </w:t>
      </w:r>
      <w:r>
        <w:rPr>
          <w:color w:val="000000"/>
          <w:sz w:val="24"/>
          <w:szCs w:val="24"/>
        </w:rPr>
        <w:t xml:space="preserve">178 </w:t>
      </w:r>
      <w:r w:rsidRPr="00267F0E">
        <w:rPr>
          <w:color w:val="000000"/>
          <w:sz w:val="24"/>
          <w:szCs w:val="24"/>
        </w:rPr>
        <w:t xml:space="preserve">человека, обучающиеся с 5 - 9 классы </w:t>
      </w:r>
      <w:r>
        <w:rPr>
          <w:color w:val="000000"/>
          <w:sz w:val="24"/>
          <w:szCs w:val="24"/>
        </w:rPr>
        <w:t>203</w:t>
      </w:r>
      <w:r w:rsidRPr="00267F0E">
        <w:rPr>
          <w:color w:val="000000"/>
          <w:sz w:val="24"/>
          <w:szCs w:val="24"/>
        </w:rPr>
        <w:t xml:space="preserve"> человек, обучающиеся 10 классов – 1</w:t>
      </w:r>
      <w:r>
        <w:rPr>
          <w:color w:val="000000"/>
          <w:sz w:val="24"/>
          <w:szCs w:val="24"/>
        </w:rPr>
        <w:t>6</w:t>
      </w:r>
      <w:r w:rsidRPr="00267F0E">
        <w:rPr>
          <w:color w:val="000000"/>
          <w:sz w:val="24"/>
          <w:szCs w:val="24"/>
        </w:rPr>
        <w:t xml:space="preserve"> человек, всего </w:t>
      </w:r>
      <w:r>
        <w:rPr>
          <w:color w:val="000000"/>
          <w:sz w:val="24"/>
          <w:szCs w:val="24"/>
        </w:rPr>
        <w:t>397</w:t>
      </w:r>
      <w:r w:rsidRPr="00267F0E">
        <w:rPr>
          <w:color w:val="000000"/>
          <w:sz w:val="24"/>
          <w:szCs w:val="24"/>
        </w:rPr>
        <w:t xml:space="preserve"> обучающихся.</w:t>
      </w:r>
    </w:p>
    <w:p w:rsidR="00E857BA" w:rsidRPr="00267F0E" w:rsidRDefault="00E857BA" w:rsidP="00E857BA">
      <w:pPr>
        <w:shd w:val="clear" w:color="auto" w:fill="FFFFFF"/>
        <w:ind w:firstLine="708"/>
        <w:jc w:val="both"/>
        <w:rPr>
          <w:rFonts w:ascii="yandex-sans" w:hAnsi="yandex-sans"/>
          <w:color w:val="000000"/>
          <w:sz w:val="23"/>
          <w:szCs w:val="23"/>
        </w:rPr>
      </w:pPr>
      <w:r w:rsidRPr="00267F0E">
        <w:rPr>
          <w:color w:val="000000"/>
          <w:sz w:val="24"/>
          <w:szCs w:val="24"/>
        </w:rPr>
        <w:t>Педагогических работников в школ</w:t>
      </w:r>
      <w:r>
        <w:rPr>
          <w:color w:val="000000"/>
          <w:sz w:val="24"/>
          <w:szCs w:val="24"/>
        </w:rPr>
        <w:t>ах</w:t>
      </w:r>
      <w:r w:rsidRPr="00267F0E">
        <w:rPr>
          <w:color w:val="000000"/>
          <w:sz w:val="24"/>
          <w:szCs w:val="24"/>
        </w:rPr>
        <w:t xml:space="preserve"> 37 чел., педагогов до 35 лет – 6 чел. (16,2%), педагогов пенсионного возраста 12 человек (32,4 %).  Доля педагогов, имеющих высшую и первую квалификационную категорию в общеобразовательных учреждениях составляет 51% (2 высшая, 17 первая). За последние 3 года в школы пришли работать 2 молодых педагога.</w:t>
      </w:r>
      <w:r>
        <w:rPr>
          <w:color w:val="000000"/>
          <w:sz w:val="24"/>
          <w:szCs w:val="24"/>
        </w:rPr>
        <w:t xml:space="preserve"> </w:t>
      </w:r>
      <w:r w:rsidRPr="00267F0E">
        <w:rPr>
          <w:rFonts w:ascii="yandex-sans" w:hAnsi="yandex-sans"/>
          <w:color w:val="000000"/>
          <w:sz w:val="23"/>
          <w:szCs w:val="23"/>
        </w:rPr>
        <w:t>Из анализа полученных данных видно, что коллектив обновляется, хотя обновление происходит незначительное, наблюдается старение учительских кадров.</w:t>
      </w:r>
    </w:p>
    <w:p w:rsidR="00E857BA" w:rsidRPr="00267F0E" w:rsidRDefault="00E857BA" w:rsidP="00E857BA">
      <w:pPr>
        <w:shd w:val="clear" w:color="auto" w:fill="FFFFFF"/>
        <w:ind w:firstLine="708"/>
        <w:jc w:val="both"/>
        <w:rPr>
          <w:rFonts w:ascii="yandex-sans" w:hAnsi="yandex-sans"/>
          <w:color w:val="000000"/>
          <w:sz w:val="23"/>
          <w:szCs w:val="23"/>
        </w:rPr>
      </w:pPr>
      <w:r w:rsidRPr="00267F0E">
        <w:rPr>
          <w:color w:val="000000"/>
          <w:sz w:val="24"/>
          <w:szCs w:val="24"/>
        </w:rPr>
        <w:t>В соответствии с федеральным законом «Об образовании» педагоги общеобразовательных учреждений раз в три года проходят курсы повышения квалификации.</w:t>
      </w:r>
      <w:r>
        <w:rPr>
          <w:color w:val="000000"/>
          <w:sz w:val="24"/>
          <w:szCs w:val="24"/>
        </w:rPr>
        <w:t xml:space="preserve"> </w:t>
      </w:r>
      <w:r w:rsidRPr="00267F0E">
        <w:rPr>
          <w:rFonts w:ascii="yandex-sans" w:hAnsi="yandex-sans"/>
          <w:color w:val="000000"/>
          <w:sz w:val="23"/>
          <w:szCs w:val="23"/>
        </w:rPr>
        <w:t xml:space="preserve">Целью повышения квалификации является обновление теоретических и практических знаний специалистов в связи с повышением требований курсов квалификации и необходимостью освоения современных методов решения профессиональных задач. Мониторинг прохождения педагогами курсов повышения квалификации показывает, что 100% педагогических работников постоянно повышают профессиональную компетентность через курсовую подготовку на базе различных площадок, с </w:t>
      </w:r>
      <w:r w:rsidRPr="00267F0E">
        <w:rPr>
          <w:rFonts w:ascii="yandex-sans" w:hAnsi="yandex-sans"/>
          <w:color w:val="000000"/>
          <w:sz w:val="23"/>
          <w:szCs w:val="23"/>
        </w:rPr>
        <w:lastRenderedPageBreak/>
        <w:t>использованием очных, заочных и дистанционных форм обучения. В результате мониторинга тем курсов повышения квалификации педагогов выявлено, что за последние 3 года ни один из педагогов не прошли курсовую подготовку, связанную с выявлением и развитием одаренных детей.</w:t>
      </w:r>
    </w:p>
    <w:p w:rsidR="00E857BA" w:rsidRDefault="00E857BA" w:rsidP="00E857BA">
      <w:pPr>
        <w:ind w:firstLine="425"/>
        <w:jc w:val="both"/>
        <w:rPr>
          <w:color w:val="000000"/>
          <w:sz w:val="24"/>
          <w:szCs w:val="24"/>
        </w:rPr>
      </w:pPr>
      <w:r w:rsidRPr="00267F0E">
        <w:rPr>
          <w:color w:val="000000"/>
          <w:sz w:val="24"/>
          <w:szCs w:val="24"/>
        </w:rPr>
        <w:t xml:space="preserve">В городском округе Пелым развивается система специального (коррекционного) и инклюзивного образования. Создана универсальная безбарьерная среда для обучения лиц с ограниченными возможностями здоровья во всех общеобразовательных учреждениях. Образовательные учреждения района приобретают опыт обучения детей по общеобразовательным программам, адаптированным для детей с ОВЗ. Ежегодно педагоги проходят курсы повышения квалификации «Организация обучения детей с ОВЗ в условиях инклюзивного образования в образовательных организациях, реализующих основные общеобразовательные программы» в размере 72 часов.  Вместе с тем, необходимо для детей с особыми образовательными потребностями, </w:t>
      </w:r>
      <w:r w:rsidRPr="00267F0E">
        <w:rPr>
          <w:color w:val="000000"/>
          <w:sz w:val="24"/>
          <w:szCs w:val="24"/>
          <w:shd w:val="clear" w:color="auto" w:fill="FEFEFE"/>
        </w:rPr>
        <w:t xml:space="preserve">в соответствии с их психо-физическими возможностями и рекомендациями лечебных организаций, </w:t>
      </w:r>
      <w:r w:rsidRPr="00267F0E">
        <w:rPr>
          <w:color w:val="000000"/>
          <w:sz w:val="24"/>
          <w:szCs w:val="24"/>
        </w:rPr>
        <w:t>в каждом образовательном учреждении создать материально-технические условия, обеспечить образовательный процесс методическим обеспечением и специальными квалифицированными кадрами.</w:t>
      </w:r>
    </w:p>
    <w:p w:rsidR="00E857BA" w:rsidRPr="00AC7AD7" w:rsidRDefault="00E857BA" w:rsidP="00E857BA">
      <w:pPr>
        <w:ind w:firstLine="425"/>
        <w:jc w:val="both"/>
        <w:rPr>
          <w:sz w:val="24"/>
          <w:szCs w:val="24"/>
        </w:rPr>
      </w:pPr>
      <w:r w:rsidRPr="00AC7AD7">
        <w:rPr>
          <w:sz w:val="24"/>
          <w:szCs w:val="24"/>
        </w:rPr>
        <w:t>В 2021 на базе МКОУ СОШ №1 п. Пелым открылся центр образования естественно-научной и технологической направленности «Точка роста» (</w:t>
      </w:r>
      <w:r w:rsidRPr="00AC7AD7">
        <w:rPr>
          <w:sz w:val="24"/>
          <w:szCs w:val="24"/>
          <w:shd w:val="clear" w:color="auto" w:fill="FFFFFF"/>
        </w:rPr>
        <w:t>"</w:t>
      </w:r>
      <w:r w:rsidRPr="00AC7AD7">
        <w:rPr>
          <w:b/>
          <w:bCs/>
          <w:sz w:val="24"/>
          <w:szCs w:val="24"/>
          <w:shd w:val="clear" w:color="auto" w:fill="FFFFFF"/>
        </w:rPr>
        <w:t>Точка</w:t>
      </w:r>
      <w:r w:rsidRPr="00AC7AD7">
        <w:rPr>
          <w:sz w:val="24"/>
          <w:szCs w:val="24"/>
          <w:shd w:val="clear" w:color="auto" w:fill="FFFFFF"/>
        </w:rPr>
        <w:t> </w:t>
      </w:r>
      <w:r w:rsidRPr="00AC7AD7">
        <w:rPr>
          <w:b/>
          <w:bCs/>
          <w:sz w:val="24"/>
          <w:szCs w:val="24"/>
          <w:shd w:val="clear" w:color="auto" w:fill="FFFFFF"/>
        </w:rPr>
        <w:t>Роста</w:t>
      </w:r>
      <w:r w:rsidRPr="00AC7AD7">
        <w:rPr>
          <w:sz w:val="24"/>
          <w:szCs w:val="24"/>
          <w:shd w:val="clear" w:color="auto" w:fill="FFFFFF"/>
        </w:rPr>
        <w:t>" — это 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w:t>
      </w:r>
      <w:r w:rsidRPr="00AC7AD7">
        <w:rPr>
          <w:sz w:val="24"/>
          <w:szCs w:val="24"/>
        </w:rPr>
        <w:t>, финансируемого за счет средств федерального и областного бюджетов.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а также для практической отработки учебного материала по учебным предметам «Физика», «Химия», «Биология». В рамках подготовки центра были отремонтированы 4 кабинета в МКОУ СОШ № 1 п. Пелым на сумму около 800 тыс. руб. за счет местного бюджета и принято оборудование с целью организации и ведения образовательной деятельности в центре образования естественно-научной и технологической направленностей «Точка роста» на сумму 1 686 173,10 за счет областного бюджета.</w:t>
      </w:r>
    </w:p>
    <w:p w:rsidR="007402AF" w:rsidRDefault="007402AF" w:rsidP="007402AF">
      <w:pPr>
        <w:ind w:firstLine="708"/>
        <w:jc w:val="center"/>
        <w:rPr>
          <w:b/>
          <w:color w:val="000000"/>
          <w:sz w:val="24"/>
          <w:szCs w:val="24"/>
        </w:rPr>
      </w:pPr>
      <w:r w:rsidRPr="0094026E">
        <w:rPr>
          <w:b/>
          <w:color w:val="000000"/>
          <w:sz w:val="24"/>
          <w:szCs w:val="24"/>
        </w:rPr>
        <w:t>Качество знаний</w:t>
      </w:r>
    </w:p>
    <w:p w:rsidR="001B321A" w:rsidRPr="0094026E" w:rsidRDefault="001B321A" w:rsidP="007402AF">
      <w:pPr>
        <w:ind w:firstLine="708"/>
        <w:jc w:val="center"/>
        <w:rPr>
          <w:b/>
          <w:color w:val="000000"/>
          <w:sz w:val="24"/>
          <w:szCs w:val="24"/>
        </w:rPr>
      </w:pPr>
    </w:p>
    <w:p w:rsidR="007402AF" w:rsidRPr="0094026E" w:rsidRDefault="007402AF" w:rsidP="007402AF">
      <w:pPr>
        <w:ind w:firstLine="708"/>
        <w:jc w:val="both"/>
        <w:rPr>
          <w:color w:val="000000"/>
          <w:sz w:val="24"/>
          <w:szCs w:val="24"/>
        </w:rPr>
      </w:pPr>
      <w:r w:rsidRPr="0094026E">
        <w:rPr>
          <w:color w:val="000000"/>
          <w:sz w:val="24"/>
          <w:szCs w:val="24"/>
        </w:rPr>
        <w:t>Качество знаний по итогам общей успеваемости за 2 полугодие 2020-2021 учебного года составляет 38,5 %. Успеваемость по предметам 97,1%: МКОУ СОШ № 1 п. Пелым – 99,4 %, МКОУ СОШ № 2 п. Атымья – 94,8 %.</w:t>
      </w:r>
    </w:p>
    <w:p w:rsidR="007402AF" w:rsidRPr="0094026E" w:rsidRDefault="007402AF" w:rsidP="007402AF">
      <w:pPr>
        <w:ind w:firstLine="708"/>
        <w:jc w:val="center"/>
        <w:rPr>
          <w:color w:val="000000"/>
          <w:sz w:val="16"/>
          <w:szCs w:val="16"/>
        </w:rPr>
      </w:pPr>
    </w:p>
    <w:p w:rsidR="007402AF" w:rsidRPr="0094026E" w:rsidRDefault="007402AF" w:rsidP="007402AF">
      <w:pPr>
        <w:ind w:firstLine="360"/>
        <w:jc w:val="center"/>
        <w:rPr>
          <w:i/>
          <w:color w:val="000000"/>
          <w:sz w:val="24"/>
          <w:szCs w:val="24"/>
        </w:rPr>
      </w:pPr>
      <w:r w:rsidRPr="0094026E">
        <w:rPr>
          <w:b/>
          <w:color w:val="000000"/>
          <w:sz w:val="24"/>
          <w:szCs w:val="24"/>
        </w:rPr>
        <w:t xml:space="preserve">Качество образования </w:t>
      </w:r>
      <w:r w:rsidRPr="0094026E">
        <w:rPr>
          <w:color w:val="000000"/>
          <w:sz w:val="24"/>
          <w:szCs w:val="24"/>
        </w:rPr>
        <w:t>(</w:t>
      </w:r>
      <w:r w:rsidRPr="0094026E">
        <w:rPr>
          <w:i/>
          <w:color w:val="000000"/>
          <w:sz w:val="24"/>
          <w:szCs w:val="24"/>
        </w:rPr>
        <w:t>учащиеся, которые учатся на «4» и «5»)</w:t>
      </w:r>
    </w:p>
    <w:p w:rsidR="007402AF" w:rsidRPr="0094026E" w:rsidRDefault="007402AF" w:rsidP="007402AF">
      <w:pPr>
        <w:ind w:firstLine="360"/>
        <w:jc w:val="center"/>
        <w:rPr>
          <w:i/>
          <w:color w:val="000000"/>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567"/>
        <w:gridCol w:w="851"/>
        <w:gridCol w:w="850"/>
        <w:gridCol w:w="851"/>
        <w:gridCol w:w="850"/>
        <w:gridCol w:w="851"/>
        <w:gridCol w:w="850"/>
        <w:gridCol w:w="709"/>
        <w:gridCol w:w="850"/>
        <w:gridCol w:w="709"/>
        <w:gridCol w:w="1134"/>
      </w:tblGrid>
      <w:tr w:rsidR="007402AF" w:rsidRPr="0094026E" w:rsidTr="004C2A3D">
        <w:tc>
          <w:tcPr>
            <w:tcW w:w="1276" w:type="dxa"/>
            <w:tcBorders>
              <w:top w:val="single" w:sz="4" w:space="0" w:color="auto"/>
              <w:left w:val="single" w:sz="4" w:space="0" w:color="auto"/>
              <w:bottom w:val="single" w:sz="4" w:space="0" w:color="auto"/>
              <w:right w:val="single" w:sz="4" w:space="0" w:color="auto"/>
            </w:tcBorders>
            <w:shd w:val="clear" w:color="auto" w:fill="auto"/>
          </w:tcPr>
          <w:p w:rsidR="007402AF" w:rsidRPr="0094026E" w:rsidRDefault="007402AF" w:rsidP="007402AF">
            <w:pPr>
              <w:jc w:val="center"/>
              <w:rPr>
                <w:color w:val="000000"/>
                <w:sz w:val="16"/>
                <w:szCs w:val="16"/>
              </w:rPr>
            </w:pPr>
            <w:r w:rsidRPr="0094026E">
              <w:rPr>
                <w:color w:val="000000"/>
                <w:sz w:val="16"/>
                <w:szCs w:val="16"/>
              </w:rPr>
              <w:t>Учреждения</w:t>
            </w: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2009-</w:t>
            </w:r>
          </w:p>
          <w:p w:rsidR="007402AF" w:rsidRPr="0094026E" w:rsidRDefault="007402AF" w:rsidP="007402AF">
            <w:pPr>
              <w:jc w:val="center"/>
              <w:rPr>
                <w:color w:val="000000"/>
                <w:sz w:val="16"/>
                <w:szCs w:val="16"/>
              </w:rPr>
            </w:pPr>
            <w:r w:rsidRPr="0094026E">
              <w:rPr>
                <w:color w:val="000000"/>
                <w:sz w:val="16"/>
                <w:szCs w:val="16"/>
              </w:rPr>
              <w:t>2010</w:t>
            </w:r>
          </w:p>
        </w:tc>
        <w:tc>
          <w:tcPr>
            <w:tcW w:w="567"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2010-2011</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2011-2012</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2012-2013</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2013-</w:t>
            </w:r>
          </w:p>
          <w:p w:rsidR="007402AF" w:rsidRPr="0094026E" w:rsidRDefault="007402AF" w:rsidP="007402AF">
            <w:pPr>
              <w:jc w:val="center"/>
              <w:rPr>
                <w:color w:val="000000"/>
                <w:sz w:val="16"/>
                <w:szCs w:val="16"/>
              </w:rPr>
            </w:pPr>
            <w:r w:rsidRPr="0094026E">
              <w:rPr>
                <w:color w:val="000000"/>
                <w:sz w:val="16"/>
                <w:szCs w:val="16"/>
              </w:rPr>
              <w:t>2014</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 xml:space="preserve">2014-2015 </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2015-2016</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2016-2017</w:t>
            </w: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2017-2018</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2018-2019</w:t>
            </w: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2019-2020</w:t>
            </w:r>
          </w:p>
        </w:tc>
        <w:tc>
          <w:tcPr>
            <w:tcW w:w="1134"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2020-2021</w:t>
            </w:r>
          </w:p>
        </w:tc>
      </w:tr>
      <w:tr w:rsidR="007402AF" w:rsidRPr="0094026E" w:rsidTr="004C2A3D">
        <w:tc>
          <w:tcPr>
            <w:tcW w:w="1276" w:type="dxa"/>
            <w:tcBorders>
              <w:top w:val="single" w:sz="4" w:space="0" w:color="auto"/>
              <w:left w:val="single" w:sz="4" w:space="0" w:color="auto"/>
              <w:bottom w:val="single" w:sz="4" w:space="0" w:color="auto"/>
              <w:right w:val="single" w:sz="4" w:space="0" w:color="auto"/>
            </w:tcBorders>
            <w:shd w:val="clear" w:color="auto" w:fill="auto"/>
          </w:tcPr>
          <w:p w:rsidR="007402AF" w:rsidRPr="0094026E" w:rsidRDefault="007402AF" w:rsidP="007402AF">
            <w:pPr>
              <w:jc w:val="center"/>
              <w:rPr>
                <w:color w:val="000000"/>
                <w:sz w:val="16"/>
                <w:szCs w:val="16"/>
              </w:rPr>
            </w:pPr>
            <w:r w:rsidRPr="0094026E">
              <w:rPr>
                <w:color w:val="000000"/>
                <w:sz w:val="16"/>
                <w:szCs w:val="16"/>
              </w:rPr>
              <w:t xml:space="preserve">МКОУ </w:t>
            </w:r>
          </w:p>
          <w:p w:rsidR="007402AF" w:rsidRPr="0094026E" w:rsidRDefault="007402AF" w:rsidP="007402AF">
            <w:pPr>
              <w:jc w:val="center"/>
              <w:rPr>
                <w:color w:val="000000"/>
                <w:sz w:val="16"/>
                <w:szCs w:val="16"/>
              </w:rPr>
            </w:pPr>
            <w:r w:rsidRPr="0094026E">
              <w:rPr>
                <w:color w:val="000000"/>
                <w:sz w:val="16"/>
                <w:szCs w:val="16"/>
              </w:rPr>
              <w:t xml:space="preserve">СОШ № 1 </w:t>
            </w:r>
          </w:p>
          <w:p w:rsidR="007402AF" w:rsidRPr="0094026E" w:rsidRDefault="007402AF" w:rsidP="007402AF">
            <w:pPr>
              <w:jc w:val="center"/>
              <w:rPr>
                <w:color w:val="000000"/>
                <w:sz w:val="16"/>
                <w:szCs w:val="16"/>
              </w:rPr>
            </w:pPr>
            <w:r w:rsidRPr="0094026E">
              <w:rPr>
                <w:color w:val="000000"/>
                <w:sz w:val="16"/>
                <w:szCs w:val="16"/>
              </w:rPr>
              <w:t>п. Пелым</w:t>
            </w:r>
          </w:p>
          <w:p w:rsidR="007402AF" w:rsidRPr="0094026E" w:rsidRDefault="007402AF" w:rsidP="007402A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48%</w:t>
            </w:r>
          </w:p>
        </w:tc>
        <w:tc>
          <w:tcPr>
            <w:tcW w:w="567"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rPr>
                <w:color w:val="000000"/>
                <w:sz w:val="16"/>
                <w:szCs w:val="16"/>
              </w:rPr>
            </w:pPr>
            <w:r w:rsidRPr="0094026E">
              <w:rPr>
                <w:color w:val="000000"/>
                <w:sz w:val="16"/>
                <w:szCs w:val="16"/>
              </w:rPr>
              <w:t>44%</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rPr>
                <w:color w:val="000000"/>
                <w:sz w:val="16"/>
                <w:szCs w:val="16"/>
              </w:rPr>
            </w:pPr>
            <w:r w:rsidRPr="0094026E">
              <w:rPr>
                <w:color w:val="000000"/>
                <w:sz w:val="16"/>
                <w:szCs w:val="16"/>
              </w:rPr>
              <w:t>44,8%</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43,3%</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41%</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43,7%</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42%</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43,4%</w:t>
            </w: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45,1%</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44,5 %</w:t>
            </w: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47%</w:t>
            </w:r>
          </w:p>
        </w:tc>
        <w:tc>
          <w:tcPr>
            <w:tcW w:w="1134"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32,68</w:t>
            </w:r>
          </w:p>
        </w:tc>
      </w:tr>
      <w:tr w:rsidR="007402AF" w:rsidRPr="0094026E" w:rsidTr="004C2A3D">
        <w:tc>
          <w:tcPr>
            <w:tcW w:w="1276" w:type="dxa"/>
            <w:tcBorders>
              <w:top w:val="single" w:sz="4" w:space="0" w:color="auto"/>
              <w:left w:val="single" w:sz="4" w:space="0" w:color="auto"/>
              <w:bottom w:val="single" w:sz="4" w:space="0" w:color="auto"/>
              <w:right w:val="single" w:sz="4" w:space="0" w:color="auto"/>
            </w:tcBorders>
            <w:shd w:val="clear" w:color="auto" w:fill="auto"/>
          </w:tcPr>
          <w:p w:rsidR="007402AF" w:rsidRPr="0094026E" w:rsidRDefault="007402AF" w:rsidP="007402AF">
            <w:pPr>
              <w:jc w:val="center"/>
              <w:rPr>
                <w:color w:val="000000"/>
                <w:sz w:val="16"/>
                <w:szCs w:val="16"/>
              </w:rPr>
            </w:pPr>
            <w:r w:rsidRPr="0094026E">
              <w:rPr>
                <w:color w:val="000000"/>
                <w:sz w:val="16"/>
                <w:szCs w:val="16"/>
              </w:rPr>
              <w:t xml:space="preserve">МКОУ </w:t>
            </w:r>
          </w:p>
          <w:p w:rsidR="007402AF" w:rsidRPr="0094026E" w:rsidRDefault="007402AF" w:rsidP="007402AF">
            <w:pPr>
              <w:jc w:val="center"/>
              <w:rPr>
                <w:color w:val="000000"/>
                <w:sz w:val="16"/>
                <w:szCs w:val="16"/>
              </w:rPr>
            </w:pPr>
            <w:r w:rsidRPr="0094026E">
              <w:rPr>
                <w:color w:val="000000"/>
                <w:sz w:val="16"/>
                <w:szCs w:val="16"/>
              </w:rPr>
              <w:t>СОШ № 2</w:t>
            </w:r>
          </w:p>
          <w:p w:rsidR="007402AF" w:rsidRPr="0094026E" w:rsidRDefault="007402AF" w:rsidP="007402AF">
            <w:pPr>
              <w:jc w:val="center"/>
              <w:rPr>
                <w:color w:val="000000"/>
                <w:sz w:val="16"/>
                <w:szCs w:val="16"/>
              </w:rPr>
            </w:pPr>
            <w:r w:rsidRPr="0094026E">
              <w:rPr>
                <w:color w:val="000000"/>
                <w:sz w:val="16"/>
                <w:szCs w:val="16"/>
              </w:rPr>
              <w:t>п. Атымья</w:t>
            </w:r>
          </w:p>
          <w:p w:rsidR="007402AF" w:rsidRPr="0094026E" w:rsidRDefault="007402AF" w:rsidP="007402A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rPr>
                <w:color w:val="000000"/>
                <w:sz w:val="16"/>
                <w:szCs w:val="16"/>
              </w:rPr>
            </w:pPr>
            <w:r w:rsidRPr="0094026E">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37%</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36%</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40%</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48,8%</w:t>
            </w: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61%</w:t>
            </w: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67%</w:t>
            </w:r>
          </w:p>
        </w:tc>
        <w:tc>
          <w:tcPr>
            <w:tcW w:w="1134"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35,41</w:t>
            </w:r>
          </w:p>
        </w:tc>
      </w:tr>
      <w:tr w:rsidR="007402AF" w:rsidRPr="0094026E" w:rsidTr="004C2A3D">
        <w:tc>
          <w:tcPr>
            <w:tcW w:w="1276" w:type="dxa"/>
            <w:tcBorders>
              <w:top w:val="single" w:sz="4" w:space="0" w:color="auto"/>
              <w:left w:val="single" w:sz="4" w:space="0" w:color="auto"/>
              <w:bottom w:val="single" w:sz="4" w:space="0" w:color="auto"/>
              <w:right w:val="single" w:sz="4" w:space="0" w:color="auto"/>
            </w:tcBorders>
            <w:shd w:val="clear" w:color="auto" w:fill="auto"/>
          </w:tcPr>
          <w:p w:rsidR="007402AF" w:rsidRPr="0094026E" w:rsidRDefault="007402AF" w:rsidP="007402AF">
            <w:pPr>
              <w:jc w:val="center"/>
              <w:rPr>
                <w:color w:val="000000"/>
                <w:sz w:val="16"/>
                <w:szCs w:val="16"/>
              </w:rPr>
            </w:pPr>
            <w:r w:rsidRPr="0094026E">
              <w:rPr>
                <w:color w:val="000000"/>
                <w:sz w:val="16"/>
                <w:szCs w:val="16"/>
              </w:rPr>
              <w:t>Всего по ГО</w:t>
            </w:r>
          </w:p>
          <w:p w:rsidR="007402AF" w:rsidRPr="0094026E" w:rsidRDefault="007402AF" w:rsidP="007402A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37%</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rPr>
                <w:color w:val="000000"/>
                <w:sz w:val="16"/>
                <w:szCs w:val="16"/>
              </w:rPr>
            </w:pPr>
            <w:r w:rsidRPr="0094026E">
              <w:rPr>
                <w:color w:val="000000"/>
                <w:sz w:val="16"/>
                <w:szCs w:val="16"/>
              </w:rPr>
              <w:t>40 %</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rPr>
                <w:color w:val="000000"/>
                <w:sz w:val="16"/>
                <w:szCs w:val="16"/>
              </w:rPr>
            </w:pPr>
            <w:r w:rsidRPr="0094026E">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34%</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40 %</w:t>
            </w:r>
          </w:p>
        </w:tc>
        <w:tc>
          <w:tcPr>
            <w:tcW w:w="851"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41 %</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46 %</w:t>
            </w: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40,55%</w:t>
            </w:r>
          </w:p>
        </w:tc>
        <w:tc>
          <w:tcPr>
            <w:tcW w:w="850"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52,75%</w:t>
            </w:r>
          </w:p>
        </w:tc>
        <w:tc>
          <w:tcPr>
            <w:tcW w:w="709"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57%</w:t>
            </w:r>
          </w:p>
        </w:tc>
        <w:tc>
          <w:tcPr>
            <w:tcW w:w="1134" w:type="dxa"/>
            <w:tcBorders>
              <w:top w:val="single" w:sz="4" w:space="0" w:color="auto"/>
              <w:left w:val="single" w:sz="4" w:space="0" w:color="auto"/>
              <w:bottom w:val="single" w:sz="4" w:space="0" w:color="auto"/>
              <w:right w:val="single" w:sz="4" w:space="0" w:color="auto"/>
            </w:tcBorders>
          </w:tcPr>
          <w:p w:rsidR="007402AF" w:rsidRPr="0094026E" w:rsidRDefault="007402AF" w:rsidP="007402AF">
            <w:pPr>
              <w:jc w:val="center"/>
              <w:rPr>
                <w:color w:val="000000"/>
                <w:sz w:val="16"/>
                <w:szCs w:val="16"/>
              </w:rPr>
            </w:pPr>
            <w:r w:rsidRPr="0094026E">
              <w:rPr>
                <w:color w:val="000000"/>
                <w:sz w:val="16"/>
                <w:szCs w:val="16"/>
              </w:rPr>
              <w:t>33,05</w:t>
            </w:r>
          </w:p>
        </w:tc>
      </w:tr>
    </w:tbl>
    <w:p w:rsidR="007402AF" w:rsidRPr="0094026E" w:rsidRDefault="007402AF" w:rsidP="007402AF">
      <w:pPr>
        <w:jc w:val="center"/>
        <w:rPr>
          <w:b/>
          <w:color w:val="000000"/>
          <w:sz w:val="24"/>
          <w:szCs w:val="24"/>
        </w:rPr>
      </w:pPr>
    </w:p>
    <w:p w:rsidR="007402AF" w:rsidRPr="0094026E" w:rsidRDefault="007402AF" w:rsidP="007402AF">
      <w:pPr>
        <w:jc w:val="center"/>
        <w:rPr>
          <w:b/>
          <w:color w:val="000000"/>
          <w:sz w:val="24"/>
          <w:szCs w:val="24"/>
        </w:rPr>
      </w:pPr>
      <w:r w:rsidRPr="0094026E">
        <w:rPr>
          <w:b/>
          <w:color w:val="000000"/>
          <w:sz w:val="24"/>
          <w:szCs w:val="24"/>
        </w:rPr>
        <w:t>Олимпиадное движение школьников</w:t>
      </w:r>
    </w:p>
    <w:p w:rsidR="0094026E" w:rsidRPr="0094026E" w:rsidRDefault="0094026E" w:rsidP="007402AF">
      <w:pPr>
        <w:jc w:val="center"/>
        <w:rPr>
          <w:b/>
          <w:color w:val="000000"/>
          <w:sz w:val="24"/>
          <w:szCs w:val="24"/>
        </w:rPr>
      </w:pPr>
    </w:p>
    <w:p w:rsidR="007402AF" w:rsidRPr="0094026E" w:rsidRDefault="007402AF" w:rsidP="007402AF">
      <w:pPr>
        <w:ind w:firstLine="708"/>
        <w:jc w:val="both"/>
        <w:rPr>
          <w:color w:val="000000"/>
          <w:sz w:val="24"/>
          <w:szCs w:val="24"/>
        </w:rPr>
      </w:pPr>
      <w:r w:rsidRPr="0094026E">
        <w:rPr>
          <w:color w:val="000000"/>
          <w:sz w:val="24"/>
          <w:szCs w:val="24"/>
        </w:rPr>
        <w:t>С 2000 года на территории городского округа Пелым проводится Всероссийская олимпиада школьников.</w:t>
      </w:r>
    </w:p>
    <w:p w:rsidR="007402AF" w:rsidRPr="0094026E" w:rsidRDefault="007402AF" w:rsidP="007402AF">
      <w:pPr>
        <w:jc w:val="both"/>
        <w:rPr>
          <w:color w:val="000000"/>
          <w:sz w:val="24"/>
          <w:szCs w:val="24"/>
        </w:rPr>
      </w:pPr>
      <w:r w:rsidRPr="0094026E">
        <w:rPr>
          <w:color w:val="000000"/>
          <w:sz w:val="24"/>
          <w:szCs w:val="24"/>
        </w:rPr>
        <w:tab/>
        <w:t>Школьный этап олимпиады проводится в средних общеобразовательных школах городского округа, муниципальный этап олимпиады проводит муниципальное казенное учреждение городского округа Пелым «Информационно - методический центр» на базе МКУДОД «Детская школа искусств», в 2020-2021и 2021-2022 учебных годах муниципальный этап проходил на базе МКОУ СОШ №1 п. Пелым и МКОУ СОШ №2 п.Атымья</w:t>
      </w:r>
    </w:p>
    <w:p w:rsidR="007402AF" w:rsidRPr="0094026E" w:rsidRDefault="007402AF" w:rsidP="007402AF">
      <w:pPr>
        <w:jc w:val="both"/>
        <w:rPr>
          <w:color w:val="000000"/>
          <w:sz w:val="24"/>
          <w:szCs w:val="24"/>
        </w:rPr>
      </w:pPr>
    </w:p>
    <w:p w:rsidR="007402AF" w:rsidRPr="0094026E" w:rsidRDefault="007402AF" w:rsidP="007402AF">
      <w:pPr>
        <w:jc w:val="center"/>
        <w:rPr>
          <w:b/>
          <w:color w:val="000000"/>
          <w:sz w:val="24"/>
          <w:szCs w:val="24"/>
        </w:rPr>
      </w:pPr>
      <w:r w:rsidRPr="0094026E">
        <w:rPr>
          <w:b/>
          <w:color w:val="000000"/>
          <w:sz w:val="24"/>
          <w:szCs w:val="24"/>
        </w:rPr>
        <w:t>Участники Всероссийской олимпиады школьников с 2007 года:</w:t>
      </w:r>
    </w:p>
    <w:p w:rsidR="007402AF" w:rsidRPr="0094026E" w:rsidRDefault="007402AF" w:rsidP="007402AF">
      <w:pPr>
        <w:jc w:val="center"/>
        <w:rPr>
          <w:b/>
          <w:color w:val="000000"/>
          <w:sz w:val="24"/>
          <w:szCs w:val="24"/>
        </w:rPr>
      </w:pPr>
    </w:p>
    <w:p w:rsidR="007402AF" w:rsidRPr="0094026E" w:rsidRDefault="007402AF" w:rsidP="007402AF">
      <w:pPr>
        <w:tabs>
          <w:tab w:val="left" w:pos="1134"/>
        </w:tabs>
        <w:ind w:firstLine="709"/>
        <w:jc w:val="both"/>
        <w:rPr>
          <w:bCs/>
          <w:color w:val="000000"/>
          <w:sz w:val="24"/>
          <w:szCs w:val="24"/>
        </w:rPr>
      </w:pPr>
      <w:r w:rsidRPr="0094026E">
        <w:rPr>
          <w:bCs/>
          <w:color w:val="000000"/>
          <w:sz w:val="24"/>
          <w:szCs w:val="24"/>
        </w:rPr>
        <w:t>Одними из основных мероприятий в образовательных учрежденьях на протяжении многих лет является Всероссийская олимпиада школьников, которая проходит в несколько этапов: школьный, муниципальный и региональный.</w:t>
      </w:r>
    </w:p>
    <w:p w:rsidR="007402AF" w:rsidRPr="0094026E" w:rsidRDefault="007402AF" w:rsidP="007402AF">
      <w:pPr>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3"/>
        <w:gridCol w:w="1277"/>
        <w:gridCol w:w="1386"/>
        <w:gridCol w:w="1277"/>
        <w:gridCol w:w="1404"/>
      </w:tblGrid>
      <w:tr w:rsidR="007402AF" w:rsidRPr="0094026E" w:rsidTr="004C2A3D">
        <w:trPr>
          <w:jc w:val="center"/>
        </w:trPr>
        <w:tc>
          <w:tcPr>
            <w:tcW w:w="3203" w:type="dxa"/>
            <w:vMerge w:val="restart"/>
          </w:tcPr>
          <w:p w:rsidR="007402AF" w:rsidRPr="0094026E" w:rsidRDefault="007402AF" w:rsidP="007402AF">
            <w:pPr>
              <w:jc w:val="center"/>
              <w:rPr>
                <w:color w:val="000000"/>
                <w:sz w:val="24"/>
                <w:szCs w:val="24"/>
              </w:rPr>
            </w:pPr>
            <w:r w:rsidRPr="0094026E">
              <w:rPr>
                <w:color w:val="000000"/>
                <w:sz w:val="24"/>
                <w:szCs w:val="24"/>
              </w:rPr>
              <w:t>Учебный год</w:t>
            </w:r>
          </w:p>
        </w:tc>
        <w:tc>
          <w:tcPr>
            <w:tcW w:w="2663" w:type="dxa"/>
            <w:gridSpan w:val="2"/>
          </w:tcPr>
          <w:p w:rsidR="007402AF" w:rsidRPr="0094026E" w:rsidRDefault="007402AF" w:rsidP="007402AF">
            <w:pPr>
              <w:jc w:val="center"/>
              <w:rPr>
                <w:color w:val="000000"/>
                <w:sz w:val="24"/>
                <w:szCs w:val="24"/>
              </w:rPr>
            </w:pPr>
            <w:r w:rsidRPr="0094026E">
              <w:rPr>
                <w:color w:val="000000"/>
                <w:sz w:val="24"/>
                <w:szCs w:val="24"/>
              </w:rPr>
              <w:t>Школьный этап</w:t>
            </w:r>
          </w:p>
        </w:tc>
        <w:tc>
          <w:tcPr>
            <w:tcW w:w="2681" w:type="dxa"/>
            <w:gridSpan w:val="2"/>
          </w:tcPr>
          <w:p w:rsidR="007402AF" w:rsidRPr="0094026E" w:rsidRDefault="007402AF" w:rsidP="007402AF">
            <w:pPr>
              <w:jc w:val="center"/>
              <w:rPr>
                <w:color w:val="000000"/>
                <w:sz w:val="24"/>
                <w:szCs w:val="24"/>
              </w:rPr>
            </w:pPr>
            <w:r w:rsidRPr="0094026E">
              <w:rPr>
                <w:color w:val="000000"/>
                <w:sz w:val="24"/>
                <w:szCs w:val="24"/>
              </w:rPr>
              <w:t>Муниципальный этап</w:t>
            </w:r>
          </w:p>
        </w:tc>
      </w:tr>
      <w:tr w:rsidR="007402AF" w:rsidRPr="0094026E" w:rsidTr="004C2A3D">
        <w:trPr>
          <w:jc w:val="center"/>
        </w:trPr>
        <w:tc>
          <w:tcPr>
            <w:tcW w:w="3203" w:type="dxa"/>
            <w:vMerge/>
          </w:tcPr>
          <w:p w:rsidR="007402AF" w:rsidRPr="0094026E" w:rsidRDefault="007402AF" w:rsidP="007402AF">
            <w:pPr>
              <w:jc w:val="center"/>
              <w:rPr>
                <w:color w:val="000000"/>
                <w:sz w:val="24"/>
                <w:szCs w:val="24"/>
              </w:rPr>
            </w:pPr>
          </w:p>
        </w:tc>
        <w:tc>
          <w:tcPr>
            <w:tcW w:w="1277" w:type="dxa"/>
          </w:tcPr>
          <w:p w:rsidR="007402AF" w:rsidRPr="0094026E" w:rsidRDefault="007402AF" w:rsidP="007402AF">
            <w:pPr>
              <w:jc w:val="center"/>
              <w:rPr>
                <w:color w:val="000000"/>
                <w:sz w:val="24"/>
                <w:szCs w:val="24"/>
              </w:rPr>
            </w:pPr>
            <w:r w:rsidRPr="0094026E">
              <w:rPr>
                <w:color w:val="000000"/>
                <w:sz w:val="24"/>
                <w:szCs w:val="24"/>
              </w:rPr>
              <w:t>участники</w:t>
            </w:r>
          </w:p>
        </w:tc>
        <w:tc>
          <w:tcPr>
            <w:tcW w:w="1386" w:type="dxa"/>
          </w:tcPr>
          <w:p w:rsidR="007402AF" w:rsidRPr="0094026E" w:rsidRDefault="007402AF" w:rsidP="007402AF">
            <w:pPr>
              <w:jc w:val="center"/>
              <w:rPr>
                <w:color w:val="000000"/>
                <w:sz w:val="24"/>
                <w:szCs w:val="24"/>
              </w:rPr>
            </w:pPr>
            <w:r w:rsidRPr="0094026E">
              <w:rPr>
                <w:color w:val="000000"/>
                <w:sz w:val="24"/>
                <w:szCs w:val="24"/>
              </w:rPr>
              <w:t>победителя</w:t>
            </w:r>
          </w:p>
        </w:tc>
        <w:tc>
          <w:tcPr>
            <w:tcW w:w="1277" w:type="dxa"/>
          </w:tcPr>
          <w:p w:rsidR="007402AF" w:rsidRPr="0094026E" w:rsidRDefault="007402AF" w:rsidP="007402AF">
            <w:pPr>
              <w:jc w:val="center"/>
              <w:rPr>
                <w:color w:val="000000"/>
                <w:sz w:val="24"/>
                <w:szCs w:val="24"/>
              </w:rPr>
            </w:pPr>
            <w:r w:rsidRPr="0094026E">
              <w:rPr>
                <w:color w:val="000000"/>
                <w:sz w:val="24"/>
                <w:szCs w:val="24"/>
              </w:rPr>
              <w:t>участники</w:t>
            </w:r>
          </w:p>
        </w:tc>
        <w:tc>
          <w:tcPr>
            <w:tcW w:w="1404" w:type="dxa"/>
          </w:tcPr>
          <w:p w:rsidR="007402AF" w:rsidRPr="0094026E" w:rsidRDefault="007402AF" w:rsidP="007402AF">
            <w:pPr>
              <w:jc w:val="center"/>
              <w:rPr>
                <w:color w:val="000000"/>
                <w:sz w:val="24"/>
                <w:szCs w:val="24"/>
              </w:rPr>
            </w:pPr>
            <w:r w:rsidRPr="0094026E">
              <w:rPr>
                <w:color w:val="000000"/>
                <w:sz w:val="24"/>
                <w:szCs w:val="24"/>
              </w:rPr>
              <w:t>победители</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2007-2008</w:t>
            </w:r>
          </w:p>
        </w:tc>
        <w:tc>
          <w:tcPr>
            <w:tcW w:w="1277" w:type="dxa"/>
          </w:tcPr>
          <w:p w:rsidR="007402AF" w:rsidRPr="0094026E" w:rsidRDefault="007402AF" w:rsidP="007402AF">
            <w:pPr>
              <w:jc w:val="center"/>
              <w:rPr>
                <w:color w:val="000000"/>
                <w:sz w:val="24"/>
                <w:szCs w:val="24"/>
              </w:rPr>
            </w:pPr>
            <w:r w:rsidRPr="0094026E">
              <w:rPr>
                <w:color w:val="000000"/>
                <w:sz w:val="24"/>
                <w:szCs w:val="24"/>
              </w:rPr>
              <w:t>183</w:t>
            </w:r>
          </w:p>
        </w:tc>
        <w:tc>
          <w:tcPr>
            <w:tcW w:w="1386" w:type="dxa"/>
          </w:tcPr>
          <w:p w:rsidR="007402AF" w:rsidRPr="0094026E" w:rsidRDefault="007402AF" w:rsidP="007402AF">
            <w:pPr>
              <w:jc w:val="center"/>
              <w:rPr>
                <w:color w:val="000000"/>
                <w:sz w:val="24"/>
                <w:szCs w:val="24"/>
              </w:rPr>
            </w:pPr>
            <w:r w:rsidRPr="0094026E">
              <w:rPr>
                <w:color w:val="000000"/>
                <w:sz w:val="24"/>
                <w:szCs w:val="24"/>
              </w:rPr>
              <w:t>65</w:t>
            </w:r>
          </w:p>
        </w:tc>
        <w:tc>
          <w:tcPr>
            <w:tcW w:w="1277" w:type="dxa"/>
          </w:tcPr>
          <w:p w:rsidR="007402AF" w:rsidRPr="0094026E" w:rsidRDefault="007402AF" w:rsidP="007402AF">
            <w:pPr>
              <w:jc w:val="center"/>
              <w:rPr>
                <w:color w:val="000000"/>
                <w:sz w:val="24"/>
                <w:szCs w:val="24"/>
              </w:rPr>
            </w:pPr>
            <w:r w:rsidRPr="0094026E">
              <w:rPr>
                <w:color w:val="000000"/>
                <w:sz w:val="24"/>
                <w:szCs w:val="24"/>
              </w:rPr>
              <w:t>65</w:t>
            </w:r>
          </w:p>
        </w:tc>
        <w:tc>
          <w:tcPr>
            <w:tcW w:w="1404" w:type="dxa"/>
          </w:tcPr>
          <w:p w:rsidR="007402AF" w:rsidRPr="0094026E" w:rsidRDefault="007402AF" w:rsidP="007402AF">
            <w:pPr>
              <w:jc w:val="center"/>
              <w:rPr>
                <w:color w:val="000000"/>
                <w:sz w:val="24"/>
                <w:szCs w:val="24"/>
              </w:rPr>
            </w:pPr>
            <w:r w:rsidRPr="0094026E">
              <w:rPr>
                <w:color w:val="000000"/>
                <w:sz w:val="24"/>
                <w:szCs w:val="24"/>
              </w:rPr>
              <w:t>34</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2008-2009</w:t>
            </w:r>
          </w:p>
        </w:tc>
        <w:tc>
          <w:tcPr>
            <w:tcW w:w="1277" w:type="dxa"/>
          </w:tcPr>
          <w:p w:rsidR="007402AF" w:rsidRPr="0094026E" w:rsidRDefault="007402AF" w:rsidP="007402AF">
            <w:pPr>
              <w:jc w:val="center"/>
              <w:rPr>
                <w:color w:val="000000"/>
                <w:sz w:val="24"/>
                <w:szCs w:val="24"/>
              </w:rPr>
            </w:pPr>
            <w:r w:rsidRPr="0094026E">
              <w:rPr>
                <w:color w:val="000000"/>
                <w:sz w:val="24"/>
                <w:szCs w:val="24"/>
              </w:rPr>
              <w:t>171</w:t>
            </w:r>
          </w:p>
        </w:tc>
        <w:tc>
          <w:tcPr>
            <w:tcW w:w="1386" w:type="dxa"/>
          </w:tcPr>
          <w:p w:rsidR="007402AF" w:rsidRPr="0094026E" w:rsidRDefault="007402AF" w:rsidP="007402AF">
            <w:pPr>
              <w:jc w:val="center"/>
              <w:rPr>
                <w:color w:val="000000"/>
                <w:sz w:val="24"/>
                <w:szCs w:val="24"/>
              </w:rPr>
            </w:pPr>
            <w:r w:rsidRPr="0094026E">
              <w:rPr>
                <w:color w:val="000000"/>
                <w:sz w:val="24"/>
                <w:szCs w:val="24"/>
              </w:rPr>
              <w:t>111</w:t>
            </w:r>
          </w:p>
        </w:tc>
        <w:tc>
          <w:tcPr>
            <w:tcW w:w="1277" w:type="dxa"/>
          </w:tcPr>
          <w:p w:rsidR="007402AF" w:rsidRPr="0094026E" w:rsidRDefault="007402AF" w:rsidP="007402AF">
            <w:pPr>
              <w:jc w:val="center"/>
              <w:rPr>
                <w:color w:val="000000"/>
                <w:sz w:val="24"/>
                <w:szCs w:val="24"/>
              </w:rPr>
            </w:pPr>
            <w:r w:rsidRPr="0094026E">
              <w:rPr>
                <w:color w:val="000000"/>
                <w:sz w:val="24"/>
                <w:szCs w:val="24"/>
              </w:rPr>
              <w:t>111</w:t>
            </w:r>
          </w:p>
        </w:tc>
        <w:tc>
          <w:tcPr>
            <w:tcW w:w="1404" w:type="dxa"/>
          </w:tcPr>
          <w:p w:rsidR="007402AF" w:rsidRPr="0094026E" w:rsidRDefault="007402AF" w:rsidP="007402AF">
            <w:pPr>
              <w:jc w:val="center"/>
              <w:rPr>
                <w:color w:val="000000"/>
                <w:sz w:val="24"/>
                <w:szCs w:val="24"/>
              </w:rPr>
            </w:pPr>
            <w:r w:rsidRPr="0094026E">
              <w:rPr>
                <w:color w:val="000000"/>
                <w:sz w:val="24"/>
                <w:szCs w:val="24"/>
              </w:rPr>
              <w:t>32</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2009-2010</w:t>
            </w:r>
          </w:p>
        </w:tc>
        <w:tc>
          <w:tcPr>
            <w:tcW w:w="1277" w:type="dxa"/>
          </w:tcPr>
          <w:p w:rsidR="007402AF" w:rsidRPr="0094026E" w:rsidRDefault="007402AF" w:rsidP="007402AF">
            <w:pPr>
              <w:jc w:val="center"/>
              <w:rPr>
                <w:color w:val="000000"/>
                <w:sz w:val="24"/>
                <w:szCs w:val="24"/>
              </w:rPr>
            </w:pPr>
            <w:r w:rsidRPr="0094026E">
              <w:rPr>
                <w:color w:val="000000"/>
                <w:sz w:val="24"/>
                <w:szCs w:val="24"/>
              </w:rPr>
              <w:t>161</w:t>
            </w:r>
          </w:p>
        </w:tc>
        <w:tc>
          <w:tcPr>
            <w:tcW w:w="1386" w:type="dxa"/>
          </w:tcPr>
          <w:p w:rsidR="007402AF" w:rsidRPr="0094026E" w:rsidRDefault="007402AF" w:rsidP="007402AF">
            <w:pPr>
              <w:jc w:val="center"/>
              <w:rPr>
                <w:color w:val="000000"/>
                <w:sz w:val="24"/>
                <w:szCs w:val="24"/>
              </w:rPr>
            </w:pPr>
            <w:r w:rsidRPr="0094026E">
              <w:rPr>
                <w:color w:val="000000"/>
                <w:sz w:val="24"/>
                <w:szCs w:val="24"/>
              </w:rPr>
              <w:t>92</w:t>
            </w:r>
          </w:p>
        </w:tc>
        <w:tc>
          <w:tcPr>
            <w:tcW w:w="1277" w:type="dxa"/>
          </w:tcPr>
          <w:p w:rsidR="007402AF" w:rsidRPr="0094026E" w:rsidRDefault="007402AF" w:rsidP="007402AF">
            <w:pPr>
              <w:jc w:val="center"/>
              <w:rPr>
                <w:color w:val="000000"/>
                <w:sz w:val="24"/>
                <w:szCs w:val="24"/>
              </w:rPr>
            </w:pPr>
            <w:r w:rsidRPr="0094026E">
              <w:rPr>
                <w:color w:val="000000"/>
                <w:sz w:val="24"/>
                <w:szCs w:val="24"/>
              </w:rPr>
              <w:t>92</w:t>
            </w:r>
          </w:p>
        </w:tc>
        <w:tc>
          <w:tcPr>
            <w:tcW w:w="1404" w:type="dxa"/>
          </w:tcPr>
          <w:p w:rsidR="007402AF" w:rsidRPr="0094026E" w:rsidRDefault="007402AF" w:rsidP="007402AF">
            <w:pPr>
              <w:jc w:val="center"/>
              <w:rPr>
                <w:color w:val="000000"/>
                <w:sz w:val="24"/>
                <w:szCs w:val="24"/>
              </w:rPr>
            </w:pPr>
            <w:r w:rsidRPr="0094026E">
              <w:rPr>
                <w:color w:val="000000"/>
                <w:sz w:val="24"/>
                <w:szCs w:val="24"/>
              </w:rPr>
              <w:t>27</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2010-2011</w:t>
            </w:r>
          </w:p>
        </w:tc>
        <w:tc>
          <w:tcPr>
            <w:tcW w:w="1277" w:type="dxa"/>
          </w:tcPr>
          <w:p w:rsidR="007402AF" w:rsidRPr="0094026E" w:rsidRDefault="007402AF" w:rsidP="007402AF">
            <w:pPr>
              <w:jc w:val="center"/>
              <w:rPr>
                <w:color w:val="000000"/>
                <w:sz w:val="24"/>
                <w:szCs w:val="24"/>
              </w:rPr>
            </w:pPr>
            <w:r w:rsidRPr="0094026E">
              <w:rPr>
                <w:color w:val="000000"/>
                <w:sz w:val="24"/>
                <w:szCs w:val="24"/>
              </w:rPr>
              <w:t>169</w:t>
            </w:r>
          </w:p>
        </w:tc>
        <w:tc>
          <w:tcPr>
            <w:tcW w:w="1386" w:type="dxa"/>
          </w:tcPr>
          <w:p w:rsidR="007402AF" w:rsidRPr="0094026E" w:rsidRDefault="007402AF" w:rsidP="007402AF">
            <w:pPr>
              <w:jc w:val="center"/>
              <w:rPr>
                <w:color w:val="000000"/>
                <w:sz w:val="24"/>
                <w:szCs w:val="24"/>
              </w:rPr>
            </w:pPr>
            <w:r w:rsidRPr="0094026E">
              <w:rPr>
                <w:color w:val="000000"/>
                <w:sz w:val="24"/>
                <w:szCs w:val="24"/>
              </w:rPr>
              <w:t>72</w:t>
            </w:r>
          </w:p>
        </w:tc>
        <w:tc>
          <w:tcPr>
            <w:tcW w:w="1277" w:type="dxa"/>
          </w:tcPr>
          <w:p w:rsidR="007402AF" w:rsidRPr="0094026E" w:rsidRDefault="007402AF" w:rsidP="007402AF">
            <w:pPr>
              <w:jc w:val="center"/>
              <w:rPr>
                <w:color w:val="000000"/>
                <w:sz w:val="24"/>
                <w:szCs w:val="24"/>
              </w:rPr>
            </w:pPr>
            <w:r w:rsidRPr="0094026E">
              <w:rPr>
                <w:color w:val="000000"/>
                <w:sz w:val="24"/>
                <w:szCs w:val="24"/>
              </w:rPr>
              <w:t>72</w:t>
            </w:r>
          </w:p>
        </w:tc>
        <w:tc>
          <w:tcPr>
            <w:tcW w:w="1404" w:type="dxa"/>
          </w:tcPr>
          <w:p w:rsidR="007402AF" w:rsidRPr="0094026E" w:rsidRDefault="007402AF" w:rsidP="007402AF">
            <w:pPr>
              <w:jc w:val="center"/>
              <w:rPr>
                <w:color w:val="000000"/>
                <w:sz w:val="24"/>
                <w:szCs w:val="24"/>
              </w:rPr>
            </w:pPr>
            <w:r w:rsidRPr="0094026E">
              <w:rPr>
                <w:color w:val="000000"/>
                <w:sz w:val="24"/>
                <w:szCs w:val="24"/>
              </w:rPr>
              <w:t>25</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2011-2012</w:t>
            </w:r>
          </w:p>
        </w:tc>
        <w:tc>
          <w:tcPr>
            <w:tcW w:w="1277" w:type="dxa"/>
          </w:tcPr>
          <w:p w:rsidR="007402AF" w:rsidRPr="0094026E" w:rsidRDefault="007402AF" w:rsidP="007402AF">
            <w:pPr>
              <w:jc w:val="center"/>
              <w:rPr>
                <w:color w:val="000000"/>
                <w:sz w:val="24"/>
                <w:szCs w:val="24"/>
              </w:rPr>
            </w:pPr>
            <w:r w:rsidRPr="0094026E">
              <w:rPr>
                <w:color w:val="000000"/>
                <w:sz w:val="24"/>
                <w:szCs w:val="24"/>
              </w:rPr>
              <w:t>173</w:t>
            </w:r>
          </w:p>
        </w:tc>
        <w:tc>
          <w:tcPr>
            <w:tcW w:w="1386" w:type="dxa"/>
          </w:tcPr>
          <w:p w:rsidR="007402AF" w:rsidRPr="0094026E" w:rsidRDefault="007402AF" w:rsidP="007402AF">
            <w:pPr>
              <w:jc w:val="center"/>
              <w:rPr>
                <w:color w:val="000000"/>
                <w:sz w:val="24"/>
                <w:szCs w:val="24"/>
              </w:rPr>
            </w:pPr>
            <w:r w:rsidRPr="0094026E">
              <w:rPr>
                <w:color w:val="000000"/>
                <w:sz w:val="24"/>
                <w:szCs w:val="24"/>
              </w:rPr>
              <w:t>64</w:t>
            </w:r>
          </w:p>
        </w:tc>
        <w:tc>
          <w:tcPr>
            <w:tcW w:w="1277" w:type="dxa"/>
          </w:tcPr>
          <w:p w:rsidR="007402AF" w:rsidRPr="0094026E" w:rsidRDefault="007402AF" w:rsidP="007402AF">
            <w:pPr>
              <w:jc w:val="center"/>
              <w:rPr>
                <w:color w:val="000000"/>
                <w:sz w:val="24"/>
                <w:szCs w:val="24"/>
              </w:rPr>
            </w:pPr>
            <w:r w:rsidRPr="0094026E">
              <w:rPr>
                <w:color w:val="000000"/>
                <w:sz w:val="24"/>
                <w:szCs w:val="24"/>
              </w:rPr>
              <w:t>64</w:t>
            </w:r>
          </w:p>
        </w:tc>
        <w:tc>
          <w:tcPr>
            <w:tcW w:w="1404" w:type="dxa"/>
          </w:tcPr>
          <w:p w:rsidR="007402AF" w:rsidRPr="0094026E" w:rsidRDefault="007402AF" w:rsidP="007402AF">
            <w:pPr>
              <w:jc w:val="center"/>
              <w:rPr>
                <w:color w:val="000000"/>
                <w:sz w:val="24"/>
                <w:szCs w:val="24"/>
              </w:rPr>
            </w:pPr>
            <w:r w:rsidRPr="0094026E">
              <w:rPr>
                <w:color w:val="000000"/>
                <w:sz w:val="24"/>
                <w:szCs w:val="24"/>
              </w:rPr>
              <w:t>19</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2012-2013</w:t>
            </w:r>
          </w:p>
        </w:tc>
        <w:tc>
          <w:tcPr>
            <w:tcW w:w="1277" w:type="dxa"/>
          </w:tcPr>
          <w:p w:rsidR="007402AF" w:rsidRPr="0094026E" w:rsidRDefault="007402AF" w:rsidP="007402AF">
            <w:pPr>
              <w:jc w:val="center"/>
              <w:rPr>
                <w:color w:val="000000"/>
                <w:sz w:val="24"/>
                <w:szCs w:val="24"/>
              </w:rPr>
            </w:pPr>
            <w:r w:rsidRPr="0094026E">
              <w:rPr>
                <w:color w:val="000000"/>
                <w:sz w:val="24"/>
                <w:szCs w:val="24"/>
              </w:rPr>
              <w:t>183</w:t>
            </w:r>
          </w:p>
        </w:tc>
        <w:tc>
          <w:tcPr>
            <w:tcW w:w="1386" w:type="dxa"/>
          </w:tcPr>
          <w:p w:rsidR="007402AF" w:rsidRPr="0094026E" w:rsidRDefault="007402AF" w:rsidP="007402AF">
            <w:pPr>
              <w:jc w:val="center"/>
              <w:rPr>
                <w:color w:val="000000"/>
                <w:sz w:val="24"/>
                <w:szCs w:val="24"/>
              </w:rPr>
            </w:pPr>
            <w:r w:rsidRPr="0094026E">
              <w:rPr>
                <w:color w:val="000000"/>
                <w:sz w:val="24"/>
                <w:szCs w:val="24"/>
              </w:rPr>
              <w:t>55</w:t>
            </w:r>
          </w:p>
        </w:tc>
        <w:tc>
          <w:tcPr>
            <w:tcW w:w="1277" w:type="dxa"/>
          </w:tcPr>
          <w:p w:rsidR="007402AF" w:rsidRPr="0094026E" w:rsidRDefault="007402AF" w:rsidP="007402AF">
            <w:pPr>
              <w:jc w:val="center"/>
              <w:rPr>
                <w:color w:val="000000"/>
                <w:sz w:val="24"/>
                <w:szCs w:val="24"/>
              </w:rPr>
            </w:pPr>
            <w:r w:rsidRPr="0094026E">
              <w:rPr>
                <w:color w:val="000000"/>
                <w:sz w:val="24"/>
                <w:szCs w:val="24"/>
              </w:rPr>
              <w:t>55</w:t>
            </w:r>
          </w:p>
        </w:tc>
        <w:tc>
          <w:tcPr>
            <w:tcW w:w="1404" w:type="dxa"/>
          </w:tcPr>
          <w:p w:rsidR="007402AF" w:rsidRPr="0094026E" w:rsidRDefault="007402AF" w:rsidP="007402AF">
            <w:pPr>
              <w:jc w:val="center"/>
              <w:rPr>
                <w:color w:val="000000"/>
                <w:sz w:val="24"/>
                <w:szCs w:val="24"/>
              </w:rPr>
            </w:pPr>
            <w:r w:rsidRPr="0094026E">
              <w:rPr>
                <w:color w:val="000000"/>
                <w:sz w:val="24"/>
                <w:szCs w:val="24"/>
              </w:rPr>
              <w:t>12</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2013-2014</w:t>
            </w:r>
          </w:p>
        </w:tc>
        <w:tc>
          <w:tcPr>
            <w:tcW w:w="1277" w:type="dxa"/>
          </w:tcPr>
          <w:p w:rsidR="007402AF" w:rsidRPr="0094026E" w:rsidRDefault="007402AF" w:rsidP="007402AF">
            <w:pPr>
              <w:jc w:val="center"/>
              <w:rPr>
                <w:color w:val="000000"/>
                <w:sz w:val="24"/>
                <w:szCs w:val="24"/>
              </w:rPr>
            </w:pPr>
            <w:r w:rsidRPr="0094026E">
              <w:rPr>
                <w:color w:val="000000"/>
                <w:sz w:val="24"/>
                <w:szCs w:val="24"/>
              </w:rPr>
              <w:t>153</w:t>
            </w:r>
          </w:p>
        </w:tc>
        <w:tc>
          <w:tcPr>
            <w:tcW w:w="1386" w:type="dxa"/>
          </w:tcPr>
          <w:p w:rsidR="007402AF" w:rsidRPr="0094026E" w:rsidRDefault="007402AF" w:rsidP="007402AF">
            <w:pPr>
              <w:jc w:val="center"/>
              <w:rPr>
                <w:color w:val="000000"/>
                <w:sz w:val="24"/>
                <w:szCs w:val="24"/>
              </w:rPr>
            </w:pPr>
            <w:r w:rsidRPr="0094026E">
              <w:rPr>
                <w:color w:val="000000"/>
                <w:sz w:val="24"/>
                <w:szCs w:val="24"/>
              </w:rPr>
              <w:t>87</w:t>
            </w:r>
          </w:p>
        </w:tc>
        <w:tc>
          <w:tcPr>
            <w:tcW w:w="1277" w:type="dxa"/>
          </w:tcPr>
          <w:p w:rsidR="007402AF" w:rsidRPr="0094026E" w:rsidRDefault="007402AF" w:rsidP="007402AF">
            <w:pPr>
              <w:jc w:val="center"/>
              <w:rPr>
                <w:color w:val="000000"/>
                <w:sz w:val="24"/>
                <w:szCs w:val="24"/>
              </w:rPr>
            </w:pPr>
            <w:r w:rsidRPr="0094026E">
              <w:rPr>
                <w:color w:val="000000"/>
                <w:sz w:val="24"/>
                <w:szCs w:val="24"/>
              </w:rPr>
              <w:t>87</w:t>
            </w:r>
          </w:p>
        </w:tc>
        <w:tc>
          <w:tcPr>
            <w:tcW w:w="1404" w:type="dxa"/>
          </w:tcPr>
          <w:p w:rsidR="007402AF" w:rsidRPr="0094026E" w:rsidRDefault="007402AF" w:rsidP="007402AF">
            <w:pPr>
              <w:jc w:val="center"/>
              <w:rPr>
                <w:color w:val="000000"/>
                <w:sz w:val="24"/>
                <w:szCs w:val="24"/>
              </w:rPr>
            </w:pPr>
            <w:r w:rsidRPr="0094026E">
              <w:rPr>
                <w:color w:val="000000"/>
                <w:sz w:val="24"/>
                <w:szCs w:val="24"/>
              </w:rPr>
              <w:t>13</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2014-2015</w:t>
            </w:r>
          </w:p>
        </w:tc>
        <w:tc>
          <w:tcPr>
            <w:tcW w:w="1277" w:type="dxa"/>
          </w:tcPr>
          <w:p w:rsidR="007402AF" w:rsidRPr="0094026E" w:rsidRDefault="007402AF" w:rsidP="007402AF">
            <w:pPr>
              <w:jc w:val="center"/>
              <w:rPr>
                <w:color w:val="000000"/>
                <w:sz w:val="24"/>
                <w:szCs w:val="24"/>
              </w:rPr>
            </w:pPr>
            <w:r w:rsidRPr="0094026E">
              <w:rPr>
                <w:color w:val="000000"/>
                <w:sz w:val="24"/>
                <w:szCs w:val="24"/>
              </w:rPr>
              <w:t>180</w:t>
            </w:r>
          </w:p>
        </w:tc>
        <w:tc>
          <w:tcPr>
            <w:tcW w:w="1386" w:type="dxa"/>
          </w:tcPr>
          <w:p w:rsidR="007402AF" w:rsidRPr="0094026E" w:rsidRDefault="007402AF" w:rsidP="007402AF">
            <w:pPr>
              <w:jc w:val="center"/>
              <w:rPr>
                <w:color w:val="000000"/>
                <w:sz w:val="24"/>
                <w:szCs w:val="24"/>
              </w:rPr>
            </w:pPr>
            <w:r w:rsidRPr="0094026E">
              <w:rPr>
                <w:color w:val="000000"/>
                <w:sz w:val="24"/>
                <w:szCs w:val="24"/>
              </w:rPr>
              <w:t>64</w:t>
            </w:r>
          </w:p>
        </w:tc>
        <w:tc>
          <w:tcPr>
            <w:tcW w:w="1277" w:type="dxa"/>
          </w:tcPr>
          <w:p w:rsidR="007402AF" w:rsidRPr="0094026E" w:rsidRDefault="007402AF" w:rsidP="007402AF">
            <w:pPr>
              <w:jc w:val="center"/>
              <w:rPr>
                <w:color w:val="000000"/>
                <w:sz w:val="24"/>
                <w:szCs w:val="24"/>
              </w:rPr>
            </w:pPr>
            <w:r w:rsidRPr="0094026E">
              <w:rPr>
                <w:color w:val="000000"/>
                <w:sz w:val="24"/>
                <w:szCs w:val="24"/>
              </w:rPr>
              <w:t>64</w:t>
            </w:r>
          </w:p>
        </w:tc>
        <w:tc>
          <w:tcPr>
            <w:tcW w:w="1404" w:type="dxa"/>
          </w:tcPr>
          <w:p w:rsidR="007402AF" w:rsidRPr="0094026E" w:rsidRDefault="007402AF" w:rsidP="007402AF">
            <w:pPr>
              <w:jc w:val="center"/>
              <w:rPr>
                <w:color w:val="000000"/>
                <w:sz w:val="24"/>
                <w:szCs w:val="24"/>
              </w:rPr>
            </w:pPr>
            <w:r w:rsidRPr="0094026E">
              <w:rPr>
                <w:color w:val="000000"/>
                <w:sz w:val="24"/>
                <w:szCs w:val="24"/>
              </w:rPr>
              <w:t>12</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2015-2016</w:t>
            </w:r>
          </w:p>
        </w:tc>
        <w:tc>
          <w:tcPr>
            <w:tcW w:w="1277" w:type="dxa"/>
          </w:tcPr>
          <w:p w:rsidR="007402AF" w:rsidRPr="0094026E" w:rsidRDefault="007402AF" w:rsidP="007402AF">
            <w:pPr>
              <w:jc w:val="center"/>
              <w:rPr>
                <w:color w:val="000000"/>
                <w:sz w:val="24"/>
                <w:szCs w:val="24"/>
              </w:rPr>
            </w:pPr>
            <w:r w:rsidRPr="0094026E">
              <w:rPr>
                <w:color w:val="000000"/>
                <w:sz w:val="24"/>
                <w:szCs w:val="24"/>
              </w:rPr>
              <w:t>175</w:t>
            </w:r>
          </w:p>
        </w:tc>
        <w:tc>
          <w:tcPr>
            <w:tcW w:w="1386" w:type="dxa"/>
          </w:tcPr>
          <w:p w:rsidR="007402AF" w:rsidRPr="0094026E" w:rsidRDefault="007402AF" w:rsidP="007402AF">
            <w:pPr>
              <w:jc w:val="center"/>
              <w:rPr>
                <w:color w:val="000000"/>
                <w:sz w:val="24"/>
                <w:szCs w:val="24"/>
              </w:rPr>
            </w:pPr>
            <w:r w:rsidRPr="0094026E">
              <w:rPr>
                <w:color w:val="000000"/>
                <w:sz w:val="24"/>
                <w:szCs w:val="24"/>
              </w:rPr>
              <w:t>57</w:t>
            </w:r>
          </w:p>
        </w:tc>
        <w:tc>
          <w:tcPr>
            <w:tcW w:w="1277" w:type="dxa"/>
          </w:tcPr>
          <w:p w:rsidR="007402AF" w:rsidRPr="0094026E" w:rsidRDefault="007402AF" w:rsidP="007402AF">
            <w:pPr>
              <w:jc w:val="center"/>
              <w:rPr>
                <w:color w:val="000000"/>
                <w:sz w:val="24"/>
                <w:szCs w:val="24"/>
              </w:rPr>
            </w:pPr>
            <w:r w:rsidRPr="0094026E">
              <w:rPr>
                <w:color w:val="000000"/>
                <w:sz w:val="24"/>
                <w:szCs w:val="24"/>
              </w:rPr>
              <w:t>57</w:t>
            </w:r>
          </w:p>
        </w:tc>
        <w:tc>
          <w:tcPr>
            <w:tcW w:w="1404" w:type="dxa"/>
          </w:tcPr>
          <w:p w:rsidR="007402AF" w:rsidRPr="0094026E" w:rsidRDefault="007402AF" w:rsidP="007402AF">
            <w:pPr>
              <w:jc w:val="center"/>
              <w:rPr>
                <w:color w:val="000000"/>
                <w:sz w:val="24"/>
                <w:szCs w:val="24"/>
              </w:rPr>
            </w:pPr>
            <w:r w:rsidRPr="0094026E">
              <w:rPr>
                <w:color w:val="000000"/>
                <w:sz w:val="24"/>
                <w:szCs w:val="24"/>
              </w:rPr>
              <w:t>7</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2016-2017</w:t>
            </w:r>
          </w:p>
        </w:tc>
        <w:tc>
          <w:tcPr>
            <w:tcW w:w="1277" w:type="dxa"/>
          </w:tcPr>
          <w:p w:rsidR="007402AF" w:rsidRPr="0094026E" w:rsidRDefault="007402AF" w:rsidP="007402AF">
            <w:pPr>
              <w:jc w:val="center"/>
              <w:rPr>
                <w:color w:val="000000"/>
                <w:sz w:val="24"/>
                <w:szCs w:val="24"/>
              </w:rPr>
            </w:pPr>
            <w:r w:rsidRPr="0094026E">
              <w:rPr>
                <w:color w:val="000000"/>
                <w:sz w:val="24"/>
                <w:szCs w:val="24"/>
              </w:rPr>
              <w:t>165</w:t>
            </w:r>
          </w:p>
        </w:tc>
        <w:tc>
          <w:tcPr>
            <w:tcW w:w="1386" w:type="dxa"/>
          </w:tcPr>
          <w:p w:rsidR="007402AF" w:rsidRPr="0094026E" w:rsidRDefault="007402AF" w:rsidP="007402AF">
            <w:pPr>
              <w:jc w:val="center"/>
              <w:rPr>
                <w:color w:val="000000"/>
                <w:sz w:val="24"/>
                <w:szCs w:val="24"/>
              </w:rPr>
            </w:pPr>
            <w:r w:rsidRPr="0094026E">
              <w:rPr>
                <w:color w:val="000000"/>
                <w:sz w:val="24"/>
                <w:szCs w:val="24"/>
              </w:rPr>
              <w:t>52</w:t>
            </w:r>
          </w:p>
        </w:tc>
        <w:tc>
          <w:tcPr>
            <w:tcW w:w="1277" w:type="dxa"/>
          </w:tcPr>
          <w:p w:rsidR="007402AF" w:rsidRPr="0094026E" w:rsidRDefault="007402AF" w:rsidP="007402AF">
            <w:pPr>
              <w:jc w:val="center"/>
              <w:rPr>
                <w:color w:val="000000"/>
                <w:sz w:val="24"/>
                <w:szCs w:val="24"/>
              </w:rPr>
            </w:pPr>
            <w:r w:rsidRPr="0094026E">
              <w:rPr>
                <w:color w:val="000000"/>
                <w:sz w:val="24"/>
                <w:szCs w:val="24"/>
              </w:rPr>
              <w:t>52</w:t>
            </w:r>
          </w:p>
        </w:tc>
        <w:tc>
          <w:tcPr>
            <w:tcW w:w="1404" w:type="dxa"/>
          </w:tcPr>
          <w:p w:rsidR="007402AF" w:rsidRPr="0094026E" w:rsidRDefault="007402AF" w:rsidP="007402AF">
            <w:pPr>
              <w:jc w:val="center"/>
              <w:rPr>
                <w:color w:val="000000"/>
                <w:sz w:val="24"/>
                <w:szCs w:val="24"/>
              </w:rPr>
            </w:pPr>
            <w:r w:rsidRPr="0094026E">
              <w:rPr>
                <w:color w:val="000000"/>
                <w:sz w:val="24"/>
                <w:szCs w:val="24"/>
              </w:rPr>
              <w:t>9</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2017-2018</w:t>
            </w:r>
          </w:p>
        </w:tc>
        <w:tc>
          <w:tcPr>
            <w:tcW w:w="1277" w:type="dxa"/>
          </w:tcPr>
          <w:p w:rsidR="007402AF" w:rsidRPr="0094026E" w:rsidRDefault="007402AF" w:rsidP="007402AF">
            <w:pPr>
              <w:jc w:val="center"/>
              <w:rPr>
                <w:color w:val="000000"/>
                <w:sz w:val="24"/>
                <w:szCs w:val="24"/>
              </w:rPr>
            </w:pPr>
            <w:r w:rsidRPr="0094026E">
              <w:rPr>
                <w:color w:val="000000"/>
                <w:sz w:val="24"/>
                <w:szCs w:val="24"/>
              </w:rPr>
              <w:t>169</w:t>
            </w:r>
          </w:p>
        </w:tc>
        <w:tc>
          <w:tcPr>
            <w:tcW w:w="1386" w:type="dxa"/>
          </w:tcPr>
          <w:p w:rsidR="007402AF" w:rsidRPr="0094026E" w:rsidRDefault="007402AF" w:rsidP="007402AF">
            <w:pPr>
              <w:jc w:val="center"/>
              <w:rPr>
                <w:color w:val="000000"/>
                <w:sz w:val="24"/>
                <w:szCs w:val="24"/>
              </w:rPr>
            </w:pPr>
            <w:r w:rsidRPr="0094026E">
              <w:rPr>
                <w:color w:val="000000"/>
                <w:sz w:val="24"/>
                <w:szCs w:val="24"/>
              </w:rPr>
              <w:t>71</w:t>
            </w:r>
          </w:p>
        </w:tc>
        <w:tc>
          <w:tcPr>
            <w:tcW w:w="1277" w:type="dxa"/>
          </w:tcPr>
          <w:p w:rsidR="007402AF" w:rsidRPr="0094026E" w:rsidRDefault="007402AF" w:rsidP="007402AF">
            <w:pPr>
              <w:jc w:val="center"/>
              <w:rPr>
                <w:color w:val="000000"/>
                <w:sz w:val="24"/>
                <w:szCs w:val="24"/>
              </w:rPr>
            </w:pPr>
            <w:r w:rsidRPr="0094026E">
              <w:rPr>
                <w:color w:val="000000"/>
                <w:sz w:val="24"/>
                <w:szCs w:val="24"/>
              </w:rPr>
              <w:t>40</w:t>
            </w:r>
          </w:p>
        </w:tc>
        <w:tc>
          <w:tcPr>
            <w:tcW w:w="1404" w:type="dxa"/>
          </w:tcPr>
          <w:p w:rsidR="007402AF" w:rsidRPr="0094026E" w:rsidRDefault="007402AF" w:rsidP="007402AF">
            <w:pPr>
              <w:jc w:val="center"/>
              <w:rPr>
                <w:color w:val="000000"/>
                <w:sz w:val="24"/>
                <w:szCs w:val="24"/>
              </w:rPr>
            </w:pPr>
            <w:r w:rsidRPr="0094026E">
              <w:rPr>
                <w:color w:val="000000"/>
                <w:sz w:val="24"/>
                <w:szCs w:val="24"/>
              </w:rPr>
              <w:t>7</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2018-2019</w:t>
            </w:r>
          </w:p>
        </w:tc>
        <w:tc>
          <w:tcPr>
            <w:tcW w:w="1277" w:type="dxa"/>
          </w:tcPr>
          <w:p w:rsidR="007402AF" w:rsidRPr="0094026E" w:rsidRDefault="007402AF" w:rsidP="007402AF">
            <w:pPr>
              <w:jc w:val="center"/>
              <w:rPr>
                <w:color w:val="000000"/>
                <w:sz w:val="24"/>
                <w:szCs w:val="24"/>
              </w:rPr>
            </w:pPr>
            <w:r w:rsidRPr="0094026E">
              <w:rPr>
                <w:color w:val="000000"/>
                <w:sz w:val="24"/>
                <w:szCs w:val="24"/>
              </w:rPr>
              <w:t>192</w:t>
            </w:r>
          </w:p>
        </w:tc>
        <w:tc>
          <w:tcPr>
            <w:tcW w:w="1386" w:type="dxa"/>
          </w:tcPr>
          <w:p w:rsidR="007402AF" w:rsidRPr="0094026E" w:rsidRDefault="007402AF" w:rsidP="007402AF">
            <w:pPr>
              <w:jc w:val="center"/>
              <w:rPr>
                <w:color w:val="000000"/>
                <w:sz w:val="24"/>
                <w:szCs w:val="24"/>
              </w:rPr>
            </w:pPr>
            <w:r w:rsidRPr="0094026E">
              <w:rPr>
                <w:color w:val="000000"/>
                <w:sz w:val="24"/>
                <w:szCs w:val="24"/>
              </w:rPr>
              <w:t>78</w:t>
            </w:r>
          </w:p>
        </w:tc>
        <w:tc>
          <w:tcPr>
            <w:tcW w:w="1277" w:type="dxa"/>
          </w:tcPr>
          <w:p w:rsidR="007402AF" w:rsidRPr="0094026E" w:rsidRDefault="007402AF" w:rsidP="007402AF">
            <w:pPr>
              <w:jc w:val="center"/>
              <w:rPr>
                <w:color w:val="000000"/>
                <w:sz w:val="24"/>
                <w:szCs w:val="24"/>
              </w:rPr>
            </w:pPr>
            <w:r w:rsidRPr="0094026E">
              <w:rPr>
                <w:color w:val="000000"/>
                <w:sz w:val="24"/>
                <w:szCs w:val="24"/>
              </w:rPr>
              <w:t>36</w:t>
            </w:r>
          </w:p>
        </w:tc>
        <w:tc>
          <w:tcPr>
            <w:tcW w:w="1404" w:type="dxa"/>
          </w:tcPr>
          <w:p w:rsidR="007402AF" w:rsidRPr="0094026E" w:rsidRDefault="007402AF" w:rsidP="007402AF">
            <w:pPr>
              <w:jc w:val="center"/>
              <w:rPr>
                <w:color w:val="000000"/>
                <w:sz w:val="24"/>
                <w:szCs w:val="24"/>
              </w:rPr>
            </w:pPr>
            <w:r w:rsidRPr="0094026E">
              <w:rPr>
                <w:color w:val="000000"/>
                <w:sz w:val="24"/>
                <w:szCs w:val="24"/>
              </w:rPr>
              <w:t>15</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2019-2020</w:t>
            </w:r>
          </w:p>
        </w:tc>
        <w:tc>
          <w:tcPr>
            <w:tcW w:w="1277" w:type="dxa"/>
          </w:tcPr>
          <w:p w:rsidR="007402AF" w:rsidRPr="0094026E" w:rsidRDefault="007402AF" w:rsidP="007402AF">
            <w:pPr>
              <w:jc w:val="center"/>
              <w:rPr>
                <w:color w:val="000000"/>
                <w:sz w:val="24"/>
                <w:szCs w:val="24"/>
              </w:rPr>
            </w:pPr>
            <w:r w:rsidRPr="0094026E">
              <w:rPr>
                <w:color w:val="000000"/>
                <w:sz w:val="24"/>
                <w:szCs w:val="24"/>
              </w:rPr>
              <w:t>212</w:t>
            </w:r>
          </w:p>
        </w:tc>
        <w:tc>
          <w:tcPr>
            <w:tcW w:w="1386" w:type="dxa"/>
          </w:tcPr>
          <w:p w:rsidR="007402AF" w:rsidRPr="0094026E" w:rsidRDefault="007402AF" w:rsidP="007402AF">
            <w:pPr>
              <w:jc w:val="center"/>
              <w:rPr>
                <w:color w:val="000000"/>
                <w:sz w:val="24"/>
                <w:szCs w:val="24"/>
              </w:rPr>
            </w:pPr>
            <w:r w:rsidRPr="0094026E">
              <w:rPr>
                <w:color w:val="000000"/>
                <w:sz w:val="24"/>
                <w:szCs w:val="24"/>
              </w:rPr>
              <w:t>98</w:t>
            </w:r>
          </w:p>
        </w:tc>
        <w:tc>
          <w:tcPr>
            <w:tcW w:w="1277" w:type="dxa"/>
          </w:tcPr>
          <w:p w:rsidR="007402AF" w:rsidRPr="0094026E" w:rsidRDefault="007402AF" w:rsidP="007402AF">
            <w:pPr>
              <w:jc w:val="center"/>
              <w:rPr>
                <w:color w:val="000000"/>
                <w:sz w:val="24"/>
                <w:szCs w:val="24"/>
              </w:rPr>
            </w:pPr>
            <w:r w:rsidRPr="0094026E">
              <w:rPr>
                <w:color w:val="000000"/>
                <w:sz w:val="24"/>
                <w:szCs w:val="24"/>
              </w:rPr>
              <w:t>34</w:t>
            </w:r>
          </w:p>
        </w:tc>
        <w:tc>
          <w:tcPr>
            <w:tcW w:w="1404" w:type="dxa"/>
          </w:tcPr>
          <w:p w:rsidR="007402AF" w:rsidRPr="0094026E" w:rsidRDefault="007402AF" w:rsidP="007402AF">
            <w:pPr>
              <w:jc w:val="center"/>
              <w:rPr>
                <w:color w:val="000000"/>
                <w:sz w:val="24"/>
                <w:szCs w:val="24"/>
              </w:rPr>
            </w:pPr>
            <w:r w:rsidRPr="0094026E">
              <w:rPr>
                <w:color w:val="000000"/>
                <w:sz w:val="24"/>
                <w:szCs w:val="24"/>
              </w:rPr>
              <w:t>12</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2020-2021</w:t>
            </w:r>
          </w:p>
        </w:tc>
        <w:tc>
          <w:tcPr>
            <w:tcW w:w="1277" w:type="dxa"/>
          </w:tcPr>
          <w:p w:rsidR="007402AF" w:rsidRPr="0094026E" w:rsidRDefault="007402AF" w:rsidP="007402AF">
            <w:pPr>
              <w:jc w:val="center"/>
              <w:rPr>
                <w:color w:val="000000"/>
                <w:sz w:val="24"/>
                <w:szCs w:val="24"/>
              </w:rPr>
            </w:pPr>
            <w:r w:rsidRPr="0094026E">
              <w:rPr>
                <w:color w:val="000000"/>
                <w:sz w:val="24"/>
                <w:szCs w:val="24"/>
              </w:rPr>
              <w:t>246</w:t>
            </w:r>
          </w:p>
        </w:tc>
        <w:tc>
          <w:tcPr>
            <w:tcW w:w="1386" w:type="dxa"/>
            <w:tcBorders>
              <w:top w:val="nil"/>
              <w:left w:val="nil"/>
              <w:bottom w:val="single" w:sz="4" w:space="0" w:color="auto"/>
              <w:right w:val="single" w:sz="6" w:space="0" w:color="000000"/>
            </w:tcBorders>
            <w:shd w:val="clear" w:color="auto" w:fill="FFFFFF"/>
          </w:tcPr>
          <w:p w:rsidR="007402AF" w:rsidRPr="0094026E" w:rsidRDefault="007402AF" w:rsidP="007402AF">
            <w:pPr>
              <w:jc w:val="center"/>
              <w:rPr>
                <w:color w:val="000000"/>
                <w:sz w:val="23"/>
                <w:szCs w:val="23"/>
              </w:rPr>
            </w:pPr>
            <w:r w:rsidRPr="0094026E">
              <w:rPr>
                <w:color w:val="000000"/>
                <w:sz w:val="23"/>
                <w:szCs w:val="23"/>
              </w:rPr>
              <w:t>81</w:t>
            </w:r>
          </w:p>
        </w:tc>
        <w:tc>
          <w:tcPr>
            <w:tcW w:w="1277" w:type="dxa"/>
            <w:tcBorders>
              <w:top w:val="nil"/>
              <w:left w:val="nil"/>
              <w:bottom w:val="single" w:sz="4" w:space="0" w:color="auto"/>
              <w:right w:val="single" w:sz="6" w:space="0" w:color="000000"/>
            </w:tcBorders>
            <w:shd w:val="clear" w:color="auto" w:fill="FFFFFF"/>
          </w:tcPr>
          <w:p w:rsidR="007402AF" w:rsidRPr="0094026E" w:rsidRDefault="007402AF" w:rsidP="007402AF">
            <w:pPr>
              <w:jc w:val="center"/>
              <w:rPr>
                <w:color w:val="000000"/>
                <w:sz w:val="23"/>
                <w:szCs w:val="23"/>
              </w:rPr>
            </w:pPr>
            <w:r w:rsidRPr="0094026E">
              <w:rPr>
                <w:color w:val="000000"/>
                <w:sz w:val="23"/>
                <w:szCs w:val="23"/>
              </w:rPr>
              <w:t>24</w:t>
            </w:r>
          </w:p>
        </w:tc>
        <w:tc>
          <w:tcPr>
            <w:tcW w:w="1404" w:type="dxa"/>
            <w:tcBorders>
              <w:top w:val="nil"/>
              <w:left w:val="nil"/>
              <w:bottom w:val="single" w:sz="4" w:space="0" w:color="auto"/>
              <w:right w:val="single" w:sz="6" w:space="0" w:color="000000"/>
            </w:tcBorders>
            <w:shd w:val="clear" w:color="auto" w:fill="FFFFFF"/>
          </w:tcPr>
          <w:p w:rsidR="007402AF" w:rsidRPr="0094026E" w:rsidRDefault="007402AF" w:rsidP="007402AF">
            <w:pPr>
              <w:jc w:val="center"/>
              <w:rPr>
                <w:color w:val="000000"/>
                <w:sz w:val="23"/>
                <w:szCs w:val="23"/>
              </w:rPr>
            </w:pPr>
            <w:r w:rsidRPr="0094026E">
              <w:rPr>
                <w:color w:val="000000"/>
                <w:sz w:val="23"/>
                <w:szCs w:val="23"/>
              </w:rPr>
              <w:t>8</w:t>
            </w:r>
          </w:p>
        </w:tc>
      </w:tr>
      <w:tr w:rsidR="007402AF" w:rsidRPr="0094026E" w:rsidTr="004C2A3D">
        <w:trPr>
          <w:jc w:val="center"/>
        </w:trPr>
        <w:tc>
          <w:tcPr>
            <w:tcW w:w="3203" w:type="dxa"/>
          </w:tcPr>
          <w:p w:rsidR="007402AF" w:rsidRPr="0094026E" w:rsidRDefault="007402AF" w:rsidP="007402AF">
            <w:pPr>
              <w:jc w:val="center"/>
              <w:rPr>
                <w:color w:val="000000"/>
                <w:sz w:val="24"/>
                <w:szCs w:val="24"/>
              </w:rPr>
            </w:pPr>
            <w:r w:rsidRPr="0094026E">
              <w:rPr>
                <w:color w:val="000000"/>
                <w:sz w:val="24"/>
                <w:szCs w:val="24"/>
              </w:rPr>
              <w:t>2021-2022</w:t>
            </w:r>
          </w:p>
        </w:tc>
        <w:tc>
          <w:tcPr>
            <w:tcW w:w="1277" w:type="dxa"/>
          </w:tcPr>
          <w:p w:rsidR="007402AF" w:rsidRPr="0094026E" w:rsidRDefault="007402AF" w:rsidP="007402AF">
            <w:pPr>
              <w:jc w:val="center"/>
              <w:rPr>
                <w:color w:val="000000"/>
                <w:sz w:val="24"/>
                <w:szCs w:val="24"/>
              </w:rPr>
            </w:pPr>
            <w:r w:rsidRPr="0094026E">
              <w:rPr>
                <w:color w:val="000000"/>
                <w:sz w:val="24"/>
                <w:szCs w:val="24"/>
              </w:rPr>
              <w:t>96</w:t>
            </w:r>
          </w:p>
        </w:tc>
        <w:tc>
          <w:tcPr>
            <w:tcW w:w="1386" w:type="dxa"/>
            <w:tcBorders>
              <w:top w:val="single" w:sz="4" w:space="0" w:color="auto"/>
              <w:left w:val="nil"/>
              <w:bottom w:val="single" w:sz="6" w:space="0" w:color="000000"/>
              <w:right w:val="single" w:sz="6" w:space="0" w:color="000000"/>
            </w:tcBorders>
            <w:shd w:val="clear" w:color="auto" w:fill="FFFFFF"/>
          </w:tcPr>
          <w:p w:rsidR="007402AF" w:rsidRPr="0094026E" w:rsidRDefault="007402AF" w:rsidP="007402AF">
            <w:pPr>
              <w:jc w:val="center"/>
              <w:rPr>
                <w:color w:val="000000"/>
                <w:sz w:val="23"/>
                <w:szCs w:val="23"/>
              </w:rPr>
            </w:pPr>
            <w:r w:rsidRPr="0094026E">
              <w:rPr>
                <w:color w:val="000000"/>
                <w:sz w:val="23"/>
                <w:szCs w:val="23"/>
              </w:rPr>
              <w:t>36</w:t>
            </w:r>
          </w:p>
        </w:tc>
        <w:tc>
          <w:tcPr>
            <w:tcW w:w="1277" w:type="dxa"/>
            <w:tcBorders>
              <w:top w:val="single" w:sz="4" w:space="0" w:color="auto"/>
              <w:left w:val="nil"/>
              <w:bottom w:val="single" w:sz="6" w:space="0" w:color="000000"/>
              <w:right w:val="single" w:sz="6" w:space="0" w:color="000000"/>
            </w:tcBorders>
            <w:shd w:val="clear" w:color="auto" w:fill="FFFFFF"/>
          </w:tcPr>
          <w:p w:rsidR="007402AF" w:rsidRPr="0094026E" w:rsidRDefault="007402AF" w:rsidP="007402AF">
            <w:pPr>
              <w:jc w:val="center"/>
              <w:rPr>
                <w:color w:val="000000"/>
                <w:sz w:val="23"/>
                <w:szCs w:val="23"/>
              </w:rPr>
            </w:pPr>
            <w:r w:rsidRPr="0094026E">
              <w:rPr>
                <w:color w:val="000000"/>
                <w:sz w:val="23"/>
                <w:szCs w:val="23"/>
              </w:rPr>
              <w:t>20</w:t>
            </w:r>
          </w:p>
        </w:tc>
        <w:tc>
          <w:tcPr>
            <w:tcW w:w="1404" w:type="dxa"/>
            <w:tcBorders>
              <w:top w:val="single" w:sz="4" w:space="0" w:color="auto"/>
              <w:left w:val="nil"/>
              <w:bottom w:val="single" w:sz="6" w:space="0" w:color="000000"/>
              <w:right w:val="single" w:sz="6" w:space="0" w:color="000000"/>
            </w:tcBorders>
            <w:shd w:val="clear" w:color="auto" w:fill="FFFFFF"/>
          </w:tcPr>
          <w:p w:rsidR="007402AF" w:rsidRPr="0094026E" w:rsidRDefault="007402AF" w:rsidP="007402AF">
            <w:pPr>
              <w:jc w:val="center"/>
              <w:rPr>
                <w:color w:val="000000"/>
                <w:sz w:val="23"/>
                <w:szCs w:val="23"/>
              </w:rPr>
            </w:pPr>
            <w:r w:rsidRPr="0094026E">
              <w:rPr>
                <w:color w:val="000000"/>
                <w:sz w:val="23"/>
                <w:szCs w:val="23"/>
              </w:rPr>
              <w:t>1</w:t>
            </w:r>
          </w:p>
        </w:tc>
      </w:tr>
    </w:tbl>
    <w:p w:rsidR="007402AF" w:rsidRPr="0094026E" w:rsidRDefault="007402AF" w:rsidP="007402AF">
      <w:pPr>
        <w:jc w:val="both"/>
        <w:rPr>
          <w:color w:val="000000"/>
          <w:sz w:val="20"/>
          <w:szCs w:val="28"/>
        </w:rPr>
      </w:pPr>
    </w:p>
    <w:p w:rsidR="007402AF" w:rsidRPr="0094026E" w:rsidRDefault="007402AF" w:rsidP="007402AF">
      <w:pPr>
        <w:ind w:left="360" w:firstLine="348"/>
        <w:jc w:val="both"/>
        <w:rPr>
          <w:color w:val="000000"/>
          <w:sz w:val="24"/>
          <w:szCs w:val="24"/>
        </w:rPr>
      </w:pPr>
      <w:r w:rsidRPr="0094026E">
        <w:rPr>
          <w:color w:val="000000"/>
          <w:sz w:val="24"/>
          <w:szCs w:val="24"/>
        </w:rPr>
        <w:t>Олимпиадное движение в городского округа Пелым успешно развивается, общий охват всероссийским олимпиадным движением в 2021 – 2022 учебном году – 96 чел., 23,5 % от общего числа обучающихся.</w:t>
      </w:r>
    </w:p>
    <w:p w:rsidR="007402AF" w:rsidRPr="0094026E" w:rsidRDefault="007402AF" w:rsidP="007402AF">
      <w:pPr>
        <w:ind w:left="360" w:firstLine="348"/>
        <w:jc w:val="both"/>
        <w:rPr>
          <w:color w:val="000000"/>
          <w:sz w:val="24"/>
          <w:szCs w:val="24"/>
        </w:rPr>
      </w:pPr>
      <w:r w:rsidRPr="0094026E">
        <w:rPr>
          <w:color w:val="000000"/>
          <w:sz w:val="24"/>
          <w:szCs w:val="24"/>
        </w:rPr>
        <w:t>В  2021-2022 учебном году участники муниципального этапа не вышли на региональный этап.</w:t>
      </w:r>
    </w:p>
    <w:p w:rsidR="007402AF" w:rsidRPr="0094026E" w:rsidRDefault="007402AF" w:rsidP="007402AF">
      <w:pPr>
        <w:ind w:left="360" w:firstLine="348"/>
        <w:jc w:val="both"/>
        <w:rPr>
          <w:color w:val="000000"/>
          <w:sz w:val="24"/>
          <w:szCs w:val="24"/>
        </w:rPr>
      </w:pPr>
      <w:r w:rsidRPr="0094026E">
        <w:rPr>
          <w:color w:val="000000"/>
          <w:sz w:val="24"/>
          <w:szCs w:val="24"/>
        </w:rPr>
        <w:t>Охват олимпиадным движением международного уровня -  116 чел., 27,95 % от общего числа обучающихся.</w:t>
      </w:r>
    </w:p>
    <w:p w:rsidR="0094026E" w:rsidRPr="0094026E" w:rsidRDefault="0094026E" w:rsidP="007402AF">
      <w:pPr>
        <w:ind w:left="360" w:firstLine="348"/>
        <w:jc w:val="both"/>
        <w:rPr>
          <w:color w:val="000000"/>
          <w:sz w:val="24"/>
          <w:szCs w:val="24"/>
        </w:rPr>
      </w:pPr>
    </w:p>
    <w:p w:rsidR="007402AF" w:rsidRPr="0094026E" w:rsidRDefault="007402AF" w:rsidP="007402AF">
      <w:pPr>
        <w:spacing w:line="20" w:lineRule="atLeast"/>
        <w:ind w:firstLine="540"/>
        <w:jc w:val="center"/>
        <w:rPr>
          <w:color w:val="000000"/>
          <w:sz w:val="24"/>
          <w:szCs w:val="24"/>
        </w:rPr>
      </w:pPr>
      <w:r w:rsidRPr="0094026E">
        <w:rPr>
          <w:b/>
          <w:color w:val="000000"/>
          <w:sz w:val="24"/>
          <w:szCs w:val="24"/>
        </w:rPr>
        <w:t>Система работы с одарёнными детьми и педагогами</w:t>
      </w:r>
      <w:r w:rsidRPr="0094026E">
        <w:rPr>
          <w:color w:val="000000"/>
          <w:sz w:val="24"/>
          <w:szCs w:val="24"/>
        </w:rPr>
        <w:t>.</w:t>
      </w:r>
    </w:p>
    <w:p w:rsidR="0094026E" w:rsidRPr="0094026E" w:rsidRDefault="0094026E" w:rsidP="007402AF">
      <w:pPr>
        <w:spacing w:line="20" w:lineRule="atLeast"/>
        <w:ind w:firstLine="540"/>
        <w:jc w:val="center"/>
        <w:rPr>
          <w:color w:val="000000"/>
          <w:sz w:val="24"/>
          <w:szCs w:val="24"/>
        </w:rPr>
      </w:pPr>
    </w:p>
    <w:p w:rsidR="007402AF" w:rsidRPr="0094026E" w:rsidRDefault="007402AF" w:rsidP="007402AF">
      <w:pPr>
        <w:spacing w:line="20" w:lineRule="atLeast"/>
        <w:ind w:firstLine="540"/>
        <w:jc w:val="both"/>
        <w:rPr>
          <w:color w:val="000000"/>
          <w:sz w:val="24"/>
          <w:szCs w:val="24"/>
        </w:rPr>
      </w:pPr>
      <w:r w:rsidRPr="0094026E">
        <w:rPr>
          <w:color w:val="000000"/>
          <w:sz w:val="24"/>
          <w:szCs w:val="24"/>
        </w:rPr>
        <w:t>Работа с одаренными детьми» строится исходя из анализа выявленных проблем, поставленных задач, имеющихся ресурсов. Критериями повышения профессиональной компетентности учителей в работе с одарёнными детьми является понимание психолого-педагогических проблем творчества, овладение методами и приемами развития креативности учащихся. Главная задача в этом направлении совершенствование уровня компетентности педагогов, который позволяет приспосабливать массовое обучение к индивидуальным свойствам каждого ребенка, предварительно изучив особенности его поведения. Работа с одаренными детьми является действенным механизмом, способствующим повышению педагогической компетентности, формированию нового педагогического мышления.</w:t>
      </w:r>
    </w:p>
    <w:p w:rsidR="007402AF" w:rsidRPr="0094026E" w:rsidRDefault="007402AF" w:rsidP="007402AF">
      <w:pPr>
        <w:spacing w:line="20" w:lineRule="atLeast"/>
        <w:ind w:firstLine="708"/>
        <w:jc w:val="both"/>
        <w:rPr>
          <w:color w:val="000000"/>
          <w:sz w:val="24"/>
          <w:szCs w:val="24"/>
        </w:rPr>
      </w:pPr>
      <w:r w:rsidRPr="0094026E">
        <w:rPr>
          <w:color w:val="000000"/>
          <w:sz w:val="24"/>
          <w:szCs w:val="24"/>
        </w:rPr>
        <w:t xml:space="preserve">Реализация данной работы предполагает следующий алгоритм действий педагогов: </w:t>
      </w:r>
    </w:p>
    <w:p w:rsidR="007402AF" w:rsidRPr="0094026E" w:rsidRDefault="007402AF" w:rsidP="007402AF">
      <w:pPr>
        <w:spacing w:line="20" w:lineRule="atLeast"/>
        <w:ind w:firstLine="708"/>
        <w:jc w:val="both"/>
        <w:rPr>
          <w:color w:val="000000"/>
          <w:sz w:val="24"/>
          <w:szCs w:val="24"/>
        </w:rPr>
      </w:pPr>
      <w:r w:rsidRPr="0094026E">
        <w:rPr>
          <w:color w:val="000000"/>
          <w:sz w:val="24"/>
          <w:szCs w:val="24"/>
        </w:rPr>
        <w:t>- внедрение в практику ранней диагностики одаренности и ее дальнейшего; развития;</w:t>
      </w:r>
      <w:r w:rsidRPr="0094026E">
        <w:rPr>
          <w:color w:val="000000"/>
          <w:sz w:val="24"/>
          <w:szCs w:val="24"/>
        </w:rPr>
        <w:br/>
        <w:t xml:space="preserve">          - развитие одаренности учащихся через оптимальное сочетание основного, дополнительного и индивидуального образования;</w:t>
      </w:r>
    </w:p>
    <w:p w:rsidR="007402AF" w:rsidRPr="0094026E" w:rsidRDefault="007402AF" w:rsidP="007402AF">
      <w:pPr>
        <w:spacing w:line="20" w:lineRule="atLeast"/>
        <w:jc w:val="both"/>
        <w:rPr>
          <w:color w:val="000000"/>
          <w:sz w:val="24"/>
          <w:szCs w:val="24"/>
        </w:rPr>
      </w:pPr>
      <w:r w:rsidRPr="0094026E">
        <w:rPr>
          <w:color w:val="000000"/>
          <w:sz w:val="24"/>
          <w:szCs w:val="24"/>
        </w:rPr>
        <w:t xml:space="preserve">          - обеспечение научно-методической, социально-правовой, психолого-  педагогической поддержки одаренных детей.</w:t>
      </w:r>
    </w:p>
    <w:p w:rsidR="007402AF" w:rsidRPr="0094026E" w:rsidRDefault="007402AF" w:rsidP="007402AF">
      <w:pPr>
        <w:spacing w:line="20" w:lineRule="atLeast"/>
        <w:ind w:firstLine="708"/>
        <w:jc w:val="both"/>
        <w:rPr>
          <w:color w:val="000000"/>
          <w:sz w:val="24"/>
          <w:szCs w:val="24"/>
        </w:rPr>
      </w:pPr>
      <w:r w:rsidRPr="0094026E">
        <w:rPr>
          <w:color w:val="000000"/>
          <w:sz w:val="24"/>
          <w:szCs w:val="24"/>
        </w:rPr>
        <w:t xml:space="preserve">Результативностью работы в этом направлении является соответствие личностного развития одаренных учащихся модели выпускника. </w:t>
      </w:r>
    </w:p>
    <w:p w:rsidR="007402AF" w:rsidRPr="0094026E" w:rsidRDefault="007402AF" w:rsidP="007402AF">
      <w:pPr>
        <w:spacing w:line="20" w:lineRule="atLeast"/>
        <w:ind w:firstLine="540"/>
        <w:jc w:val="both"/>
        <w:rPr>
          <w:color w:val="000000"/>
          <w:sz w:val="24"/>
          <w:szCs w:val="24"/>
        </w:rPr>
      </w:pPr>
      <w:r w:rsidRPr="0094026E">
        <w:rPr>
          <w:color w:val="000000"/>
          <w:sz w:val="24"/>
          <w:szCs w:val="24"/>
        </w:rPr>
        <w:t xml:space="preserve">  В течение года проходят ряд мероприятий, посвященных вопросам работы с одаренными детьми со следующими показателями в сравнении с предыдущими годами: </w:t>
      </w:r>
    </w:p>
    <w:p w:rsidR="007402AF" w:rsidRPr="0094026E" w:rsidRDefault="007402AF" w:rsidP="007402AF">
      <w:pPr>
        <w:spacing w:line="20" w:lineRule="atLeast"/>
        <w:ind w:firstLine="540"/>
        <w:jc w:val="both"/>
        <w:rPr>
          <w:color w:val="000000"/>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3"/>
        <w:gridCol w:w="843"/>
        <w:gridCol w:w="850"/>
        <w:gridCol w:w="851"/>
        <w:gridCol w:w="992"/>
        <w:gridCol w:w="992"/>
        <w:gridCol w:w="709"/>
        <w:gridCol w:w="1134"/>
        <w:gridCol w:w="851"/>
        <w:gridCol w:w="850"/>
      </w:tblGrid>
      <w:tr w:rsidR="007402AF" w:rsidRPr="0094026E" w:rsidTr="004C2A3D">
        <w:trPr>
          <w:jc w:val="center"/>
        </w:trPr>
        <w:tc>
          <w:tcPr>
            <w:tcW w:w="1993" w:type="dxa"/>
          </w:tcPr>
          <w:p w:rsidR="007402AF" w:rsidRPr="0094026E" w:rsidRDefault="007402AF" w:rsidP="007402AF">
            <w:pPr>
              <w:jc w:val="center"/>
              <w:rPr>
                <w:b/>
                <w:color w:val="000000"/>
                <w:sz w:val="20"/>
              </w:rPr>
            </w:pPr>
            <w:r w:rsidRPr="0094026E">
              <w:rPr>
                <w:b/>
                <w:color w:val="000000"/>
                <w:sz w:val="20"/>
              </w:rPr>
              <w:t>Мероприятие</w:t>
            </w:r>
          </w:p>
        </w:tc>
        <w:tc>
          <w:tcPr>
            <w:tcW w:w="843" w:type="dxa"/>
          </w:tcPr>
          <w:p w:rsidR="007402AF" w:rsidRPr="0094026E" w:rsidRDefault="007402AF" w:rsidP="007402AF">
            <w:pPr>
              <w:jc w:val="center"/>
              <w:rPr>
                <w:b/>
                <w:color w:val="000000"/>
                <w:sz w:val="20"/>
              </w:rPr>
            </w:pPr>
            <w:r w:rsidRPr="0094026E">
              <w:rPr>
                <w:b/>
                <w:color w:val="000000"/>
                <w:sz w:val="20"/>
              </w:rPr>
              <w:t>2013</w:t>
            </w:r>
          </w:p>
        </w:tc>
        <w:tc>
          <w:tcPr>
            <w:tcW w:w="850" w:type="dxa"/>
          </w:tcPr>
          <w:p w:rsidR="007402AF" w:rsidRPr="0094026E" w:rsidRDefault="007402AF" w:rsidP="007402AF">
            <w:pPr>
              <w:jc w:val="center"/>
              <w:rPr>
                <w:b/>
                <w:color w:val="000000"/>
                <w:sz w:val="20"/>
              </w:rPr>
            </w:pPr>
            <w:r w:rsidRPr="0094026E">
              <w:rPr>
                <w:b/>
                <w:color w:val="000000"/>
                <w:sz w:val="20"/>
              </w:rPr>
              <w:t>2014</w:t>
            </w:r>
          </w:p>
        </w:tc>
        <w:tc>
          <w:tcPr>
            <w:tcW w:w="851" w:type="dxa"/>
          </w:tcPr>
          <w:p w:rsidR="007402AF" w:rsidRPr="0094026E" w:rsidRDefault="007402AF" w:rsidP="007402AF">
            <w:pPr>
              <w:jc w:val="center"/>
              <w:rPr>
                <w:b/>
                <w:color w:val="000000"/>
                <w:sz w:val="20"/>
              </w:rPr>
            </w:pPr>
            <w:r w:rsidRPr="0094026E">
              <w:rPr>
                <w:b/>
                <w:color w:val="000000"/>
                <w:sz w:val="20"/>
              </w:rPr>
              <w:t>2015</w:t>
            </w:r>
          </w:p>
        </w:tc>
        <w:tc>
          <w:tcPr>
            <w:tcW w:w="992" w:type="dxa"/>
          </w:tcPr>
          <w:p w:rsidR="007402AF" w:rsidRPr="0094026E" w:rsidRDefault="007402AF" w:rsidP="007402AF">
            <w:pPr>
              <w:jc w:val="center"/>
              <w:rPr>
                <w:b/>
                <w:color w:val="000000"/>
                <w:sz w:val="20"/>
              </w:rPr>
            </w:pPr>
            <w:r w:rsidRPr="0094026E">
              <w:rPr>
                <w:b/>
                <w:color w:val="000000"/>
                <w:sz w:val="20"/>
              </w:rPr>
              <w:t>2016</w:t>
            </w:r>
          </w:p>
        </w:tc>
        <w:tc>
          <w:tcPr>
            <w:tcW w:w="992" w:type="dxa"/>
          </w:tcPr>
          <w:p w:rsidR="007402AF" w:rsidRPr="0094026E" w:rsidRDefault="007402AF" w:rsidP="007402AF">
            <w:pPr>
              <w:jc w:val="center"/>
              <w:rPr>
                <w:b/>
                <w:color w:val="000000"/>
                <w:sz w:val="20"/>
              </w:rPr>
            </w:pPr>
            <w:r w:rsidRPr="0094026E">
              <w:rPr>
                <w:b/>
                <w:color w:val="000000"/>
                <w:sz w:val="20"/>
              </w:rPr>
              <w:t>2017</w:t>
            </w:r>
          </w:p>
        </w:tc>
        <w:tc>
          <w:tcPr>
            <w:tcW w:w="709" w:type="dxa"/>
          </w:tcPr>
          <w:p w:rsidR="007402AF" w:rsidRPr="0094026E" w:rsidRDefault="007402AF" w:rsidP="007402AF">
            <w:pPr>
              <w:jc w:val="center"/>
              <w:rPr>
                <w:b/>
                <w:color w:val="000000"/>
                <w:sz w:val="20"/>
              </w:rPr>
            </w:pPr>
            <w:r w:rsidRPr="0094026E">
              <w:rPr>
                <w:b/>
                <w:color w:val="000000"/>
                <w:sz w:val="20"/>
              </w:rPr>
              <w:t>2018</w:t>
            </w:r>
          </w:p>
        </w:tc>
        <w:tc>
          <w:tcPr>
            <w:tcW w:w="1134" w:type="dxa"/>
          </w:tcPr>
          <w:p w:rsidR="007402AF" w:rsidRPr="0094026E" w:rsidRDefault="007402AF" w:rsidP="007402AF">
            <w:pPr>
              <w:jc w:val="center"/>
              <w:rPr>
                <w:b/>
                <w:color w:val="000000"/>
                <w:sz w:val="20"/>
              </w:rPr>
            </w:pPr>
            <w:r w:rsidRPr="0094026E">
              <w:rPr>
                <w:b/>
                <w:color w:val="000000"/>
                <w:sz w:val="20"/>
              </w:rPr>
              <w:t>2019</w:t>
            </w:r>
          </w:p>
        </w:tc>
        <w:tc>
          <w:tcPr>
            <w:tcW w:w="851" w:type="dxa"/>
          </w:tcPr>
          <w:p w:rsidR="007402AF" w:rsidRPr="0094026E" w:rsidRDefault="007402AF" w:rsidP="007402AF">
            <w:pPr>
              <w:jc w:val="center"/>
              <w:rPr>
                <w:b/>
                <w:color w:val="000000"/>
                <w:sz w:val="20"/>
              </w:rPr>
            </w:pPr>
            <w:r w:rsidRPr="0094026E">
              <w:rPr>
                <w:b/>
                <w:color w:val="000000"/>
                <w:sz w:val="20"/>
              </w:rPr>
              <w:t>2020</w:t>
            </w:r>
          </w:p>
        </w:tc>
        <w:tc>
          <w:tcPr>
            <w:tcW w:w="850" w:type="dxa"/>
          </w:tcPr>
          <w:p w:rsidR="007402AF" w:rsidRPr="0094026E" w:rsidRDefault="007402AF" w:rsidP="007402AF">
            <w:pPr>
              <w:jc w:val="center"/>
              <w:rPr>
                <w:b/>
                <w:color w:val="000000"/>
                <w:sz w:val="20"/>
              </w:rPr>
            </w:pPr>
            <w:r w:rsidRPr="0094026E">
              <w:rPr>
                <w:b/>
                <w:color w:val="000000"/>
                <w:sz w:val="20"/>
              </w:rPr>
              <w:t>2021</w:t>
            </w:r>
          </w:p>
        </w:tc>
      </w:tr>
      <w:tr w:rsidR="007402AF" w:rsidRPr="0094026E" w:rsidTr="004C2A3D">
        <w:trPr>
          <w:jc w:val="center"/>
        </w:trPr>
        <w:tc>
          <w:tcPr>
            <w:tcW w:w="1993" w:type="dxa"/>
          </w:tcPr>
          <w:p w:rsidR="007402AF" w:rsidRPr="0094026E" w:rsidRDefault="007402AF" w:rsidP="007402AF">
            <w:pPr>
              <w:tabs>
                <w:tab w:val="left" w:pos="0"/>
              </w:tabs>
              <w:jc w:val="center"/>
              <w:rPr>
                <w:color w:val="000000"/>
                <w:sz w:val="20"/>
              </w:rPr>
            </w:pPr>
            <w:r w:rsidRPr="0094026E">
              <w:rPr>
                <w:color w:val="000000"/>
                <w:sz w:val="20"/>
              </w:rPr>
              <w:t>Медалисты:</w:t>
            </w:r>
          </w:p>
        </w:tc>
        <w:tc>
          <w:tcPr>
            <w:tcW w:w="843" w:type="dxa"/>
          </w:tcPr>
          <w:p w:rsidR="007402AF" w:rsidRPr="0094026E" w:rsidRDefault="007402AF" w:rsidP="007402AF">
            <w:pPr>
              <w:jc w:val="center"/>
              <w:rPr>
                <w:color w:val="000000"/>
                <w:sz w:val="20"/>
              </w:rPr>
            </w:pPr>
          </w:p>
        </w:tc>
        <w:tc>
          <w:tcPr>
            <w:tcW w:w="850" w:type="dxa"/>
          </w:tcPr>
          <w:p w:rsidR="007402AF" w:rsidRPr="0094026E" w:rsidRDefault="007402AF" w:rsidP="007402AF">
            <w:pPr>
              <w:jc w:val="center"/>
              <w:rPr>
                <w:color w:val="000000"/>
                <w:sz w:val="20"/>
              </w:rPr>
            </w:pPr>
          </w:p>
        </w:tc>
        <w:tc>
          <w:tcPr>
            <w:tcW w:w="851" w:type="dxa"/>
          </w:tcPr>
          <w:p w:rsidR="007402AF" w:rsidRPr="0094026E" w:rsidRDefault="007402AF" w:rsidP="007402AF">
            <w:pPr>
              <w:jc w:val="center"/>
              <w:rPr>
                <w:color w:val="000000"/>
                <w:sz w:val="20"/>
              </w:rPr>
            </w:pPr>
          </w:p>
        </w:tc>
        <w:tc>
          <w:tcPr>
            <w:tcW w:w="992" w:type="dxa"/>
          </w:tcPr>
          <w:p w:rsidR="007402AF" w:rsidRPr="0094026E" w:rsidRDefault="007402AF" w:rsidP="007402AF">
            <w:pPr>
              <w:jc w:val="center"/>
              <w:rPr>
                <w:color w:val="000000"/>
                <w:sz w:val="20"/>
              </w:rPr>
            </w:pPr>
          </w:p>
        </w:tc>
        <w:tc>
          <w:tcPr>
            <w:tcW w:w="992" w:type="dxa"/>
          </w:tcPr>
          <w:p w:rsidR="007402AF" w:rsidRPr="0094026E" w:rsidRDefault="007402AF" w:rsidP="007402AF">
            <w:pPr>
              <w:jc w:val="center"/>
              <w:rPr>
                <w:color w:val="000000"/>
                <w:sz w:val="20"/>
              </w:rPr>
            </w:pPr>
          </w:p>
        </w:tc>
        <w:tc>
          <w:tcPr>
            <w:tcW w:w="709" w:type="dxa"/>
          </w:tcPr>
          <w:p w:rsidR="007402AF" w:rsidRPr="0094026E" w:rsidRDefault="007402AF" w:rsidP="007402AF">
            <w:pPr>
              <w:jc w:val="center"/>
              <w:rPr>
                <w:color w:val="000000"/>
                <w:sz w:val="20"/>
              </w:rPr>
            </w:pPr>
          </w:p>
        </w:tc>
        <w:tc>
          <w:tcPr>
            <w:tcW w:w="1134" w:type="dxa"/>
          </w:tcPr>
          <w:p w:rsidR="007402AF" w:rsidRPr="0094026E" w:rsidRDefault="007402AF" w:rsidP="007402AF">
            <w:pPr>
              <w:jc w:val="center"/>
              <w:rPr>
                <w:color w:val="000000"/>
                <w:sz w:val="20"/>
              </w:rPr>
            </w:pPr>
          </w:p>
        </w:tc>
        <w:tc>
          <w:tcPr>
            <w:tcW w:w="851" w:type="dxa"/>
          </w:tcPr>
          <w:p w:rsidR="007402AF" w:rsidRPr="0094026E" w:rsidRDefault="007402AF" w:rsidP="007402AF">
            <w:pPr>
              <w:jc w:val="center"/>
              <w:rPr>
                <w:color w:val="000000"/>
                <w:sz w:val="20"/>
              </w:rPr>
            </w:pPr>
          </w:p>
        </w:tc>
        <w:tc>
          <w:tcPr>
            <w:tcW w:w="850" w:type="dxa"/>
          </w:tcPr>
          <w:p w:rsidR="007402AF" w:rsidRPr="0094026E" w:rsidRDefault="007402AF" w:rsidP="007402AF">
            <w:pPr>
              <w:jc w:val="center"/>
              <w:rPr>
                <w:color w:val="000000"/>
                <w:sz w:val="20"/>
              </w:rPr>
            </w:pPr>
          </w:p>
        </w:tc>
      </w:tr>
      <w:tr w:rsidR="007402AF" w:rsidRPr="0094026E" w:rsidTr="004C2A3D">
        <w:trPr>
          <w:jc w:val="center"/>
        </w:trPr>
        <w:tc>
          <w:tcPr>
            <w:tcW w:w="1993" w:type="dxa"/>
          </w:tcPr>
          <w:p w:rsidR="007402AF" w:rsidRPr="0094026E" w:rsidRDefault="007402AF" w:rsidP="007402AF">
            <w:pPr>
              <w:jc w:val="center"/>
              <w:rPr>
                <w:color w:val="000000"/>
                <w:sz w:val="20"/>
              </w:rPr>
            </w:pPr>
            <w:r w:rsidRPr="0094026E">
              <w:rPr>
                <w:color w:val="000000"/>
                <w:sz w:val="20"/>
              </w:rPr>
              <w:t>Серебряная медаль «За особые успехи в учении» до 2013 года.</w:t>
            </w:r>
          </w:p>
        </w:tc>
        <w:tc>
          <w:tcPr>
            <w:tcW w:w="843"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СОШ№1</w:t>
            </w:r>
          </w:p>
        </w:tc>
        <w:tc>
          <w:tcPr>
            <w:tcW w:w="850" w:type="dxa"/>
          </w:tcPr>
          <w:p w:rsidR="007402AF" w:rsidRPr="0094026E" w:rsidRDefault="007402AF" w:rsidP="007402AF">
            <w:pPr>
              <w:jc w:val="center"/>
              <w:rPr>
                <w:color w:val="000000"/>
                <w:sz w:val="20"/>
              </w:rPr>
            </w:pPr>
            <w:r w:rsidRPr="0094026E">
              <w:rPr>
                <w:color w:val="000000"/>
                <w:sz w:val="20"/>
              </w:rPr>
              <w:t>-</w:t>
            </w:r>
          </w:p>
        </w:tc>
        <w:tc>
          <w:tcPr>
            <w:tcW w:w="851" w:type="dxa"/>
          </w:tcPr>
          <w:p w:rsidR="007402AF" w:rsidRPr="0094026E" w:rsidRDefault="007402AF" w:rsidP="007402AF">
            <w:pPr>
              <w:jc w:val="center"/>
              <w:rPr>
                <w:color w:val="000000"/>
                <w:sz w:val="20"/>
              </w:rPr>
            </w:pPr>
            <w:r w:rsidRPr="0094026E">
              <w:rPr>
                <w:color w:val="000000"/>
                <w:sz w:val="20"/>
              </w:rPr>
              <w:t>-</w:t>
            </w:r>
          </w:p>
        </w:tc>
        <w:tc>
          <w:tcPr>
            <w:tcW w:w="992" w:type="dxa"/>
          </w:tcPr>
          <w:p w:rsidR="007402AF" w:rsidRPr="0094026E" w:rsidRDefault="007402AF" w:rsidP="007402AF">
            <w:pPr>
              <w:jc w:val="center"/>
              <w:rPr>
                <w:color w:val="000000"/>
                <w:sz w:val="20"/>
              </w:rPr>
            </w:pPr>
            <w:r w:rsidRPr="0094026E">
              <w:rPr>
                <w:color w:val="000000"/>
                <w:sz w:val="20"/>
              </w:rPr>
              <w:t>-</w:t>
            </w:r>
          </w:p>
        </w:tc>
        <w:tc>
          <w:tcPr>
            <w:tcW w:w="992" w:type="dxa"/>
          </w:tcPr>
          <w:p w:rsidR="007402AF" w:rsidRPr="0094026E" w:rsidRDefault="007402AF" w:rsidP="007402AF">
            <w:pPr>
              <w:jc w:val="center"/>
              <w:rPr>
                <w:color w:val="000000"/>
                <w:sz w:val="20"/>
              </w:rPr>
            </w:pPr>
            <w:r w:rsidRPr="0094026E">
              <w:rPr>
                <w:color w:val="000000"/>
                <w:sz w:val="20"/>
              </w:rPr>
              <w:t>-</w:t>
            </w:r>
          </w:p>
        </w:tc>
        <w:tc>
          <w:tcPr>
            <w:tcW w:w="709" w:type="dxa"/>
          </w:tcPr>
          <w:p w:rsidR="007402AF" w:rsidRPr="0094026E" w:rsidRDefault="007402AF" w:rsidP="007402AF">
            <w:pPr>
              <w:jc w:val="center"/>
              <w:rPr>
                <w:color w:val="000000"/>
                <w:sz w:val="20"/>
              </w:rPr>
            </w:pPr>
            <w:r w:rsidRPr="0094026E">
              <w:rPr>
                <w:color w:val="000000"/>
                <w:sz w:val="20"/>
              </w:rPr>
              <w:t>-</w:t>
            </w:r>
          </w:p>
        </w:tc>
        <w:tc>
          <w:tcPr>
            <w:tcW w:w="1134" w:type="dxa"/>
          </w:tcPr>
          <w:p w:rsidR="007402AF" w:rsidRPr="0094026E" w:rsidRDefault="007402AF" w:rsidP="007402AF">
            <w:pPr>
              <w:jc w:val="center"/>
              <w:rPr>
                <w:color w:val="000000"/>
                <w:sz w:val="20"/>
              </w:rPr>
            </w:pPr>
            <w:r w:rsidRPr="0094026E">
              <w:rPr>
                <w:color w:val="000000"/>
                <w:sz w:val="20"/>
              </w:rPr>
              <w:t>=</w:t>
            </w:r>
          </w:p>
        </w:tc>
        <w:tc>
          <w:tcPr>
            <w:tcW w:w="851" w:type="dxa"/>
          </w:tcPr>
          <w:p w:rsidR="007402AF" w:rsidRPr="0094026E" w:rsidRDefault="007402AF" w:rsidP="007402AF">
            <w:pPr>
              <w:jc w:val="center"/>
              <w:rPr>
                <w:color w:val="000000"/>
                <w:sz w:val="20"/>
              </w:rPr>
            </w:pPr>
            <w:r w:rsidRPr="0094026E">
              <w:rPr>
                <w:color w:val="000000"/>
                <w:sz w:val="20"/>
              </w:rPr>
              <w:t>=</w:t>
            </w:r>
          </w:p>
        </w:tc>
        <w:tc>
          <w:tcPr>
            <w:tcW w:w="850" w:type="dxa"/>
          </w:tcPr>
          <w:p w:rsidR="007402AF" w:rsidRPr="0094026E" w:rsidRDefault="007402AF" w:rsidP="007402AF">
            <w:pPr>
              <w:jc w:val="center"/>
              <w:rPr>
                <w:color w:val="000000"/>
                <w:sz w:val="20"/>
              </w:rPr>
            </w:pPr>
          </w:p>
        </w:tc>
      </w:tr>
      <w:tr w:rsidR="007402AF" w:rsidRPr="0094026E" w:rsidTr="004C2A3D">
        <w:trPr>
          <w:jc w:val="center"/>
        </w:trPr>
        <w:tc>
          <w:tcPr>
            <w:tcW w:w="1993" w:type="dxa"/>
          </w:tcPr>
          <w:p w:rsidR="007402AF" w:rsidRPr="0094026E" w:rsidRDefault="007402AF" w:rsidP="007402AF">
            <w:pPr>
              <w:jc w:val="center"/>
              <w:rPr>
                <w:color w:val="000000"/>
                <w:sz w:val="20"/>
              </w:rPr>
            </w:pPr>
            <w:r w:rsidRPr="0094026E">
              <w:rPr>
                <w:color w:val="000000"/>
                <w:sz w:val="20"/>
              </w:rPr>
              <w:t>Золотая медаль «За особые успехи в учении»</w:t>
            </w:r>
          </w:p>
        </w:tc>
        <w:tc>
          <w:tcPr>
            <w:tcW w:w="843" w:type="dxa"/>
          </w:tcPr>
          <w:p w:rsidR="007402AF" w:rsidRPr="0094026E" w:rsidRDefault="007402AF" w:rsidP="007402AF">
            <w:pPr>
              <w:jc w:val="center"/>
              <w:rPr>
                <w:color w:val="000000"/>
                <w:sz w:val="20"/>
              </w:rPr>
            </w:pPr>
            <w:r w:rsidRPr="0094026E">
              <w:rPr>
                <w:color w:val="000000"/>
                <w:sz w:val="20"/>
              </w:rPr>
              <w:t>0</w:t>
            </w:r>
          </w:p>
        </w:tc>
        <w:tc>
          <w:tcPr>
            <w:tcW w:w="850"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w:t>
            </w:r>
          </w:p>
          <w:p w:rsidR="007402AF" w:rsidRPr="0094026E" w:rsidRDefault="007402AF" w:rsidP="007402AF">
            <w:pPr>
              <w:jc w:val="center"/>
              <w:rPr>
                <w:color w:val="000000"/>
                <w:sz w:val="20"/>
              </w:rPr>
            </w:pPr>
            <w:r w:rsidRPr="0094026E">
              <w:rPr>
                <w:color w:val="000000"/>
                <w:sz w:val="20"/>
              </w:rPr>
              <w:t>№1</w:t>
            </w:r>
          </w:p>
        </w:tc>
        <w:tc>
          <w:tcPr>
            <w:tcW w:w="851"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w:t>
            </w:r>
          </w:p>
          <w:p w:rsidR="007402AF" w:rsidRPr="0094026E" w:rsidRDefault="007402AF" w:rsidP="007402AF">
            <w:pPr>
              <w:jc w:val="center"/>
              <w:rPr>
                <w:color w:val="000000"/>
                <w:sz w:val="20"/>
              </w:rPr>
            </w:pPr>
            <w:r w:rsidRPr="0094026E">
              <w:rPr>
                <w:color w:val="000000"/>
                <w:sz w:val="20"/>
              </w:rPr>
              <w:t>№1</w:t>
            </w:r>
          </w:p>
        </w:tc>
        <w:tc>
          <w:tcPr>
            <w:tcW w:w="992" w:type="dxa"/>
          </w:tcPr>
          <w:p w:rsidR="007402AF" w:rsidRPr="0094026E" w:rsidRDefault="007402AF" w:rsidP="007402AF">
            <w:pPr>
              <w:jc w:val="center"/>
              <w:rPr>
                <w:color w:val="000000"/>
                <w:sz w:val="20"/>
              </w:rPr>
            </w:pPr>
            <w:r w:rsidRPr="0094026E">
              <w:rPr>
                <w:color w:val="000000"/>
                <w:sz w:val="20"/>
              </w:rPr>
              <w:t>3</w:t>
            </w:r>
          </w:p>
          <w:p w:rsidR="007402AF" w:rsidRPr="0094026E" w:rsidRDefault="007402AF" w:rsidP="007402AF">
            <w:pPr>
              <w:jc w:val="center"/>
              <w:rPr>
                <w:color w:val="000000"/>
                <w:sz w:val="20"/>
              </w:rPr>
            </w:pPr>
            <w:r w:rsidRPr="0094026E">
              <w:rPr>
                <w:color w:val="000000"/>
                <w:sz w:val="20"/>
              </w:rPr>
              <w:t>СОШ№1</w:t>
            </w:r>
          </w:p>
        </w:tc>
        <w:tc>
          <w:tcPr>
            <w:tcW w:w="992"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w:t>
            </w:r>
          </w:p>
          <w:p w:rsidR="007402AF" w:rsidRPr="0094026E" w:rsidRDefault="007402AF" w:rsidP="007402AF">
            <w:pPr>
              <w:jc w:val="center"/>
              <w:rPr>
                <w:color w:val="000000"/>
                <w:sz w:val="20"/>
              </w:rPr>
            </w:pPr>
            <w:r w:rsidRPr="0094026E">
              <w:rPr>
                <w:color w:val="000000"/>
                <w:sz w:val="20"/>
              </w:rPr>
              <w:t>№1</w:t>
            </w:r>
          </w:p>
        </w:tc>
        <w:tc>
          <w:tcPr>
            <w:tcW w:w="709" w:type="dxa"/>
          </w:tcPr>
          <w:p w:rsidR="007402AF" w:rsidRPr="0094026E" w:rsidRDefault="007402AF" w:rsidP="007402AF">
            <w:pPr>
              <w:jc w:val="center"/>
              <w:rPr>
                <w:color w:val="000000"/>
                <w:sz w:val="20"/>
              </w:rPr>
            </w:pPr>
            <w:r w:rsidRPr="0094026E">
              <w:rPr>
                <w:color w:val="000000"/>
                <w:sz w:val="20"/>
              </w:rPr>
              <w:t>2</w:t>
            </w:r>
          </w:p>
          <w:p w:rsidR="007402AF" w:rsidRPr="0094026E" w:rsidRDefault="007402AF" w:rsidP="007402AF">
            <w:pPr>
              <w:jc w:val="center"/>
              <w:rPr>
                <w:color w:val="000000"/>
                <w:sz w:val="20"/>
              </w:rPr>
            </w:pPr>
            <w:r w:rsidRPr="0094026E">
              <w:rPr>
                <w:color w:val="000000"/>
                <w:sz w:val="20"/>
              </w:rPr>
              <w:t>СОШ</w:t>
            </w:r>
          </w:p>
          <w:p w:rsidR="007402AF" w:rsidRPr="0094026E" w:rsidRDefault="007402AF" w:rsidP="007402AF">
            <w:pPr>
              <w:jc w:val="center"/>
              <w:rPr>
                <w:color w:val="000000"/>
                <w:sz w:val="20"/>
              </w:rPr>
            </w:pPr>
            <w:r w:rsidRPr="0094026E">
              <w:rPr>
                <w:color w:val="000000"/>
                <w:sz w:val="20"/>
              </w:rPr>
              <w:t>№1</w:t>
            </w:r>
          </w:p>
        </w:tc>
        <w:tc>
          <w:tcPr>
            <w:tcW w:w="1134" w:type="dxa"/>
          </w:tcPr>
          <w:p w:rsidR="007402AF" w:rsidRPr="0094026E" w:rsidRDefault="007402AF" w:rsidP="007402AF">
            <w:pPr>
              <w:jc w:val="center"/>
              <w:rPr>
                <w:color w:val="000000"/>
                <w:sz w:val="20"/>
              </w:rPr>
            </w:pPr>
            <w:r w:rsidRPr="0094026E">
              <w:rPr>
                <w:color w:val="000000"/>
                <w:sz w:val="20"/>
              </w:rPr>
              <w:t>2</w:t>
            </w:r>
          </w:p>
          <w:p w:rsidR="007402AF" w:rsidRPr="0094026E" w:rsidRDefault="007402AF" w:rsidP="007402AF">
            <w:pPr>
              <w:jc w:val="center"/>
              <w:rPr>
                <w:color w:val="000000"/>
                <w:sz w:val="20"/>
              </w:rPr>
            </w:pPr>
            <w:r w:rsidRPr="0094026E">
              <w:rPr>
                <w:color w:val="000000"/>
                <w:sz w:val="20"/>
              </w:rPr>
              <w:t>СОШ</w:t>
            </w:r>
          </w:p>
          <w:p w:rsidR="007402AF" w:rsidRPr="0094026E" w:rsidRDefault="007402AF" w:rsidP="007402AF">
            <w:pPr>
              <w:jc w:val="center"/>
              <w:rPr>
                <w:color w:val="000000"/>
                <w:sz w:val="20"/>
              </w:rPr>
            </w:pPr>
            <w:r w:rsidRPr="0094026E">
              <w:rPr>
                <w:color w:val="000000"/>
                <w:sz w:val="20"/>
              </w:rPr>
              <w:t>№1</w:t>
            </w:r>
          </w:p>
        </w:tc>
        <w:tc>
          <w:tcPr>
            <w:tcW w:w="851"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w:t>
            </w:r>
          </w:p>
          <w:p w:rsidR="007402AF" w:rsidRPr="0094026E" w:rsidRDefault="007402AF" w:rsidP="007402AF">
            <w:pPr>
              <w:jc w:val="center"/>
              <w:rPr>
                <w:color w:val="000000"/>
                <w:sz w:val="20"/>
              </w:rPr>
            </w:pPr>
            <w:r w:rsidRPr="0094026E">
              <w:rPr>
                <w:color w:val="000000"/>
                <w:sz w:val="20"/>
              </w:rPr>
              <w:t>№1</w:t>
            </w:r>
          </w:p>
        </w:tc>
        <w:tc>
          <w:tcPr>
            <w:tcW w:w="850" w:type="dxa"/>
          </w:tcPr>
          <w:p w:rsidR="007402AF" w:rsidRPr="0094026E" w:rsidRDefault="007402AF" w:rsidP="007402AF">
            <w:pPr>
              <w:rPr>
                <w:color w:val="000000"/>
                <w:sz w:val="20"/>
              </w:rPr>
            </w:pPr>
          </w:p>
          <w:p w:rsidR="007402AF" w:rsidRPr="0094026E" w:rsidRDefault="007402AF" w:rsidP="007402AF">
            <w:pPr>
              <w:jc w:val="center"/>
              <w:rPr>
                <w:color w:val="000000"/>
                <w:sz w:val="20"/>
              </w:rPr>
            </w:pPr>
            <w:r w:rsidRPr="0094026E">
              <w:rPr>
                <w:color w:val="000000"/>
                <w:sz w:val="20"/>
              </w:rPr>
              <w:t>СОШ №1</w:t>
            </w:r>
          </w:p>
        </w:tc>
      </w:tr>
      <w:tr w:rsidR="007402AF" w:rsidRPr="0094026E" w:rsidTr="004C2A3D">
        <w:trPr>
          <w:jc w:val="center"/>
        </w:trPr>
        <w:tc>
          <w:tcPr>
            <w:tcW w:w="1993" w:type="dxa"/>
          </w:tcPr>
          <w:p w:rsidR="007402AF" w:rsidRPr="0094026E" w:rsidRDefault="007402AF" w:rsidP="007402AF">
            <w:pPr>
              <w:jc w:val="center"/>
              <w:rPr>
                <w:color w:val="000000"/>
                <w:sz w:val="20"/>
              </w:rPr>
            </w:pPr>
            <w:r w:rsidRPr="0094026E">
              <w:rPr>
                <w:color w:val="000000"/>
                <w:sz w:val="20"/>
              </w:rPr>
              <w:t>Аттестат с отличием выпускников</w:t>
            </w:r>
          </w:p>
          <w:p w:rsidR="007402AF" w:rsidRPr="0094026E" w:rsidRDefault="007402AF" w:rsidP="007402AF">
            <w:pPr>
              <w:jc w:val="center"/>
              <w:rPr>
                <w:color w:val="000000"/>
                <w:sz w:val="20"/>
              </w:rPr>
            </w:pPr>
            <w:r w:rsidRPr="0094026E">
              <w:rPr>
                <w:color w:val="000000"/>
                <w:sz w:val="20"/>
              </w:rPr>
              <w:t>11 классов</w:t>
            </w:r>
          </w:p>
        </w:tc>
        <w:tc>
          <w:tcPr>
            <w:tcW w:w="843" w:type="dxa"/>
          </w:tcPr>
          <w:p w:rsidR="007402AF" w:rsidRPr="0094026E" w:rsidRDefault="007402AF" w:rsidP="007402AF">
            <w:pPr>
              <w:jc w:val="center"/>
              <w:rPr>
                <w:color w:val="000000"/>
                <w:sz w:val="20"/>
              </w:rPr>
            </w:pPr>
            <w:r w:rsidRPr="0094026E">
              <w:rPr>
                <w:color w:val="000000"/>
                <w:sz w:val="20"/>
              </w:rPr>
              <w:t>-</w:t>
            </w:r>
          </w:p>
        </w:tc>
        <w:tc>
          <w:tcPr>
            <w:tcW w:w="850"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w:t>
            </w:r>
          </w:p>
          <w:p w:rsidR="007402AF" w:rsidRPr="0094026E" w:rsidRDefault="007402AF" w:rsidP="007402AF">
            <w:pPr>
              <w:jc w:val="center"/>
              <w:rPr>
                <w:color w:val="000000"/>
                <w:sz w:val="20"/>
              </w:rPr>
            </w:pPr>
            <w:r w:rsidRPr="0094026E">
              <w:rPr>
                <w:color w:val="000000"/>
                <w:sz w:val="20"/>
              </w:rPr>
              <w:t>№1</w:t>
            </w:r>
          </w:p>
        </w:tc>
        <w:tc>
          <w:tcPr>
            <w:tcW w:w="851"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w:t>
            </w:r>
          </w:p>
          <w:p w:rsidR="007402AF" w:rsidRPr="0094026E" w:rsidRDefault="007402AF" w:rsidP="007402AF">
            <w:pPr>
              <w:jc w:val="center"/>
              <w:rPr>
                <w:color w:val="000000"/>
                <w:sz w:val="20"/>
              </w:rPr>
            </w:pPr>
            <w:r w:rsidRPr="0094026E">
              <w:rPr>
                <w:color w:val="000000"/>
                <w:sz w:val="20"/>
              </w:rPr>
              <w:t>№1</w:t>
            </w:r>
          </w:p>
        </w:tc>
        <w:tc>
          <w:tcPr>
            <w:tcW w:w="992" w:type="dxa"/>
          </w:tcPr>
          <w:p w:rsidR="007402AF" w:rsidRPr="0094026E" w:rsidRDefault="007402AF" w:rsidP="007402AF">
            <w:pPr>
              <w:jc w:val="center"/>
              <w:rPr>
                <w:color w:val="000000"/>
                <w:sz w:val="20"/>
              </w:rPr>
            </w:pPr>
            <w:r w:rsidRPr="0094026E">
              <w:rPr>
                <w:color w:val="000000"/>
                <w:sz w:val="20"/>
              </w:rPr>
              <w:t>3</w:t>
            </w:r>
          </w:p>
          <w:p w:rsidR="007402AF" w:rsidRPr="0094026E" w:rsidRDefault="007402AF" w:rsidP="007402AF">
            <w:pPr>
              <w:jc w:val="center"/>
              <w:rPr>
                <w:color w:val="000000"/>
                <w:sz w:val="20"/>
              </w:rPr>
            </w:pPr>
            <w:r w:rsidRPr="0094026E">
              <w:rPr>
                <w:color w:val="000000"/>
                <w:sz w:val="20"/>
              </w:rPr>
              <w:t>СОШ№1</w:t>
            </w:r>
          </w:p>
        </w:tc>
        <w:tc>
          <w:tcPr>
            <w:tcW w:w="992"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СОШ№1)</w:t>
            </w:r>
          </w:p>
        </w:tc>
        <w:tc>
          <w:tcPr>
            <w:tcW w:w="709" w:type="dxa"/>
          </w:tcPr>
          <w:p w:rsidR="007402AF" w:rsidRPr="0094026E" w:rsidRDefault="007402AF" w:rsidP="007402AF">
            <w:pPr>
              <w:jc w:val="center"/>
              <w:rPr>
                <w:color w:val="000000"/>
                <w:sz w:val="20"/>
              </w:rPr>
            </w:pPr>
            <w:r w:rsidRPr="0094026E">
              <w:rPr>
                <w:color w:val="000000"/>
                <w:sz w:val="20"/>
              </w:rPr>
              <w:t>2</w:t>
            </w:r>
          </w:p>
          <w:p w:rsidR="007402AF" w:rsidRPr="0094026E" w:rsidRDefault="007402AF" w:rsidP="007402AF">
            <w:pPr>
              <w:jc w:val="center"/>
              <w:rPr>
                <w:color w:val="000000"/>
                <w:sz w:val="20"/>
              </w:rPr>
            </w:pPr>
            <w:r w:rsidRPr="0094026E">
              <w:rPr>
                <w:color w:val="000000"/>
                <w:sz w:val="20"/>
              </w:rPr>
              <w:t>(СОШ№1)</w:t>
            </w:r>
          </w:p>
        </w:tc>
        <w:tc>
          <w:tcPr>
            <w:tcW w:w="1134" w:type="dxa"/>
          </w:tcPr>
          <w:p w:rsidR="007402AF" w:rsidRPr="0094026E" w:rsidRDefault="007402AF" w:rsidP="007402AF">
            <w:pPr>
              <w:jc w:val="center"/>
              <w:rPr>
                <w:color w:val="000000"/>
                <w:sz w:val="20"/>
              </w:rPr>
            </w:pPr>
          </w:p>
        </w:tc>
        <w:tc>
          <w:tcPr>
            <w:tcW w:w="851"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w:t>
            </w:r>
          </w:p>
          <w:p w:rsidR="007402AF" w:rsidRPr="0094026E" w:rsidRDefault="007402AF" w:rsidP="007402AF">
            <w:pPr>
              <w:jc w:val="center"/>
              <w:rPr>
                <w:color w:val="000000"/>
                <w:sz w:val="20"/>
              </w:rPr>
            </w:pPr>
            <w:r w:rsidRPr="0094026E">
              <w:rPr>
                <w:color w:val="000000"/>
                <w:sz w:val="20"/>
              </w:rPr>
              <w:t>№1</w:t>
            </w:r>
          </w:p>
        </w:tc>
        <w:tc>
          <w:tcPr>
            <w:tcW w:w="850" w:type="dxa"/>
          </w:tcPr>
          <w:p w:rsidR="007402AF" w:rsidRPr="0094026E" w:rsidRDefault="007402AF" w:rsidP="007402AF">
            <w:pPr>
              <w:rPr>
                <w:color w:val="000000"/>
                <w:sz w:val="20"/>
              </w:rPr>
            </w:pPr>
          </w:p>
          <w:p w:rsidR="007402AF" w:rsidRPr="0094026E" w:rsidRDefault="007402AF" w:rsidP="007402AF">
            <w:pPr>
              <w:jc w:val="center"/>
              <w:rPr>
                <w:color w:val="000000"/>
                <w:sz w:val="20"/>
              </w:rPr>
            </w:pPr>
            <w:r w:rsidRPr="0094026E">
              <w:rPr>
                <w:color w:val="000000"/>
                <w:sz w:val="20"/>
              </w:rPr>
              <w:t>СОШ №1</w:t>
            </w:r>
          </w:p>
        </w:tc>
      </w:tr>
      <w:tr w:rsidR="007402AF" w:rsidRPr="0094026E" w:rsidTr="004C2A3D">
        <w:trPr>
          <w:jc w:val="center"/>
        </w:trPr>
        <w:tc>
          <w:tcPr>
            <w:tcW w:w="1993" w:type="dxa"/>
          </w:tcPr>
          <w:p w:rsidR="007402AF" w:rsidRPr="0094026E" w:rsidRDefault="007402AF" w:rsidP="007402AF">
            <w:pPr>
              <w:jc w:val="center"/>
              <w:rPr>
                <w:color w:val="000000"/>
                <w:sz w:val="20"/>
              </w:rPr>
            </w:pPr>
            <w:r w:rsidRPr="0094026E">
              <w:rPr>
                <w:color w:val="000000"/>
                <w:sz w:val="20"/>
              </w:rPr>
              <w:t>Аттестат с отличием выпускников 9 классов</w:t>
            </w:r>
          </w:p>
        </w:tc>
        <w:tc>
          <w:tcPr>
            <w:tcW w:w="843"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СОШ№1</w:t>
            </w:r>
          </w:p>
        </w:tc>
        <w:tc>
          <w:tcPr>
            <w:tcW w:w="850"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СОШ№1</w:t>
            </w:r>
          </w:p>
        </w:tc>
        <w:tc>
          <w:tcPr>
            <w:tcW w:w="851" w:type="dxa"/>
          </w:tcPr>
          <w:p w:rsidR="007402AF" w:rsidRPr="0094026E" w:rsidRDefault="007402AF" w:rsidP="007402AF">
            <w:pPr>
              <w:jc w:val="center"/>
              <w:rPr>
                <w:color w:val="000000"/>
                <w:sz w:val="20"/>
              </w:rPr>
            </w:pPr>
            <w:r w:rsidRPr="0094026E">
              <w:rPr>
                <w:color w:val="000000"/>
                <w:sz w:val="20"/>
              </w:rPr>
              <w:t>-</w:t>
            </w:r>
          </w:p>
        </w:tc>
        <w:tc>
          <w:tcPr>
            <w:tcW w:w="992" w:type="dxa"/>
          </w:tcPr>
          <w:p w:rsidR="007402AF" w:rsidRPr="0094026E" w:rsidRDefault="007402AF" w:rsidP="007402AF">
            <w:pPr>
              <w:jc w:val="center"/>
              <w:rPr>
                <w:color w:val="000000"/>
                <w:sz w:val="20"/>
              </w:rPr>
            </w:pPr>
            <w:r w:rsidRPr="0094026E">
              <w:rPr>
                <w:color w:val="000000"/>
                <w:sz w:val="20"/>
              </w:rPr>
              <w:t>2</w:t>
            </w:r>
          </w:p>
          <w:p w:rsidR="007402AF" w:rsidRPr="0094026E" w:rsidRDefault="007402AF" w:rsidP="007402AF">
            <w:pPr>
              <w:jc w:val="center"/>
              <w:rPr>
                <w:color w:val="000000"/>
                <w:sz w:val="20"/>
              </w:rPr>
            </w:pPr>
            <w:r w:rsidRPr="0094026E">
              <w:rPr>
                <w:color w:val="000000"/>
                <w:sz w:val="20"/>
              </w:rPr>
              <w:t>СОШ№1</w:t>
            </w:r>
          </w:p>
        </w:tc>
        <w:tc>
          <w:tcPr>
            <w:tcW w:w="992"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СОШ№1</w:t>
            </w:r>
          </w:p>
        </w:tc>
        <w:tc>
          <w:tcPr>
            <w:tcW w:w="709"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СОШ№1</w:t>
            </w:r>
          </w:p>
        </w:tc>
        <w:tc>
          <w:tcPr>
            <w:tcW w:w="1134"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СОШ№1</w:t>
            </w:r>
          </w:p>
        </w:tc>
        <w:tc>
          <w:tcPr>
            <w:tcW w:w="851" w:type="dxa"/>
          </w:tcPr>
          <w:p w:rsidR="007402AF" w:rsidRPr="0094026E" w:rsidRDefault="007402AF" w:rsidP="007402AF">
            <w:pPr>
              <w:jc w:val="center"/>
              <w:rPr>
                <w:color w:val="000000"/>
                <w:sz w:val="20"/>
              </w:rPr>
            </w:pPr>
            <w:r w:rsidRPr="0094026E">
              <w:rPr>
                <w:color w:val="000000"/>
                <w:sz w:val="20"/>
              </w:rPr>
              <w:t>1</w:t>
            </w:r>
          </w:p>
          <w:p w:rsidR="007402AF" w:rsidRPr="0094026E" w:rsidRDefault="007402AF" w:rsidP="007402AF">
            <w:pPr>
              <w:jc w:val="center"/>
              <w:rPr>
                <w:color w:val="000000"/>
                <w:sz w:val="20"/>
              </w:rPr>
            </w:pPr>
            <w:r w:rsidRPr="0094026E">
              <w:rPr>
                <w:color w:val="000000"/>
                <w:sz w:val="20"/>
              </w:rPr>
              <w:t>СОШ№1</w:t>
            </w:r>
          </w:p>
        </w:tc>
        <w:tc>
          <w:tcPr>
            <w:tcW w:w="850" w:type="dxa"/>
          </w:tcPr>
          <w:p w:rsidR="007402AF" w:rsidRPr="0094026E" w:rsidRDefault="007402AF" w:rsidP="007402AF">
            <w:pPr>
              <w:rPr>
                <w:color w:val="000000"/>
                <w:sz w:val="20"/>
              </w:rPr>
            </w:pPr>
          </w:p>
          <w:p w:rsidR="007402AF" w:rsidRPr="0094026E" w:rsidRDefault="007402AF" w:rsidP="007402AF">
            <w:pPr>
              <w:jc w:val="center"/>
              <w:rPr>
                <w:color w:val="000000"/>
                <w:sz w:val="20"/>
              </w:rPr>
            </w:pPr>
            <w:r w:rsidRPr="0094026E">
              <w:rPr>
                <w:color w:val="000000"/>
                <w:sz w:val="20"/>
              </w:rPr>
              <w:t xml:space="preserve">СОШ №1 </w:t>
            </w:r>
          </w:p>
        </w:tc>
      </w:tr>
      <w:tr w:rsidR="007402AF" w:rsidRPr="0094026E" w:rsidTr="004C2A3D">
        <w:trPr>
          <w:jc w:val="center"/>
        </w:trPr>
        <w:tc>
          <w:tcPr>
            <w:tcW w:w="1993" w:type="dxa"/>
          </w:tcPr>
          <w:p w:rsidR="007402AF" w:rsidRPr="0094026E" w:rsidRDefault="007402AF" w:rsidP="007402AF">
            <w:pPr>
              <w:jc w:val="center"/>
              <w:rPr>
                <w:color w:val="000000"/>
                <w:sz w:val="20"/>
              </w:rPr>
            </w:pPr>
            <w:r w:rsidRPr="0094026E">
              <w:rPr>
                <w:color w:val="000000"/>
                <w:sz w:val="20"/>
              </w:rPr>
              <w:t>Премия</w:t>
            </w:r>
          </w:p>
          <w:p w:rsidR="007402AF" w:rsidRPr="0094026E" w:rsidRDefault="007402AF" w:rsidP="007402AF">
            <w:pPr>
              <w:jc w:val="center"/>
              <w:rPr>
                <w:color w:val="000000"/>
                <w:sz w:val="20"/>
              </w:rPr>
            </w:pPr>
            <w:r w:rsidRPr="0094026E">
              <w:rPr>
                <w:color w:val="000000"/>
                <w:sz w:val="20"/>
              </w:rPr>
              <w:t>«Одаренный ребенок»</w:t>
            </w:r>
          </w:p>
        </w:tc>
        <w:tc>
          <w:tcPr>
            <w:tcW w:w="843" w:type="dxa"/>
          </w:tcPr>
          <w:p w:rsidR="007402AF" w:rsidRPr="0094026E" w:rsidRDefault="007402AF" w:rsidP="007402AF">
            <w:pPr>
              <w:jc w:val="center"/>
              <w:rPr>
                <w:color w:val="000000"/>
                <w:sz w:val="20"/>
              </w:rPr>
            </w:pPr>
            <w:r w:rsidRPr="0094026E">
              <w:rPr>
                <w:color w:val="000000"/>
                <w:sz w:val="20"/>
              </w:rPr>
              <w:t>5</w:t>
            </w:r>
          </w:p>
        </w:tc>
        <w:tc>
          <w:tcPr>
            <w:tcW w:w="850" w:type="dxa"/>
          </w:tcPr>
          <w:p w:rsidR="007402AF" w:rsidRPr="0094026E" w:rsidRDefault="007402AF" w:rsidP="007402AF">
            <w:pPr>
              <w:jc w:val="center"/>
              <w:rPr>
                <w:color w:val="000000"/>
                <w:sz w:val="20"/>
              </w:rPr>
            </w:pPr>
            <w:r w:rsidRPr="0094026E">
              <w:rPr>
                <w:color w:val="000000"/>
                <w:sz w:val="20"/>
              </w:rPr>
              <w:t>46, в т.ч. 38 победи-тели (5основные номинации и 33 в составе коллектива) и 8 номинантов на премию</w:t>
            </w:r>
          </w:p>
        </w:tc>
        <w:tc>
          <w:tcPr>
            <w:tcW w:w="851" w:type="dxa"/>
          </w:tcPr>
          <w:p w:rsidR="007402AF" w:rsidRPr="0094026E" w:rsidRDefault="007402AF" w:rsidP="007402AF">
            <w:pPr>
              <w:jc w:val="center"/>
              <w:rPr>
                <w:color w:val="000000"/>
                <w:sz w:val="20"/>
              </w:rPr>
            </w:pPr>
            <w:r w:rsidRPr="0094026E">
              <w:rPr>
                <w:color w:val="000000"/>
                <w:sz w:val="20"/>
              </w:rPr>
              <w:t>21 человек, 13 получили премию и 8 номинантов</w:t>
            </w:r>
          </w:p>
        </w:tc>
        <w:tc>
          <w:tcPr>
            <w:tcW w:w="992" w:type="dxa"/>
          </w:tcPr>
          <w:p w:rsidR="007402AF" w:rsidRPr="0094026E" w:rsidRDefault="007402AF" w:rsidP="007402AF">
            <w:pPr>
              <w:jc w:val="center"/>
              <w:rPr>
                <w:color w:val="000000"/>
                <w:sz w:val="20"/>
              </w:rPr>
            </w:pPr>
            <w:r w:rsidRPr="0094026E">
              <w:rPr>
                <w:color w:val="000000"/>
                <w:sz w:val="20"/>
              </w:rPr>
              <w:t>12 номинантов,</w:t>
            </w:r>
          </w:p>
          <w:p w:rsidR="007402AF" w:rsidRPr="0094026E" w:rsidRDefault="007402AF" w:rsidP="007402AF">
            <w:pPr>
              <w:jc w:val="center"/>
              <w:rPr>
                <w:color w:val="000000"/>
                <w:sz w:val="20"/>
              </w:rPr>
            </w:pPr>
            <w:r w:rsidRPr="0094026E">
              <w:rPr>
                <w:color w:val="000000"/>
                <w:sz w:val="20"/>
              </w:rPr>
              <w:t>5</w:t>
            </w:r>
          </w:p>
          <w:p w:rsidR="007402AF" w:rsidRPr="0094026E" w:rsidRDefault="007402AF" w:rsidP="007402AF">
            <w:pPr>
              <w:jc w:val="center"/>
              <w:rPr>
                <w:color w:val="000000"/>
                <w:sz w:val="20"/>
              </w:rPr>
            </w:pPr>
            <w:r w:rsidRPr="0094026E">
              <w:rPr>
                <w:color w:val="000000"/>
                <w:sz w:val="20"/>
              </w:rPr>
              <w:t>получили премию</w:t>
            </w:r>
          </w:p>
        </w:tc>
        <w:tc>
          <w:tcPr>
            <w:tcW w:w="992" w:type="dxa"/>
          </w:tcPr>
          <w:p w:rsidR="007402AF" w:rsidRPr="0094026E" w:rsidRDefault="007402AF" w:rsidP="007402AF">
            <w:pPr>
              <w:jc w:val="center"/>
              <w:rPr>
                <w:color w:val="000000"/>
                <w:sz w:val="20"/>
              </w:rPr>
            </w:pPr>
            <w:r w:rsidRPr="0094026E">
              <w:rPr>
                <w:color w:val="000000"/>
                <w:sz w:val="20"/>
              </w:rPr>
              <w:t>16 чел.</w:t>
            </w:r>
          </w:p>
          <w:p w:rsidR="007402AF" w:rsidRPr="0094026E" w:rsidRDefault="007402AF" w:rsidP="007402AF">
            <w:pPr>
              <w:jc w:val="center"/>
              <w:rPr>
                <w:color w:val="000000"/>
                <w:sz w:val="20"/>
              </w:rPr>
            </w:pPr>
            <w:r w:rsidRPr="0094026E">
              <w:rPr>
                <w:color w:val="000000"/>
                <w:sz w:val="20"/>
              </w:rPr>
              <w:t>номинантов, 5 получили премию</w:t>
            </w:r>
          </w:p>
        </w:tc>
        <w:tc>
          <w:tcPr>
            <w:tcW w:w="709" w:type="dxa"/>
          </w:tcPr>
          <w:p w:rsidR="007402AF" w:rsidRPr="0094026E" w:rsidRDefault="007402AF" w:rsidP="007402AF">
            <w:pPr>
              <w:jc w:val="center"/>
              <w:rPr>
                <w:color w:val="000000"/>
                <w:sz w:val="20"/>
              </w:rPr>
            </w:pPr>
            <w:r w:rsidRPr="0094026E">
              <w:rPr>
                <w:color w:val="000000"/>
                <w:sz w:val="20"/>
              </w:rPr>
              <w:t>12 чел. и 1 коллектив.</w:t>
            </w:r>
          </w:p>
          <w:p w:rsidR="007402AF" w:rsidRPr="0094026E" w:rsidRDefault="007402AF" w:rsidP="007402AF">
            <w:pPr>
              <w:jc w:val="center"/>
              <w:rPr>
                <w:color w:val="000000"/>
                <w:sz w:val="20"/>
              </w:rPr>
            </w:pPr>
            <w:r w:rsidRPr="0094026E">
              <w:rPr>
                <w:color w:val="000000"/>
                <w:sz w:val="20"/>
              </w:rPr>
              <w:t>номинантов, 5 чел. и 1 коллектив</w:t>
            </w:r>
          </w:p>
          <w:p w:rsidR="007402AF" w:rsidRPr="0094026E" w:rsidRDefault="007402AF" w:rsidP="007402AF">
            <w:pPr>
              <w:jc w:val="center"/>
              <w:rPr>
                <w:color w:val="000000"/>
                <w:sz w:val="20"/>
              </w:rPr>
            </w:pPr>
            <w:r w:rsidRPr="0094026E">
              <w:rPr>
                <w:color w:val="000000"/>
                <w:sz w:val="20"/>
              </w:rPr>
              <w:t>получили премию</w:t>
            </w:r>
          </w:p>
        </w:tc>
        <w:tc>
          <w:tcPr>
            <w:tcW w:w="1134" w:type="dxa"/>
          </w:tcPr>
          <w:p w:rsidR="007402AF" w:rsidRPr="0094026E" w:rsidRDefault="007402AF" w:rsidP="007402AF">
            <w:pPr>
              <w:jc w:val="center"/>
              <w:rPr>
                <w:color w:val="000000"/>
                <w:sz w:val="20"/>
              </w:rPr>
            </w:pPr>
            <w:r w:rsidRPr="0094026E">
              <w:rPr>
                <w:color w:val="000000"/>
                <w:sz w:val="20"/>
              </w:rPr>
              <w:t>9 чел. и 1 коллектив</w:t>
            </w:r>
          </w:p>
          <w:p w:rsidR="007402AF" w:rsidRPr="0094026E" w:rsidRDefault="007402AF" w:rsidP="007402AF">
            <w:pPr>
              <w:jc w:val="center"/>
              <w:rPr>
                <w:color w:val="000000"/>
                <w:sz w:val="20"/>
              </w:rPr>
            </w:pPr>
            <w:r w:rsidRPr="0094026E">
              <w:rPr>
                <w:color w:val="000000"/>
                <w:sz w:val="20"/>
              </w:rPr>
              <w:t>номинантов, 5 чел. и 1 коллектив</w:t>
            </w:r>
          </w:p>
          <w:p w:rsidR="007402AF" w:rsidRPr="0094026E" w:rsidRDefault="007402AF" w:rsidP="007402AF">
            <w:pPr>
              <w:jc w:val="center"/>
              <w:rPr>
                <w:color w:val="000000"/>
                <w:sz w:val="20"/>
              </w:rPr>
            </w:pPr>
            <w:r w:rsidRPr="0094026E">
              <w:rPr>
                <w:color w:val="000000"/>
                <w:sz w:val="20"/>
              </w:rPr>
              <w:t>получили премию</w:t>
            </w:r>
          </w:p>
        </w:tc>
        <w:tc>
          <w:tcPr>
            <w:tcW w:w="851" w:type="dxa"/>
          </w:tcPr>
          <w:p w:rsidR="007402AF" w:rsidRPr="0094026E" w:rsidRDefault="007402AF" w:rsidP="007402AF">
            <w:pPr>
              <w:rPr>
                <w:color w:val="000000"/>
                <w:sz w:val="20"/>
              </w:rPr>
            </w:pPr>
            <w:r w:rsidRPr="0094026E">
              <w:rPr>
                <w:color w:val="000000"/>
                <w:sz w:val="20"/>
              </w:rPr>
              <w:t>9 чел. и 1 коллектив номинантов, 6 человек получили премию, 1 премия вне конкурса за золотую медаль</w:t>
            </w:r>
          </w:p>
        </w:tc>
        <w:tc>
          <w:tcPr>
            <w:tcW w:w="850" w:type="dxa"/>
          </w:tcPr>
          <w:p w:rsidR="007402AF" w:rsidRPr="0094026E" w:rsidRDefault="007402AF" w:rsidP="007402AF">
            <w:pPr>
              <w:rPr>
                <w:color w:val="000000"/>
                <w:sz w:val="20"/>
              </w:rPr>
            </w:pPr>
            <w:r w:rsidRPr="0094026E">
              <w:rPr>
                <w:color w:val="000000"/>
                <w:sz w:val="20"/>
              </w:rPr>
              <w:t>11чел. и 1 коллектив номинантов, 5 человек получили премию, 1 премия вне конкурса за золотую медаль</w:t>
            </w:r>
          </w:p>
        </w:tc>
      </w:tr>
      <w:tr w:rsidR="007402AF" w:rsidRPr="0094026E" w:rsidTr="004C2A3D">
        <w:trPr>
          <w:jc w:val="center"/>
        </w:trPr>
        <w:tc>
          <w:tcPr>
            <w:tcW w:w="1993" w:type="dxa"/>
          </w:tcPr>
          <w:p w:rsidR="007402AF" w:rsidRPr="0094026E" w:rsidRDefault="007402AF" w:rsidP="007402AF">
            <w:pPr>
              <w:jc w:val="center"/>
              <w:rPr>
                <w:color w:val="000000"/>
                <w:sz w:val="20"/>
              </w:rPr>
            </w:pPr>
            <w:r w:rsidRPr="0094026E">
              <w:rPr>
                <w:color w:val="000000"/>
                <w:sz w:val="20"/>
              </w:rPr>
              <w:t>Стипендия главы  «Отличник школы»</w:t>
            </w:r>
          </w:p>
          <w:p w:rsidR="007402AF" w:rsidRPr="0094026E" w:rsidRDefault="007402AF" w:rsidP="007402AF">
            <w:pPr>
              <w:jc w:val="center"/>
              <w:rPr>
                <w:color w:val="000000"/>
                <w:sz w:val="20"/>
              </w:rPr>
            </w:pPr>
            <w:r w:rsidRPr="0094026E">
              <w:rPr>
                <w:color w:val="000000"/>
                <w:sz w:val="20"/>
              </w:rPr>
              <w:t>(по итогам четверти)</w:t>
            </w:r>
          </w:p>
        </w:tc>
        <w:tc>
          <w:tcPr>
            <w:tcW w:w="843" w:type="dxa"/>
          </w:tcPr>
          <w:p w:rsidR="007402AF" w:rsidRPr="0094026E" w:rsidRDefault="007402AF" w:rsidP="007402AF">
            <w:pPr>
              <w:jc w:val="center"/>
              <w:rPr>
                <w:color w:val="000000"/>
                <w:sz w:val="20"/>
              </w:rPr>
            </w:pPr>
            <w:r w:rsidRPr="0094026E">
              <w:rPr>
                <w:color w:val="000000"/>
                <w:sz w:val="20"/>
              </w:rPr>
              <w:t>28</w:t>
            </w:r>
          </w:p>
        </w:tc>
        <w:tc>
          <w:tcPr>
            <w:tcW w:w="850" w:type="dxa"/>
          </w:tcPr>
          <w:p w:rsidR="007402AF" w:rsidRPr="0094026E" w:rsidRDefault="007402AF" w:rsidP="007402AF">
            <w:pPr>
              <w:jc w:val="center"/>
              <w:rPr>
                <w:color w:val="000000"/>
                <w:sz w:val="20"/>
              </w:rPr>
            </w:pPr>
            <w:r w:rsidRPr="0094026E">
              <w:rPr>
                <w:color w:val="000000"/>
                <w:sz w:val="20"/>
              </w:rPr>
              <w:t>24</w:t>
            </w:r>
          </w:p>
        </w:tc>
        <w:tc>
          <w:tcPr>
            <w:tcW w:w="851" w:type="dxa"/>
          </w:tcPr>
          <w:p w:rsidR="007402AF" w:rsidRPr="0094026E" w:rsidRDefault="007402AF" w:rsidP="007402AF">
            <w:pPr>
              <w:jc w:val="center"/>
              <w:rPr>
                <w:color w:val="000000"/>
                <w:sz w:val="20"/>
              </w:rPr>
            </w:pPr>
            <w:r w:rsidRPr="0094026E">
              <w:rPr>
                <w:color w:val="000000"/>
                <w:sz w:val="20"/>
              </w:rPr>
              <w:t>13</w:t>
            </w:r>
          </w:p>
        </w:tc>
        <w:tc>
          <w:tcPr>
            <w:tcW w:w="992" w:type="dxa"/>
          </w:tcPr>
          <w:p w:rsidR="007402AF" w:rsidRPr="0094026E" w:rsidRDefault="007402AF" w:rsidP="007402AF">
            <w:pPr>
              <w:jc w:val="center"/>
              <w:rPr>
                <w:color w:val="000000"/>
                <w:sz w:val="20"/>
              </w:rPr>
            </w:pPr>
            <w:r w:rsidRPr="0094026E">
              <w:rPr>
                <w:color w:val="000000"/>
                <w:sz w:val="20"/>
              </w:rPr>
              <w:t>47</w:t>
            </w:r>
          </w:p>
        </w:tc>
        <w:tc>
          <w:tcPr>
            <w:tcW w:w="992" w:type="dxa"/>
          </w:tcPr>
          <w:p w:rsidR="007402AF" w:rsidRPr="0094026E" w:rsidRDefault="007402AF" w:rsidP="007402AF">
            <w:pPr>
              <w:jc w:val="center"/>
              <w:rPr>
                <w:color w:val="000000"/>
                <w:sz w:val="20"/>
              </w:rPr>
            </w:pPr>
            <w:r w:rsidRPr="0094026E">
              <w:rPr>
                <w:color w:val="000000"/>
                <w:sz w:val="20"/>
              </w:rPr>
              <w:t>41</w:t>
            </w:r>
          </w:p>
        </w:tc>
        <w:tc>
          <w:tcPr>
            <w:tcW w:w="709" w:type="dxa"/>
          </w:tcPr>
          <w:p w:rsidR="007402AF" w:rsidRPr="0094026E" w:rsidRDefault="007402AF" w:rsidP="007402AF">
            <w:pPr>
              <w:jc w:val="center"/>
              <w:rPr>
                <w:color w:val="000000"/>
                <w:sz w:val="20"/>
              </w:rPr>
            </w:pPr>
            <w:r w:rsidRPr="0094026E">
              <w:rPr>
                <w:color w:val="000000"/>
                <w:sz w:val="20"/>
              </w:rPr>
              <w:t>70</w:t>
            </w:r>
          </w:p>
        </w:tc>
        <w:tc>
          <w:tcPr>
            <w:tcW w:w="1134" w:type="dxa"/>
          </w:tcPr>
          <w:p w:rsidR="007402AF" w:rsidRPr="0094026E" w:rsidRDefault="007402AF" w:rsidP="007402AF">
            <w:pPr>
              <w:jc w:val="center"/>
              <w:rPr>
                <w:color w:val="000000"/>
                <w:sz w:val="20"/>
              </w:rPr>
            </w:pPr>
            <w:r w:rsidRPr="0094026E">
              <w:rPr>
                <w:color w:val="000000"/>
                <w:sz w:val="20"/>
              </w:rPr>
              <w:t>38 (17 обучающихся)</w:t>
            </w:r>
          </w:p>
        </w:tc>
        <w:tc>
          <w:tcPr>
            <w:tcW w:w="851" w:type="dxa"/>
          </w:tcPr>
          <w:p w:rsidR="007402AF" w:rsidRPr="0094026E" w:rsidRDefault="007402AF" w:rsidP="007402AF">
            <w:pPr>
              <w:jc w:val="center"/>
              <w:rPr>
                <w:color w:val="000000"/>
                <w:sz w:val="20"/>
              </w:rPr>
            </w:pPr>
            <w:r w:rsidRPr="0094026E">
              <w:rPr>
                <w:color w:val="000000"/>
                <w:sz w:val="20"/>
              </w:rPr>
              <w:t>62 (28 обучающихся)</w:t>
            </w:r>
          </w:p>
        </w:tc>
        <w:tc>
          <w:tcPr>
            <w:tcW w:w="850" w:type="dxa"/>
          </w:tcPr>
          <w:p w:rsidR="007402AF" w:rsidRPr="0094026E" w:rsidRDefault="007402AF" w:rsidP="007402AF">
            <w:pPr>
              <w:jc w:val="center"/>
              <w:rPr>
                <w:color w:val="000000"/>
                <w:sz w:val="20"/>
              </w:rPr>
            </w:pPr>
            <w:r w:rsidRPr="0094026E">
              <w:rPr>
                <w:color w:val="000000"/>
                <w:sz w:val="20"/>
              </w:rPr>
              <w:t>55(27 обучающихся)</w:t>
            </w:r>
          </w:p>
        </w:tc>
      </w:tr>
      <w:tr w:rsidR="007402AF" w:rsidRPr="0094026E" w:rsidTr="004C2A3D">
        <w:trPr>
          <w:jc w:val="center"/>
        </w:trPr>
        <w:tc>
          <w:tcPr>
            <w:tcW w:w="1993" w:type="dxa"/>
          </w:tcPr>
          <w:p w:rsidR="007402AF" w:rsidRPr="0094026E" w:rsidRDefault="007402AF" w:rsidP="007402AF">
            <w:pPr>
              <w:jc w:val="center"/>
              <w:rPr>
                <w:color w:val="000000"/>
                <w:sz w:val="20"/>
              </w:rPr>
            </w:pPr>
            <w:r w:rsidRPr="0094026E">
              <w:rPr>
                <w:color w:val="000000"/>
                <w:sz w:val="20"/>
              </w:rPr>
              <w:t>Участие детей в олимпиадах и конкурсах в образовании  муниципального, окружного, областного, российского и международного уровня</w:t>
            </w:r>
          </w:p>
        </w:tc>
        <w:tc>
          <w:tcPr>
            <w:tcW w:w="843" w:type="dxa"/>
          </w:tcPr>
          <w:p w:rsidR="007402AF" w:rsidRPr="0094026E" w:rsidRDefault="007402AF" w:rsidP="007402AF">
            <w:pPr>
              <w:jc w:val="center"/>
              <w:rPr>
                <w:color w:val="000000"/>
                <w:sz w:val="20"/>
              </w:rPr>
            </w:pPr>
            <w:r w:rsidRPr="0094026E">
              <w:rPr>
                <w:color w:val="000000"/>
                <w:sz w:val="20"/>
              </w:rPr>
              <w:t>372</w:t>
            </w:r>
          </w:p>
        </w:tc>
        <w:tc>
          <w:tcPr>
            <w:tcW w:w="850" w:type="dxa"/>
          </w:tcPr>
          <w:p w:rsidR="007402AF" w:rsidRPr="0094026E" w:rsidRDefault="007402AF" w:rsidP="007402AF">
            <w:pPr>
              <w:jc w:val="center"/>
              <w:rPr>
                <w:color w:val="000000"/>
                <w:sz w:val="20"/>
              </w:rPr>
            </w:pPr>
            <w:r w:rsidRPr="0094026E">
              <w:rPr>
                <w:color w:val="000000"/>
                <w:sz w:val="20"/>
              </w:rPr>
              <w:t>466</w:t>
            </w:r>
          </w:p>
        </w:tc>
        <w:tc>
          <w:tcPr>
            <w:tcW w:w="851" w:type="dxa"/>
          </w:tcPr>
          <w:p w:rsidR="007402AF" w:rsidRPr="0094026E" w:rsidRDefault="007402AF" w:rsidP="007402AF">
            <w:pPr>
              <w:jc w:val="center"/>
              <w:rPr>
                <w:color w:val="000000"/>
                <w:sz w:val="20"/>
              </w:rPr>
            </w:pPr>
            <w:r w:rsidRPr="0094026E">
              <w:rPr>
                <w:color w:val="000000"/>
                <w:sz w:val="20"/>
              </w:rPr>
              <w:t>466</w:t>
            </w:r>
          </w:p>
        </w:tc>
        <w:tc>
          <w:tcPr>
            <w:tcW w:w="992" w:type="dxa"/>
          </w:tcPr>
          <w:p w:rsidR="007402AF" w:rsidRPr="0094026E" w:rsidRDefault="007402AF" w:rsidP="007402AF">
            <w:pPr>
              <w:jc w:val="center"/>
              <w:rPr>
                <w:color w:val="000000"/>
                <w:sz w:val="20"/>
              </w:rPr>
            </w:pPr>
            <w:r w:rsidRPr="0094026E">
              <w:rPr>
                <w:color w:val="000000"/>
                <w:sz w:val="20"/>
              </w:rPr>
              <w:t>654</w:t>
            </w:r>
          </w:p>
        </w:tc>
        <w:tc>
          <w:tcPr>
            <w:tcW w:w="992" w:type="dxa"/>
          </w:tcPr>
          <w:p w:rsidR="007402AF" w:rsidRPr="0094026E" w:rsidRDefault="007402AF" w:rsidP="007402AF">
            <w:pPr>
              <w:jc w:val="center"/>
              <w:rPr>
                <w:color w:val="000000"/>
                <w:sz w:val="20"/>
              </w:rPr>
            </w:pPr>
            <w:r w:rsidRPr="0094026E">
              <w:rPr>
                <w:color w:val="000000"/>
                <w:sz w:val="20"/>
              </w:rPr>
              <w:t>691</w:t>
            </w:r>
          </w:p>
        </w:tc>
        <w:tc>
          <w:tcPr>
            <w:tcW w:w="709" w:type="dxa"/>
          </w:tcPr>
          <w:p w:rsidR="007402AF" w:rsidRPr="0094026E" w:rsidRDefault="007402AF" w:rsidP="007402AF">
            <w:pPr>
              <w:jc w:val="center"/>
              <w:rPr>
                <w:color w:val="000000"/>
                <w:sz w:val="20"/>
              </w:rPr>
            </w:pPr>
            <w:r w:rsidRPr="0094026E">
              <w:rPr>
                <w:color w:val="000000"/>
                <w:sz w:val="20"/>
              </w:rPr>
              <w:t>1282</w:t>
            </w:r>
          </w:p>
        </w:tc>
        <w:tc>
          <w:tcPr>
            <w:tcW w:w="1134" w:type="dxa"/>
          </w:tcPr>
          <w:p w:rsidR="007402AF" w:rsidRPr="0094026E" w:rsidRDefault="007402AF" w:rsidP="007402AF">
            <w:pPr>
              <w:jc w:val="center"/>
              <w:rPr>
                <w:color w:val="000000"/>
                <w:sz w:val="20"/>
              </w:rPr>
            </w:pPr>
            <w:r w:rsidRPr="0094026E">
              <w:rPr>
                <w:color w:val="000000"/>
                <w:sz w:val="20"/>
              </w:rPr>
              <w:t>685</w:t>
            </w:r>
          </w:p>
        </w:tc>
        <w:tc>
          <w:tcPr>
            <w:tcW w:w="851" w:type="dxa"/>
          </w:tcPr>
          <w:p w:rsidR="007402AF" w:rsidRPr="0094026E" w:rsidRDefault="007402AF" w:rsidP="007402AF">
            <w:pPr>
              <w:jc w:val="center"/>
              <w:rPr>
                <w:color w:val="000000"/>
                <w:sz w:val="20"/>
              </w:rPr>
            </w:pPr>
            <w:r w:rsidRPr="0094026E">
              <w:rPr>
                <w:color w:val="000000"/>
                <w:sz w:val="20"/>
              </w:rPr>
              <w:t>613</w:t>
            </w:r>
          </w:p>
        </w:tc>
        <w:tc>
          <w:tcPr>
            <w:tcW w:w="850" w:type="dxa"/>
          </w:tcPr>
          <w:p w:rsidR="007402AF" w:rsidRPr="0094026E" w:rsidRDefault="007402AF" w:rsidP="007402AF">
            <w:pPr>
              <w:jc w:val="center"/>
              <w:rPr>
                <w:color w:val="000000"/>
                <w:sz w:val="20"/>
              </w:rPr>
            </w:pPr>
            <w:r w:rsidRPr="0094026E">
              <w:rPr>
                <w:color w:val="000000"/>
                <w:sz w:val="20"/>
              </w:rPr>
              <w:t>368</w:t>
            </w:r>
          </w:p>
        </w:tc>
      </w:tr>
    </w:tbl>
    <w:p w:rsidR="007402AF" w:rsidRPr="0094026E" w:rsidRDefault="007402AF" w:rsidP="007402AF">
      <w:pPr>
        <w:ind w:right="381" w:firstLine="708"/>
        <w:jc w:val="both"/>
        <w:rPr>
          <w:color w:val="000000"/>
          <w:sz w:val="24"/>
          <w:szCs w:val="24"/>
        </w:rPr>
      </w:pPr>
    </w:p>
    <w:p w:rsidR="007402AF" w:rsidRPr="0094026E" w:rsidRDefault="007402AF" w:rsidP="007402AF">
      <w:pPr>
        <w:ind w:firstLine="540"/>
        <w:jc w:val="both"/>
        <w:rPr>
          <w:color w:val="000000"/>
          <w:sz w:val="24"/>
          <w:szCs w:val="24"/>
        </w:rPr>
      </w:pPr>
      <w:r w:rsidRPr="0094026E">
        <w:rPr>
          <w:color w:val="000000"/>
          <w:sz w:val="24"/>
          <w:szCs w:val="24"/>
        </w:rPr>
        <w:t>Ежегодно на поддержку талантливых детей и педагогов муниципальным бюджетом выделено по 174000,0. рублей.</w:t>
      </w:r>
    </w:p>
    <w:p w:rsidR="007402AF" w:rsidRPr="0094026E" w:rsidRDefault="007402AF" w:rsidP="007402AF">
      <w:pPr>
        <w:ind w:firstLine="540"/>
        <w:jc w:val="both"/>
        <w:rPr>
          <w:color w:val="000000"/>
          <w:sz w:val="24"/>
          <w:szCs w:val="24"/>
        </w:rPr>
      </w:pPr>
      <w:r w:rsidRPr="0094026E">
        <w:rPr>
          <w:color w:val="000000"/>
          <w:sz w:val="24"/>
          <w:szCs w:val="24"/>
        </w:rPr>
        <w:t xml:space="preserve">Методистами МКУ ГОП  ИМЦ создана база данных одаренных детей и педагогов. На территории сформирована система работы с одаренными детьми и молодежью. </w:t>
      </w:r>
    </w:p>
    <w:p w:rsidR="007402AF" w:rsidRPr="0094026E" w:rsidRDefault="007402AF" w:rsidP="007402AF">
      <w:pPr>
        <w:ind w:firstLine="708"/>
        <w:jc w:val="center"/>
        <w:rPr>
          <w:b/>
          <w:color w:val="000000"/>
          <w:sz w:val="16"/>
          <w:szCs w:val="16"/>
        </w:rPr>
      </w:pPr>
    </w:p>
    <w:p w:rsidR="007402AF" w:rsidRPr="0094026E" w:rsidRDefault="004B2185" w:rsidP="007402AF">
      <w:pPr>
        <w:jc w:val="center"/>
        <w:rPr>
          <w:b/>
          <w:color w:val="000000"/>
          <w:sz w:val="24"/>
          <w:szCs w:val="24"/>
        </w:rPr>
      </w:pPr>
      <w:r w:rsidRPr="0094026E">
        <w:rPr>
          <w:b/>
          <w:color w:val="000000"/>
          <w:sz w:val="24"/>
          <w:szCs w:val="24"/>
        </w:rPr>
        <w:t xml:space="preserve"> </w:t>
      </w:r>
      <w:r w:rsidR="00737503">
        <w:rPr>
          <w:b/>
          <w:color w:val="000000"/>
          <w:sz w:val="24"/>
          <w:szCs w:val="24"/>
        </w:rPr>
        <w:t xml:space="preserve">Раздел 4. </w:t>
      </w:r>
      <w:r w:rsidR="007402AF" w:rsidRPr="0094026E">
        <w:rPr>
          <w:b/>
          <w:color w:val="000000"/>
          <w:sz w:val="24"/>
          <w:szCs w:val="24"/>
        </w:rPr>
        <w:t>Дополнительное образование</w:t>
      </w:r>
    </w:p>
    <w:p w:rsidR="007402AF" w:rsidRPr="0094026E" w:rsidRDefault="007402AF" w:rsidP="007402AF">
      <w:pPr>
        <w:jc w:val="center"/>
        <w:rPr>
          <w:b/>
          <w:color w:val="000000"/>
          <w:sz w:val="24"/>
          <w:szCs w:val="24"/>
        </w:rPr>
      </w:pPr>
    </w:p>
    <w:p w:rsidR="007402AF" w:rsidRPr="0094026E" w:rsidRDefault="007402AF" w:rsidP="007402AF">
      <w:pPr>
        <w:ind w:firstLine="567"/>
        <w:jc w:val="both"/>
        <w:rPr>
          <w:color w:val="000000"/>
          <w:sz w:val="24"/>
          <w:szCs w:val="24"/>
        </w:rPr>
      </w:pPr>
      <w:r w:rsidRPr="0094026E">
        <w:rPr>
          <w:color w:val="000000"/>
          <w:sz w:val="24"/>
          <w:szCs w:val="24"/>
          <w:shd w:val="clear" w:color="auto" w:fill="FFFFFF"/>
        </w:rPr>
        <w:t xml:space="preserve">Указом Президента Российской Федерации от 29 мая 2017 года </w:t>
      </w:r>
      <w:r w:rsidRPr="0094026E">
        <w:rPr>
          <w:color w:val="000000"/>
          <w:sz w:val="24"/>
          <w:szCs w:val="24"/>
        </w:rPr>
        <w:t>№ 240 «</w:t>
      </w:r>
      <w:r w:rsidRPr="0094026E">
        <w:rPr>
          <w:rFonts w:eastAsia="Calibri"/>
          <w:bCs/>
          <w:color w:val="000000"/>
          <w:sz w:val="24"/>
          <w:szCs w:val="24"/>
        </w:rPr>
        <w:t>Об объявлении в Российской Федерации Десятилетия детства»</w:t>
      </w:r>
      <w:r w:rsidRPr="0094026E">
        <w:rPr>
          <w:color w:val="000000"/>
          <w:sz w:val="24"/>
          <w:szCs w:val="24"/>
        </w:rPr>
        <w:t xml:space="preserve"> поставлена задача увеличения к 2027 году числа детей в возрасте от 5 до 18 лет обучающихся по дополнительным образовательным программа. Показатель на 2021 год установлен 73,0 % по Свердловской области государственной программой «Развитие системы образования в Свердловской области до 2024 года» утвержденной постановлением Правительства Свердловской области от 29.12.2016 № 919-ПП.  </w:t>
      </w:r>
    </w:p>
    <w:p w:rsidR="007402AF" w:rsidRPr="0094026E" w:rsidRDefault="007402AF" w:rsidP="007402AF">
      <w:pPr>
        <w:ind w:firstLine="567"/>
        <w:jc w:val="both"/>
        <w:rPr>
          <w:color w:val="000000"/>
          <w:sz w:val="24"/>
          <w:szCs w:val="24"/>
        </w:rPr>
      </w:pPr>
      <w:r w:rsidRPr="0094026E">
        <w:rPr>
          <w:color w:val="000000"/>
          <w:sz w:val="24"/>
          <w:szCs w:val="24"/>
        </w:rPr>
        <w:t>Показатель охвата детей данного возраста в городском округе достигнут - 236 %.</w:t>
      </w:r>
    </w:p>
    <w:p w:rsidR="007402AF" w:rsidRPr="0094026E" w:rsidRDefault="007402AF" w:rsidP="007402AF">
      <w:pPr>
        <w:ind w:firstLine="567"/>
        <w:jc w:val="both"/>
        <w:rPr>
          <w:color w:val="000000"/>
          <w:sz w:val="24"/>
          <w:szCs w:val="24"/>
        </w:rPr>
      </w:pPr>
      <w:r w:rsidRPr="0094026E">
        <w:rPr>
          <w:color w:val="000000"/>
          <w:sz w:val="24"/>
          <w:szCs w:val="24"/>
        </w:rPr>
        <w:t xml:space="preserve">Дополнительное образование и занятость детей на территории представлено муниципальными учреждениями и градообразующем предприятиям: </w:t>
      </w:r>
    </w:p>
    <w:p w:rsidR="007402AF" w:rsidRPr="0094026E" w:rsidRDefault="007402AF" w:rsidP="007402AF">
      <w:pPr>
        <w:numPr>
          <w:ilvl w:val="0"/>
          <w:numId w:val="27"/>
        </w:numPr>
        <w:rPr>
          <w:bCs/>
          <w:color w:val="000000"/>
          <w:sz w:val="24"/>
          <w:szCs w:val="24"/>
        </w:rPr>
      </w:pPr>
      <w:r w:rsidRPr="0094026E">
        <w:rPr>
          <w:bCs/>
          <w:color w:val="000000"/>
          <w:sz w:val="24"/>
          <w:szCs w:val="24"/>
        </w:rPr>
        <w:t>МКОУ СОШ №1 п. Пелым</w:t>
      </w:r>
    </w:p>
    <w:p w:rsidR="007402AF" w:rsidRPr="0094026E" w:rsidRDefault="007402AF" w:rsidP="007402AF">
      <w:pPr>
        <w:numPr>
          <w:ilvl w:val="0"/>
          <w:numId w:val="28"/>
        </w:numPr>
        <w:rPr>
          <w:bCs/>
          <w:color w:val="000000"/>
          <w:sz w:val="24"/>
          <w:szCs w:val="24"/>
        </w:rPr>
      </w:pPr>
      <w:r w:rsidRPr="0094026E">
        <w:rPr>
          <w:bCs/>
          <w:color w:val="000000"/>
          <w:sz w:val="24"/>
          <w:szCs w:val="24"/>
        </w:rPr>
        <w:t>МКОУ СОШ №2 п. Атымья</w:t>
      </w:r>
    </w:p>
    <w:p w:rsidR="007402AF" w:rsidRPr="0094026E" w:rsidRDefault="007402AF" w:rsidP="007402AF">
      <w:pPr>
        <w:numPr>
          <w:ilvl w:val="0"/>
          <w:numId w:val="29"/>
        </w:numPr>
        <w:rPr>
          <w:bCs/>
          <w:color w:val="000000"/>
          <w:sz w:val="24"/>
          <w:szCs w:val="24"/>
        </w:rPr>
      </w:pPr>
      <w:r w:rsidRPr="0094026E">
        <w:rPr>
          <w:bCs/>
          <w:color w:val="000000"/>
          <w:sz w:val="24"/>
          <w:szCs w:val="24"/>
        </w:rPr>
        <w:t>МКУ ДОД  «ДШИ»</w:t>
      </w:r>
    </w:p>
    <w:p w:rsidR="007402AF" w:rsidRPr="0094026E" w:rsidRDefault="007402AF" w:rsidP="007402AF">
      <w:pPr>
        <w:numPr>
          <w:ilvl w:val="0"/>
          <w:numId w:val="30"/>
        </w:numPr>
        <w:rPr>
          <w:bCs/>
          <w:color w:val="000000"/>
          <w:sz w:val="24"/>
          <w:szCs w:val="24"/>
        </w:rPr>
      </w:pPr>
      <w:r w:rsidRPr="0094026E">
        <w:rPr>
          <w:bCs/>
          <w:color w:val="000000"/>
          <w:sz w:val="24"/>
          <w:szCs w:val="24"/>
        </w:rPr>
        <w:t>МКУК «ДК п. Пелым»</w:t>
      </w:r>
    </w:p>
    <w:p w:rsidR="007402AF" w:rsidRPr="0094026E" w:rsidRDefault="007402AF" w:rsidP="007402AF">
      <w:pPr>
        <w:numPr>
          <w:ilvl w:val="0"/>
          <w:numId w:val="31"/>
        </w:numPr>
        <w:rPr>
          <w:bCs/>
          <w:color w:val="000000"/>
          <w:sz w:val="24"/>
          <w:szCs w:val="24"/>
        </w:rPr>
      </w:pPr>
      <w:r w:rsidRPr="0094026E">
        <w:rPr>
          <w:bCs/>
          <w:color w:val="000000"/>
          <w:sz w:val="24"/>
          <w:szCs w:val="24"/>
        </w:rPr>
        <w:t>МКУК «ДК п.Атымья»</w:t>
      </w:r>
    </w:p>
    <w:p w:rsidR="007402AF" w:rsidRPr="0094026E" w:rsidRDefault="007402AF" w:rsidP="007402AF">
      <w:pPr>
        <w:numPr>
          <w:ilvl w:val="0"/>
          <w:numId w:val="31"/>
        </w:numPr>
        <w:rPr>
          <w:color w:val="000000"/>
          <w:sz w:val="24"/>
          <w:szCs w:val="24"/>
        </w:rPr>
      </w:pPr>
      <w:r w:rsidRPr="0094026E">
        <w:rPr>
          <w:bCs/>
          <w:color w:val="000000"/>
          <w:sz w:val="24"/>
          <w:szCs w:val="24"/>
        </w:rPr>
        <w:t>Пелымское ЛПУМГ (</w:t>
      </w:r>
      <w:r w:rsidRPr="0094026E">
        <w:rPr>
          <w:color w:val="000000"/>
          <w:sz w:val="24"/>
          <w:szCs w:val="24"/>
        </w:rPr>
        <w:t>секциями, кружками по интересам детей)</w:t>
      </w:r>
    </w:p>
    <w:p w:rsidR="007402AF" w:rsidRPr="0094026E" w:rsidRDefault="007402AF" w:rsidP="007402AF">
      <w:pPr>
        <w:ind w:left="720"/>
        <w:rPr>
          <w:color w:val="000000"/>
          <w:sz w:val="24"/>
          <w:szCs w:val="24"/>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8"/>
        <w:gridCol w:w="747"/>
        <w:gridCol w:w="952"/>
        <w:gridCol w:w="846"/>
        <w:gridCol w:w="982"/>
        <w:gridCol w:w="847"/>
        <w:gridCol w:w="895"/>
      </w:tblGrid>
      <w:tr w:rsidR="007402AF" w:rsidRPr="0094026E" w:rsidTr="004C2A3D">
        <w:trPr>
          <w:jc w:val="center"/>
        </w:trPr>
        <w:tc>
          <w:tcPr>
            <w:tcW w:w="4443" w:type="dxa"/>
          </w:tcPr>
          <w:p w:rsidR="007402AF" w:rsidRPr="0094026E" w:rsidRDefault="007402AF" w:rsidP="007402AF">
            <w:pPr>
              <w:spacing w:line="356" w:lineRule="atLeast"/>
              <w:jc w:val="center"/>
              <w:rPr>
                <w:color w:val="000000"/>
                <w:sz w:val="22"/>
                <w:szCs w:val="22"/>
                <w:lang w:eastAsia="en-US"/>
              </w:rPr>
            </w:pPr>
            <w:r w:rsidRPr="0094026E">
              <w:rPr>
                <w:color w:val="000000"/>
                <w:sz w:val="22"/>
                <w:szCs w:val="22"/>
                <w:lang w:eastAsia="en-US"/>
              </w:rPr>
              <w:t xml:space="preserve">Наименование </w:t>
            </w:r>
          </w:p>
          <w:p w:rsidR="007402AF" w:rsidRPr="0094026E" w:rsidRDefault="007402AF" w:rsidP="007402AF">
            <w:pPr>
              <w:spacing w:line="356" w:lineRule="atLeast"/>
              <w:jc w:val="center"/>
              <w:rPr>
                <w:color w:val="000000"/>
                <w:sz w:val="22"/>
                <w:szCs w:val="22"/>
                <w:lang w:eastAsia="en-US"/>
              </w:rPr>
            </w:pPr>
            <w:r w:rsidRPr="0094026E">
              <w:rPr>
                <w:color w:val="000000"/>
                <w:sz w:val="22"/>
                <w:szCs w:val="22"/>
                <w:lang w:eastAsia="en-US"/>
              </w:rPr>
              <w:t>показателя</w:t>
            </w:r>
          </w:p>
        </w:tc>
        <w:tc>
          <w:tcPr>
            <w:tcW w:w="747" w:type="dxa"/>
          </w:tcPr>
          <w:p w:rsidR="007402AF" w:rsidRPr="0094026E" w:rsidRDefault="007402AF" w:rsidP="007402AF">
            <w:pPr>
              <w:spacing w:line="356" w:lineRule="atLeast"/>
              <w:jc w:val="center"/>
              <w:rPr>
                <w:color w:val="000000"/>
                <w:sz w:val="22"/>
                <w:szCs w:val="22"/>
                <w:lang w:eastAsia="en-US"/>
              </w:rPr>
            </w:pPr>
            <w:r w:rsidRPr="0094026E">
              <w:rPr>
                <w:color w:val="000000"/>
                <w:sz w:val="22"/>
                <w:szCs w:val="22"/>
                <w:lang w:eastAsia="en-US"/>
              </w:rPr>
              <w:t>2016 год</w:t>
            </w:r>
          </w:p>
        </w:tc>
        <w:tc>
          <w:tcPr>
            <w:tcW w:w="961" w:type="dxa"/>
          </w:tcPr>
          <w:p w:rsidR="007402AF" w:rsidRPr="0094026E" w:rsidRDefault="007402AF" w:rsidP="007402AF">
            <w:pPr>
              <w:spacing w:line="356" w:lineRule="atLeast"/>
              <w:jc w:val="center"/>
              <w:rPr>
                <w:color w:val="000000"/>
                <w:sz w:val="22"/>
                <w:szCs w:val="22"/>
                <w:lang w:eastAsia="en-US"/>
              </w:rPr>
            </w:pPr>
            <w:r w:rsidRPr="0094026E">
              <w:rPr>
                <w:color w:val="000000"/>
                <w:sz w:val="22"/>
                <w:szCs w:val="22"/>
                <w:lang w:eastAsia="en-US"/>
              </w:rPr>
              <w:t>2017 год</w:t>
            </w:r>
          </w:p>
        </w:tc>
        <w:tc>
          <w:tcPr>
            <w:tcW w:w="850" w:type="dxa"/>
          </w:tcPr>
          <w:p w:rsidR="007402AF" w:rsidRPr="0094026E" w:rsidRDefault="007402AF" w:rsidP="007402AF">
            <w:pPr>
              <w:spacing w:line="356" w:lineRule="atLeast"/>
              <w:jc w:val="center"/>
              <w:rPr>
                <w:color w:val="000000"/>
                <w:sz w:val="22"/>
                <w:szCs w:val="22"/>
                <w:lang w:eastAsia="en-US"/>
              </w:rPr>
            </w:pPr>
            <w:r w:rsidRPr="0094026E">
              <w:rPr>
                <w:color w:val="000000"/>
                <w:sz w:val="22"/>
                <w:szCs w:val="22"/>
                <w:lang w:eastAsia="en-US"/>
              </w:rPr>
              <w:t>2018 год</w:t>
            </w:r>
          </w:p>
        </w:tc>
        <w:tc>
          <w:tcPr>
            <w:tcW w:w="992" w:type="dxa"/>
          </w:tcPr>
          <w:p w:rsidR="007402AF" w:rsidRPr="0094026E" w:rsidRDefault="007402AF" w:rsidP="007402AF">
            <w:pPr>
              <w:spacing w:line="356" w:lineRule="atLeast"/>
              <w:jc w:val="center"/>
              <w:rPr>
                <w:color w:val="000000"/>
                <w:sz w:val="22"/>
                <w:szCs w:val="22"/>
                <w:lang w:eastAsia="en-US"/>
              </w:rPr>
            </w:pPr>
            <w:r w:rsidRPr="0094026E">
              <w:rPr>
                <w:color w:val="000000"/>
                <w:sz w:val="22"/>
                <w:szCs w:val="22"/>
                <w:lang w:eastAsia="en-US"/>
              </w:rPr>
              <w:t>2019 год</w:t>
            </w:r>
          </w:p>
        </w:tc>
        <w:tc>
          <w:tcPr>
            <w:tcW w:w="851" w:type="dxa"/>
          </w:tcPr>
          <w:p w:rsidR="007402AF" w:rsidRPr="0094026E" w:rsidRDefault="007402AF" w:rsidP="007402AF">
            <w:pPr>
              <w:spacing w:line="356" w:lineRule="atLeast"/>
              <w:jc w:val="center"/>
              <w:rPr>
                <w:color w:val="000000"/>
                <w:sz w:val="22"/>
                <w:szCs w:val="22"/>
                <w:lang w:eastAsia="en-US"/>
              </w:rPr>
            </w:pPr>
            <w:r w:rsidRPr="0094026E">
              <w:rPr>
                <w:color w:val="000000"/>
                <w:sz w:val="22"/>
                <w:szCs w:val="22"/>
                <w:lang w:eastAsia="en-US"/>
              </w:rPr>
              <w:t>2020 год</w:t>
            </w:r>
          </w:p>
        </w:tc>
        <w:tc>
          <w:tcPr>
            <w:tcW w:w="763" w:type="dxa"/>
          </w:tcPr>
          <w:p w:rsidR="007402AF" w:rsidRPr="0094026E" w:rsidRDefault="007402AF" w:rsidP="007402AF">
            <w:pPr>
              <w:spacing w:line="356" w:lineRule="atLeast"/>
              <w:jc w:val="center"/>
              <w:rPr>
                <w:color w:val="000000"/>
                <w:sz w:val="22"/>
                <w:szCs w:val="22"/>
                <w:lang w:eastAsia="en-US"/>
              </w:rPr>
            </w:pPr>
            <w:r w:rsidRPr="0094026E">
              <w:rPr>
                <w:color w:val="000000"/>
                <w:sz w:val="22"/>
                <w:szCs w:val="22"/>
                <w:lang w:eastAsia="en-US"/>
              </w:rPr>
              <w:t>2021</w:t>
            </w:r>
          </w:p>
          <w:p w:rsidR="007402AF" w:rsidRPr="0094026E" w:rsidRDefault="007402AF" w:rsidP="007402AF">
            <w:pPr>
              <w:spacing w:line="356" w:lineRule="atLeast"/>
              <w:jc w:val="center"/>
              <w:rPr>
                <w:color w:val="000000"/>
                <w:sz w:val="22"/>
                <w:szCs w:val="22"/>
                <w:lang w:eastAsia="en-US"/>
              </w:rPr>
            </w:pPr>
            <w:r w:rsidRPr="0094026E">
              <w:rPr>
                <w:color w:val="000000"/>
                <w:sz w:val="22"/>
                <w:szCs w:val="22"/>
                <w:lang w:eastAsia="en-US"/>
              </w:rPr>
              <w:t>год</w:t>
            </w:r>
          </w:p>
        </w:tc>
      </w:tr>
      <w:tr w:rsidR="007402AF" w:rsidRPr="0094026E" w:rsidTr="004C2A3D">
        <w:trPr>
          <w:jc w:val="center"/>
        </w:trPr>
        <w:tc>
          <w:tcPr>
            <w:tcW w:w="4443" w:type="dxa"/>
          </w:tcPr>
          <w:p w:rsidR="007402AF" w:rsidRPr="0094026E" w:rsidRDefault="007402AF" w:rsidP="007402AF">
            <w:pPr>
              <w:rPr>
                <w:color w:val="000000"/>
                <w:sz w:val="22"/>
                <w:szCs w:val="22"/>
                <w:lang w:eastAsia="en-US"/>
              </w:rPr>
            </w:pPr>
            <w:r w:rsidRPr="0094026E">
              <w:rPr>
                <w:color w:val="000000"/>
                <w:sz w:val="22"/>
                <w:szCs w:val="22"/>
                <w:lang w:eastAsia="en-US"/>
              </w:rPr>
              <w:t>Число организаций дополнительного образования (ОДО), единиц</w:t>
            </w:r>
          </w:p>
        </w:tc>
        <w:tc>
          <w:tcPr>
            <w:tcW w:w="747" w:type="dxa"/>
          </w:tcPr>
          <w:p w:rsidR="007402AF" w:rsidRPr="0094026E" w:rsidRDefault="007402AF" w:rsidP="007402AF">
            <w:pPr>
              <w:jc w:val="center"/>
              <w:rPr>
                <w:color w:val="000000"/>
                <w:sz w:val="22"/>
                <w:szCs w:val="22"/>
                <w:lang w:eastAsia="en-US"/>
              </w:rPr>
            </w:pPr>
            <w:r w:rsidRPr="0094026E">
              <w:rPr>
                <w:color w:val="000000"/>
                <w:sz w:val="22"/>
                <w:szCs w:val="22"/>
                <w:lang w:eastAsia="en-US"/>
              </w:rPr>
              <w:t>1</w:t>
            </w:r>
          </w:p>
          <w:p w:rsidR="007402AF" w:rsidRPr="0094026E" w:rsidRDefault="007402AF" w:rsidP="007402AF">
            <w:pPr>
              <w:jc w:val="center"/>
              <w:rPr>
                <w:color w:val="000000"/>
                <w:sz w:val="22"/>
                <w:szCs w:val="22"/>
                <w:lang w:eastAsia="en-US"/>
              </w:rPr>
            </w:pPr>
            <w:r w:rsidRPr="0094026E">
              <w:rPr>
                <w:color w:val="000000"/>
                <w:sz w:val="22"/>
                <w:szCs w:val="22"/>
                <w:lang w:eastAsia="en-US"/>
              </w:rPr>
              <w:t>ДШИ</w:t>
            </w:r>
          </w:p>
        </w:tc>
        <w:tc>
          <w:tcPr>
            <w:tcW w:w="961" w:type="dxa"/>
          </w:tcPr>
          <w:p w:rsidR="007402AF" w:rsidRPr="0094026E" w:rsidRDefault="007402AF" w:rsidP="007402AF">
            <w:pPr>
              <w:jc w:val="center"/>
              <w:rPr>
                <w:color w:val="000000"/>
                <w:sz w:val="22"/>
                <w:szCs w:val="22"/>
                <w:lang w:eastAsia="en-US"/>
              </w:rPr>
            </w:pPr>
            <w:r w:rsidRPr="0094026E">
              <w:rPr>
                <w:color w:val="000000"/>
                <w:sz w:val="22"/>
                <w:szCs w:val="22"/>
                <w:lang w:eastAsia="en-US"/>
              </w:rPr>
              <w:t>1</w:t>
            </w:r>
          </w:p>
          <w:p w:rsidR="007402AF" w:rsidRPr="0094026E" w:rsidRDefault="007402AF" w:rsidP="007402AF">
            <w:pPr>
              <w:jc w:val="center"/>
              <w:rPr>
                <w:color w:val="000000"/>
                <w:sz w:val="22"/>
                <w:szCs w:val="22"/>
                <w:lang w:eastAsia="en-US"/>
              </w:rPr>
            </w:pPr>
            <w:r w:rsidRPr="0094026E">
              <w:rPr>
                <w:color w:val="000000"/>
                <w:sz w:val="22"/>
                <w:szCs w:val="22"/>
                <w:lang w:eastAsia="en-US"/>
              </w:rPr>
              <w:t>ДШИ</w:t>
            </w:r>
          </w:p>
        </w:tc>
        <w:tc>
          <w:tcPr>
            <w:tcW w:w="850" w:type="dxa"/>
          </w:tcPr>
          <w:p w:rsidR="007402AF" w:rsidRPr="0094026E" w:rsidRDefault="007402AF" w:rsidP="007402AF">
            <w:pPr>
              <w:jc w:val="center"/>
              <w:rPr>
                <w:color w:val="000000"/>
                <w:sz w:val="22"/>
                <w:szCs w:val="22"/>
                <w:lang w:eastAsia="en-US"/>
              </w:rPr>
            </w:pPr>
            <w:r w:rsidRPr="0094026E">
              <w:rPr>
                <w:color w:val="000000"/>
                <w:sz w:val="22"/>
                <w:szCs w:val="22"/>
                <w:lang w:eastAsia="en-US"/>
              </w:rPr>
              <w:t>1</w:t>
            </w:r>
          </w:p>
          <w:p w:rsidR="007402AF" w:rsidRPr="0094026E" w:rsidRDefault="007402AF" w:rsidP="007402AF">
            <w:pPr>
              <w:jc w:val="center"/>
              <w:rPr>
                <w:color w:val="000000"/>
                <w:sz w:val="22"/>
                <w:szCs w:val="22"/>
                <w:lang w:eastAsia="en-US"/>
              </w:rPr>
            </w:pPr>
            <w:r w:rsidRPr="0094026E">
              <w:rPr>
                <w:color w:val="000000"/>
                <w:sz w:val="22"/>
                <w:szCs w:val="22"/>
                <w:lang w:eastAsia="en-US"/>
              </w:rPr>
              <w:t>ДШИ</w:t>
            </w:r>
          </w:p>
        </w:tc>
        <w:tc>
          <w:tcPr>
            <w:tcW w:w="992" w:type="dxa"/>
          </w:tcPr>
          <w:p w:rsidR="007402AF" w:rsidRPr="0094026E" w:rsidRDefault="007402AF" w:rsidP="007402AF">
            <w:pPr>
              <w:jc w:val="center"/>
              <w:rPr>
                <w:color w:val="000000"/>
                <w:sz w:val="22"/>
                <w:szCs w:val="22"/>
                <w:lang w:eastAsia="en-US"/>
              </w:rPr>
            </w:pPr>
            <w:r w:rsidRPr="0094026E">
              <w:rPr>
                <w:color w:val="000000"/>
                <w:sz w:val="22"/>
                <w:szCs w:val="22"/>
                <w:lang w:eastAsia="en-US"/>
              </w:rPr>
              <w:t>1</w:t>
            </w:r>
          </w:p>
          <w:p w:rsidR="007402AF" w:rsidRPr="0094026E" w:rsidRDefault="007402AF" w:rsidP="007402AF">
            <w:pPr>
              <w:jc w:val="center"/>
              <w:rPr>
                <w:color w:val="000000"/>
                <w:sz w:val="22"/>
                <w:szCs w:val="22"/>
                <w:lang w:eastAsia="en-US"/>
              </w:rPr>
            </w:pPr>
            <w:r w:rsidRPr="0094026E">
              <w:rPr>
                <w:color w:val="000000"/>
                <w:sz w:val="22"/>
                <w:szCs w:val="22"/>
                <w:lang w:eastAsia="en-US"/>
              </w:rPr>
              <w:t>ДШИ</w:t>
            </w:r>
          </w:p>
        </w:tc>
        <w:tc>
          <w:tcPr>
            <w:tcW w:w="851" w:type="dxa"/>
          </w:tcPr>
          <w:p w:rsidR="007402AF" w:rsidRPr="0094026E" w:rsidRDefault="007402AF" w:rsidP="007402AF">
            <w:pPr>
              <w:jc w:val="center"/>
              <w:rPr>
                <w:color w:val="000000"/>
                <w:sz w:val="22"/>
                <w:szCs w:val="22"/>
                <w:lang w:eastAsia="en-US"/>
              </w:rPr>
            </w:pPr>
            <w:r w:rsidRPr="0094026E">
              <w:rPr>
                <w:color w:val="000000"/>
                <w:sz w:val="22"/>
                <w:szCs w:val="22"/>
                <w:lang w:eastAsia="en-US"/>
              </w:rPr>
              <w:t>1</w:t>
            </w:r>
          </w:p>
          <w:p w:rsidR="007402AF" w:rsidRPr="0094026E" w:rsidRDefault="007402AF" w:rsidP="007402AF">
            <w:pPr>
              <w:jc w:val="center"/>
              <w:rPr>
                <w:color w:val="000000"/>
                <w:sz w:val="22"/>
                <w:szCs w:val="22"/>
                <w:lang w:eastAsia="en-US"/>
              </w:rPr>
            </w:pPr>
            <w:r w:rsidRPr="0094026E">
              <w:rPr>
                <w:color w:val="000000"/>
                <w:sz w:val="22"/>
                <w:szCs w:val="22"/>
                <w:lang w:eastAsia="en-US"/>
              </w:rPr>
              <w:t>ДШИ</w:t>
            </w:r>
          </w:p>
        </w:tc>
        <w:tc>
          <w:tcPr>
            <w:tcW w:w="763" w:type="dxa"/>
          </w:tcPr>
          <w:p w:rsidR="007402AF" w:rsidRPr="0094026E" w:rsidRDefault="007402AF" w:rsidP="007402AF">
            <w:pPr>
              <w:rPr>
                <w:color w:val="000000"/>
                <w:sz w:val="22"/>
                <w:szCs w:val="22"/>
                <w:lang w:eastAsia="en-US"/>
              </w:rPr>
            </w:pPr>
            <w:r w:rsidRPr="0094026E">
              <w:rPr>
                <w:color w:val="000000"/>
                <w:sz w:val="22"/>
                <w:szCs w:val="22"/>
                <w:lang w:eastAsia="en-US"/>
              </w:rPr>
              <w:t>1</w:t>
            </w:r>
          </w:p>
          <w:p w:rsidR="007402AF" w:rsidRPr="0094026E" w:rsidRDefault="007402AF" w:rsidP="007402AF">
            <w:pPr>
              <w:rPr>
                <w:color w:val="000000"/>
                <w:sz w:val="22"/>
                <w:szCs w:val="22"/>
                <w:lang w:eastAsia="en-US"/>
              </w:rPr>
            </w:pPr>
            <w:r w:rsidRPr="0094026E">
              <w:rPr>
                <w:color w:val="000000"/>
                <w:sz w:val="22"/>
                <w:szCs w:val="22"/>
                <w:lang w:eastAsia="en-US"/>
              </w:rPr>
              <w:t>ДШИ</w:t>
            </w:r>
          </w:p>
          <w:p w:rsidR="007402AF" w:rsidRPr="0094026E" w:rsidRDefault="007402AF" w:rsidP="007402AF">
            <w:pPr>
              <w:jc w:val="center"/>
              <w:rPr>
                <w:color w:val="000000"/>
                <w:sz w:val="22"/>
                <w:szCs w:val="22"/>
                <w:lang w:eastAsia="en-US"/>
              </w:rPr>
            </w:pPr>
          </w:p>
        </w:tc>
      </w:tr>
      <w:tr w:rsidR="007402AF" w:rsidRPr="0094026E" w:rsidTr="004C2A3D">
        <w:trPr>
          <w:jc w:val="center"/>
        </w:trPr>
        <w:tc>
          <w:tcPr>
            <w:tcW w:w="4443" w:type="dxa"/>
          </w:tcPr>
          <w:p w:rsidR="007402AF" w:rsidRPr="0094026E" w:rsidRDefault="007402AF" w:rsidP="007402AF">
            <w:pPr>
              <w:jc w:val="both"/>
              <w:rPr>
                <w:color w:val="000000"/>
                <w:sz w:val="22"/>
                <w:szCs w:val="22"/>
                <w:lang w:eastAsia="en-US"/>
              </w:rPr>
            </w:pPr>
            <w:r w:rsidRPr="0094026E">
              <w:rPr>
                <w:color w:val="000000"/>
                <w:sz w:val="22"/>
                <w:szCs w:val="22"/>
                <w:lang w:eastAsia="en-US"/>
              </w:rPr>
              <w:t>Число объединений дополнительного образования (ОДО), единиц</w:t>
            </w:r>
          </w:p>
        </w:tc>
        <w:tc>
          <w:tcPr>
            <w:tcW w:w="747"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63</w:t>
            </w:r>
          </w:p>
        </w:tc>
        <w:tc>
          <w:tcPr>
            <w:tcW w:w="961"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63</w:t>
            </w:r>
          </w:p>
        </w:tc>
        <w:tc>
          <w:tcPr>
            <w:tcW w:w="850"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65</w:t>
            </w:r>
          </w:p>
        </w:tc>
        <w:tc>
          <w:tcPr>
            <w:tcW w:w="992"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65</w:t>
            </w:r>
          </w:p>
        </w:tc>
        <w:tc>
          <w:tcPr>
            <w:tcW w:w="851"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65</w:t>
            </w:r>
          </w:p>
        </w:tc>
        <w:tc>
          <w:tcPr>
            <w:tcW w:w="763"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65</w:t>
            </w:r>
          </w:p>
        </w:tc>
      </w:tr>
      <w:tr w:rsidR="007402AF" w:rsidRPr="0094026E" w:rsidTr="004C2A3D">
        <w:trPr>
          <w:jc w:val="center"/>
        </w:trPr>
        <w:tc>
          <w:tcPr>
            <w:tcW w:w="4443" w:type="dxa"/>
          </w:tcPr>
          <w:p w:rsidR="007402AF" w:rsidRPr="0094026E" w:rsidRDefault="007402AF" w:rsidP="007402AF">
            <w:pPr>
              <w:jc w:val="both"/>
              <w:rPr>
                <w:color w:val="000000"/>
                <w:sz w:val="22"/>
                <w:szCs w:val="22"/>
                <w:lang w:eastAsia="en-US"/>
              </w:rPr>
            </w:pPr>
            <w:r w:rsidRPr="0094026E">
              <w:rPr>
                <w:color w:val="000000"/>
                <w:sz w:val="22"/>
                <w:szCs w:val="22"/>
                <w:lang w:eastAsia="en-US"/>
              </w:rPr>
              <w:t>Численность детей в возрасте 5-18 лет, занимающихся в ОДО, человек/  %</w:t>
            </w:r>
          </w:p>
        </w:tc>
        <w:tc>
          <w:tcPr>
            <w:tcW w:w="747" w:type="dxa"/>
          </w:tcPr>
          <w:p w:rsidR="007402AF" w:rsidRPr="0094026E" w:rsidRDefault="007402AF" w:rsidP="007402AF">
            <w:pPr>
              <w:jc w:val="center"/>
              <w:rPr>
                <w:color w:val="000000"/>
                <w:sz w:val="22"/>
                <w:szCs w:val="22"/>
                <w:lang w:eastAsia="en-US"/>
              </w:rPr>
            </w:pPr>
            <w:r w:rsidRPr="0094026E">
              <w:rPr>
                <w:color w:val="000000"/>
                <w:sz w:val="22"/>
                <w:szCs w:val="22"/>
                <w:lang w:eastAsia="en-US"/>
              </w:rPr>
              <w:t>1101</w:t>
            </w:r>
          </w:p>
          <w:p w:rsidR="007402AF" w:rsidRPr="0094026E" w:rsidRDefault="007402AF" w:rsidP="007402AF">
            <w:pPr>
              <w:jc w:val="center"/>
              <w:rPr>
                <w:color w:val="000000"/>
                <w:sz w:val="22"/>
                <w:szCs w:val="22"/>
                <w:lang w:eastAsia="en-US"/>
              </w:rPr>
            </w:pPr>
            <w:r w:rsidRPr="0094026E">
              <w:rPr>
                <w:color w:val="000000"/>
                <w:sz w:val="22"/>
                <w:szCs w:val="22"/>
                <w:lang w:eastAsia="en-US"/>
              </w:rPr>
              <w:t>180%</w:t>
            </w:r>
          </w:p>
        </w:tc>
        <w:tc>
          <w:tcPr>
            <w:tcW w:w="961" w:type="dxa"/>
          </w:tcPr>
          <w:p w:rsidR="007402AF" w:rsidRPr="0094026E" w:rsidRDefault="007402AF" w:rsidP="007402AF">
            <w:pPr>
              <w:jc w:val="center"/>
              <w:rPr>
                <w:color w:val="000000"/>
                <w:sz w:val="22"/>
                <w:szCs w:val="22"/>
                <w:lang w:eastAsia="en-US"/>
              </w:rPr>
            </w:pPr>
            <w:r w:rsidRPr="0094026E">
              <w:rPr>
                <w:color w:val="000000"/>
                <w:sz w:val="22"/>
                <w:szCs w:val="22"/>
                <w:lang w:eastAsia="en-US"/>
              </w:rPr>
              <w:t>1028</w:t>
            </w:r>
          </w:p>
          <w:p w:rsidR="007402AF" w:rsidRPr="0094026E" w:rsidRDefault="007402AF" w:rsidP="007402AF">
            <w:pPr>
              <w:jc w:val="center"/>
              <w:rPr>
                <w:color w:val="000000"/>
                <w:sz w:val="22"/>
                <w:szCs w:val="22"/>
                <w:lang w:eastAsia="en-US"/>
              </w:rPr>
            </w:pPr>
            <w:r w:rsidRPr="0094026E">
              <w:rPr>
                <w:color w:val="000000"/>
                <w:sz w:val="22"/>
                <w:szCs w:val="22"/>
                <w:lang w:eastAsia="en-US"/>
              </w:rPr>
              <w:t>168 %</w:t>
            </w:r>
          </w:p>
        </w:tc>
        <w:tc>
          <w:tcPr>
            <w:tcW w:w="850" w:type="dxa"/>
          </w:tcPr>
          <w:p w:rsidR="007402AF" w:rsidRPr="0094026E" w:rsidRDefault="007402AF" w:rsidP="007402AF">
            <w:pPr>
              <w:jc w:val="center"/>
              <w:rPr>
                <w:color w:val="000000"/>
                <w:sz w:val="22"/>
                <w:szCs w:val="22"/>
                <w:lang w:eastAsia="en-US"/>
              </w:rPr>
            </w:pPr>
            <w:r w:rsidRPr="0094026E">
              <w:rPr>
                <w:color w:val="000000"/>
                <w:sz w:val="22"/>
                <w:szCs w:val="22"/>
                <w:lang w:eastAsia="en-US"/>
              </w:rPr>
              <w:t>1218</w:t>
            </w:r>
          </w:p>
          <w:p w:rsidR="007402AF" w:rsidRPr="0094026E" w:rsidRDefault="007402AF" w:rsidP="007402AF">
            <w:pPr>
              <w:jc w:val="center"/>
              <w:rPr>
                <w:color w:val="000000"/>
                <w:sz w:val="22"/>
                <w:szCs w:val="22"/>
                <w:lang w:eastAsia="en-US"/>
              </w:rPr>
            </w:pPr>
            <w:r w:rsidRPr="0094026E">
              <w:rPr>
                <w:color w:val="000000"/>
                <w:sz w:val="22"/>
                <w:szCs w:val="22"/>
                <w:lang w:eastAsia="en-US"/>
              </w:rPr>
              <w:t>193,6 %</w:t>
            </w:r>
          </w:p>
        </w:tc>
        <w:tc>
          <w:tcPr>
            <w:tcW w:w="992" w:type="dxa"/>
          </w:tcPr>
          <w:p w:rsidR="007402AF" w:rsidRPr="0094026E" w:rsidRDefault="007402AF" w:rsidP="007402AF">
            <w:pPr>
              <w:jc w:val="center"/>
              <w:rPr>
                <w:color w:val="000000"/>
                <w:sz w:val="22"/>
                <w:szCs w:val="22"/>
                <w:lang w:eastAsia="en-US"/>
              </w:rPr>
            </w:pPr>
            <w:r w:rsidRPr="0094026E">
              <w:rPr>
                <w:color w:val="000000"/>
                <w:sz w:val="22"/>
                <w:szCs w:val="22"/>
                <w:lang w:eastAsia="en-US"/>
              </w:rPr>
              <w:t>1043</w:t>
            </w:r>
          </w:p>
          <w:p w:rsidR="007402AF" w:rsidRPr="0094026E" w:rsidRDefault="007402AF" w:rsidP="007402AF">
            <w:pPr>
              <w:jc w:val="center"/>
              <w:rPr>
                <w:color w:val="000000"/>
                <w:sz w:val="22"/>
                <w:szCs w:val="22"/>
                <w:lang w:eastAsia="en-US"/>
              </w:rPr>
            </w:pPr>
            <w:r w:rsidRPr="0094026E">
              <w:rPr>
                <w:color w:val="000000"/>
                <w:sz w:val="22"/>
                <w:szCs w:val="22"/>
                <w:lang w:eastAsia="en-US"/>
              </w:rPr>
              <w:t>165,8 %</w:t>
            </w:r>
          </w:p>
        </w:tc>
        <w:tc>
          <w:tcPr>
            <w:tcW w:w="851" w:type="dxa"/>
          </w:tcPr>
          <w:p w:rsidR="007402AF" w:rsidRPr="0094026E" w:rsidRDefault="007402AF" w:rsidP="007402AF">
            <w:pPr>
              <w:jc w:val="center"/>
              <w:rPr>
                <w:color w:val="000000"/>
                <w:sz w:val="22"/>
                <w:szCs w:val="22"/>
                <w:lang w:eastAsia="en-US"/>
              </w:rPr>
            </w:pPr>
            <w:r w:rsidRPr="0094026E">
              <w:rPr>
                <w:color w:val="000000"/>
                <w:sz w:val="22"/>
                <w:szCs w:val="22"/>
                <w:lang w:eastAsia="en-US"/>
              </w:rPr>
              <w:t>1285</w:t>
            </w:r>
          </w:p>
          <w:p w:rsidR="007402AF" w:rsidRPr="0094026E" w:rsidRDefault="007402AF" w:rsidP="007402AF">
            <w:pPr>
              <w:jc w:val="center"/>
              <w:rPr>
                <w:color w:val="000000"/>
                <w:sz w:val="22"/>
                <w:szCs w:val="22"/>
                <w:lang w:eastAsia="en-US"/>
              </w:rPr>
            </w:pPr>
            <w:r w:rsidRPr="0094026E">
              <w:rPr>
                <w:color w:val="000000"/>
                <w:sz w:val="22"/>
                <w:szCs w:val="22"/>
                <w:lang w:eastAsia="en-US"/>
              </w:rPr>
              <w:t>236 %</w:t>
            </w:r>
          </w:p>
        </w:tc>
        <w:tc>
          <w:tcPr>
            <w:tcW w:w="763" w:type="dxa"/>
          </w:tcPr>
          <w:p w:rsidR="007402AF" w:rsidRPr="0094026E" w:rsidRDefault="007402AF" w:rsidP="007402AF">
            <w:pPr>
              <w:rPr>
                <w:color w:val="000000"/>
                <w:sz w:val="22"/>
                <w:szCs w:val="22"/>
                <w:lang w:eastAsia="en-US"/>
              </w:rPr>
            </w:pPr>
            <w:r w:rsidRPr="0094026E">
              <w:rPr>
                <w:color w:val="000000"/>
                <w:sz w:val="22"/>
                <w:szCs w:val="22"/>
                <w:lang w:eastAsia="en-US"/>
              </w:rPr>
              <w:t>1173</w:t>
            </w:r>
          </w:p>
          <w:p w:rsidR="007402AF" w:rsidRPr="0094026E" w:rsidRDefault="007402AF" w:rsidP="007402AF">
            <w:pPr>
              <w:jc w:val="center"/>
              <w:rPr>
                <w:color w:val="000000"/>
                <w:sz w:val="22"/>
                <w:szCs w:val="22"/>
                <w:lang w:eastAsia="en-US"/>
              </w:rPr>
            </w:pPr>
            <w:r w:rsidRPr="0094026E">
              <w:rPr>
                <w:color w:val="000000"/>
                <w:sz w:val="22"/>
                <w:szCs w:val="22"/>
                <w:lang w:eastAsia="en-US"/>
              </w:rPr>
              <w:t>191,4%</w:t>
            </w:r>
          </w:p>
        </w:tc>
      </w:tr>
      <w:tr w:rsidR="007402AF" w:rsidRPr="0094026E" w:rsidTr="004C2A3D">
        <w:trPr>
          <w:jc w:val="center"/>
        </w:trPr>
        <w:tc>
          <w:tcPr>
            <w:tcW w:w="4443" w:type="dxa"/>
          </w:tcPr>
          <w:p w:rsidR="007402AF" w:rsidRPr="0094026E" w:rsidRDefault="007402AF" w:rsidP="007402AF">
            <w:pPr>
              <w:jc w:val="both"/>
              <w:rPr>
                <w:color w:val="000000"/>
                <w:sz w:val="22"/>
                <w:szCs w:val="22"/>
                <w:lang w:eastAsia="en-US"/>
              </w:rPr>
            </w:pPr>
            <w:r w:rsidRPr="0094026E">
              <w:rPr>
                <w:color w:val="000000"/>
                <w:sz w:val="22"/>
                <w:szCs w:val="22"/>
                <w:lang w:eastAsia="en-US"/>
              </w:rPr>
              <w:t>Общее количество детей в возрасте 5-18 лет в городском округе</w:t>
            </w:r>
          </w:p>
        </w:tc>
        <w:tc>
          <w:tcPr>
            <w:tcW w:w="747"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611</w:t>
            </w:r>
          </w:p>
        </w:tc>
        <w:tc>
          <w:tcPr>
            <w:tcW w:w="961"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611</w:t>
            </w:r>
          </w:p>
        </w:tc>
        <w:tc>
          <w:tcPr>
            <w:tcW w:w="850"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629</w:t>
            </w:r>
          </w:p>
        </w:tc>
        <w:tc>
          <w:tcPr>
            <w:tcW w:w="992"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629</w:t>
            </w:r>
          </w:p>
        </w:tc>
        <w:tc>
          <w:tcPr>
            <w:tcW w:w="851" w:type="dxa"/>
          </w:tcPr>
          <w:p w:rsidR="007402AF" w:rsidRPr="0094026E" w:rsidRDefault="007402AF" w:rsidP="007402AF">
            <w:pPr>
              <w:jc w:val="center"/>
              <w:rPr>
                <w:color w:val="000000"/>
                <w:sz w:val="22"/>
                <w:szCs w:val="22"/>
                <w:lang w:eastAsia="en-US"/>
              </w:rPr>
            </w:pPr>
            <w:r w:rsidRPr="0094026E">
              <w:rPr>
                <w:color w:val="000000"/>
                <w:sz w:val="22"/>
                <w:szCs w:val="22"/>
                <w:lang w:eastAsia="en-US"/>
              </w:rPr>
              <w:t>544</w:t>
            </w:r>
          </w:p>
        </w:tc>
        <w:tc>
          <w:tcPr>
            <w:tcW w:w="763" w:type="dxa"/>
          </w:tcPr>
          <w:p w:rsidR="007402AF" w:rsidRPr="0094026E" w:rsidRDefault="007402AF" w:rsidP="007402AF">
            <w:pPr>
              <w:jc w:val="center"/>
              <w:rPr>
                <w:color w:val="000000"/>
                <w:sz w:val="22"/>
                <w:szCs w:val="22"/>
                <w:lang w:eastAsia="en-US"/>
              </w:rPr>
            </w:pPr>
            <w:r w:rsidRPr="0094026E">
              <w:rPr>
                <w:color w:val="000000"/>
                <w:sz w:val="22"/>
                <w:szCs w:val="22"/>
                <w:lang w:eastAsia="en-US"/>
              </w:rPr>
              <w:t>613</w:t>
            </w:r>
          </w:p>
        </w:tc>
      </w:tr>
    </w:tbl>
    <w:p w:rsidR="007402AF" w:rsidRPr="0094026E" w:rsidRDefault="007402AF" w:rsidP="007402AF">
      <w:pPr>
        <w:ind w:firstLine="567"/>
        <w:jc w:val="both"/>
        <w:rPr>
          <w:color w:val="000000"/>
          <w:sz w:val="20"/>
        </w:rPr>
      </w:pPr>
    </w:p>
    <w:p w:rsidR="007402AF" w:rsidRDefault="007402AF" w:rsidP="007402AF">
      <w:pPr>
        <w:ind w:firstLine="567"/>
        <w:jc w:val="both"/>
        <w:rPr>
          <w:color w:val="000000"/>
          <w:sz w:val="24"/>
          <w:szCs w:val="24"/>
        </w:rPr>
      </w:pPr>
      <w:r w:rsidRPr="0094026E">
        <w:rPr>
          <w:color w:val="000000"/>
          <w:sz w:val="24"/>
          <w:szCs w:val="24"/>
        </w:rPr>
        <w:t>МКОУ ДОД «ДШИ» – 91 человек, в школе работают три отделения: музыкального искусства – 26 чел., изобразительного искусства – 37 чел., эстетическое отделение – 28 чел.</w:t>
      </w:r>
    </w:p>
    <w:p w:rsidR="00E857BA" w:rsidRPr="00AC7AD7" w:rsidRDefault="00E857BA" w:rsidP="00E857BA">
      <w:pPr>
        <w:ind w:firstLine="567"/>
        <w:jc w:val="both"/>
        <w:rPr>
          <w:sz w:val="24"/>
          <w:szCs w:val="24"/>
        </w:rPr>
      </w:pPr>
      <w:r w:rsidRPr="00AC7AD7">
        <w:rPr>
          <w:sz w:val="24"/>
          <w:szCs w:val="24"/>
        </w:rPr>
        <w:t>В 2020/2021 учебном году в МКОУ ДОД «Детская школа искусств» введена система персонифицированного учета, но не предоставляется возможным внедрение сертификатов в статусе персонифицированного финансирования, в связи с отсутствием реализации краткосрочных дополнительных программ со сроком освоения менее одного года и преобладающим групповым обучением.</w:t>
      </w:r>
    </w:p>
    <w:p w:rsidR="00E857BA" w:rsidRPr="00AC7AD7" w:rsidRDefault="00E857BA" w:rsidP="00E857BA">
      <w:pPr>
        <w:ind w:firstLine="567"/>
        <w:jc w:val="both"/>
        <w:rPr>
          <w:sz w:val="24"/>
          <w:szCs w:val="24"/>
        </w:rPr>
      </w:pPr>
      <w:r w:rsidRPr="00AC7AD7">
        <w:rPr>
          <w:sz w:val="24"/>
          <w:szCs w:val="24"/>
        </w:rPr>
        <w:t>В сентябре 2021 года МКОУ СОШ № 1 п. Пелым в рамках федерального проекта создание центров естественно-научной и технологической направленности «Точка роста» получила дополнение в лицензию «Дополнительное образование детей и взрослых», в связи с этим в 2021/2022 учебном году реализуются общеобразовательные программы, ведутся организационные работы и подготовка документов по созданию школьных спортивных клубов.</w:t>
      </w:r>
    </w:p>
    <w:p w:rsidR="007402AF" w:rsidRPr="007402AF" w:rsidRDefault="007402AF" w:rsidP="007402AF">
      <w:pPr>
        <w:ind w:right="-2" w:firstLine="708"/>
        <w:jc w:val="both"/>
        <w:rPr>
          <w:rFonts w:cs="Arial"/>
          <w:b/>
          <w:bCs/>
          <w:color w:val="000000"/>
          <w:kern w:val="32"/>
          <w:sz w:val="32"/>
          <w:szCs w:val="32"/>
        </w:rPr>
      </w:pPr>
    </w:p>
    <w:p w:rsidR="007402AF" w:rsidRPr="0094026E" w:rsidRDefault="007402AF" w:rsidP="007402AF">
      <w:pPr>
        <w:keepNext/>
        <w:jc w:val="center"/>
        <w:outlineLvl w:val="0"/>
        <w:rPr>
          <w:b/>
          <w:bCs/>
          <w:color w:val="000000"/>
          <w:kern w:val="32"/>
          <w:sz w:val="24"/>
          <w:szCs w:val="24"/>
        </w:rPr>
      </w:pPr>
      <w:r w:rsidRPr="0094026E">
        <w:rPr>
          <w:b/>
          <w:bCs/>
          <w:color w:val="000000"/>
          <w:kern w:val="32"/>
          <w:sz w:val="24"/>
          <w:szCs w:val="24"/>
        </w:rPr>
        <w:t>«Развитие форм отдыха и оздоровления детей</w:t>
      </w:r>
    </w:p>
    <w:p w:rsidR="007402AF" w:rsidRPr="0094026E" w:rsidRDefault="007402AF" w:rsidP="007402AF">
      <w:pPr>
        <w:keepNext/>
        <w:jc w:val="center"/>
        <w:outlineLvl w:val="0"/>
        <w:rPr>
          <w:b/>
          <w:bCs/>
          <w:color w:val="000000"/>
          <w:kern w:val="32"/>
          <w:sz w:val="24"/>
          <w:szCs w:val="24"/>
        </w:rPr>
      </w:pPr>
      <w:r w:rsidRPr="0094026E">
        <w:rPr>
          <w:b/>
          <w:bCs/>
          <w:color w:val="000000"/>
          <w:kern w:val="32"/>
          <w:sz w:val="24"/>
          <w:szCs w:val="24"/>
        </w:rPr>
        <w:t>в городском округе Пелым»</w:t>
      </w:r>
    </w:p>
    <w:p w:rsidR="0094026E" w:rsidRPr="0094026E" w:rsidRDefault="0094026E" w:rsidP="007402AF">
      <w:pPr>
        <w:keepNext/>
        <w:jc w:val="center"/>
        <w:outlineLvl w:val="0"/>
        <w:rPr>
          <w:b/>
          <w:bCs/>
          <w:color w:val="000000"/>
          <w:kern w:val="32"/>
          <w:sz w:val="24"/>
          <w:szCs w:val="24"/>
        </w:rPr>
      </w:pPr>
    </w:p>
    <w:p w:rsidR="007402AF" w:rsidRPr="0094026E" w:rsidRDefault="007402AF" w:rsidP="007402AF">
      <w:pPr>
        <w:ind w:firstLine="708"/>
        <w:jc w:val="both"/>
        <w:rPr>
          <w:color w:val="000000"/>
          <w:sz w:val="24"/>
          <w:szCs w:val="24"/>
        </w:rPr>
      </w:pPr>
      <w:r w:rsidRPr="0094026E">
        <w:rPr>
          <w:color w:val="000000"/>
          <w:sz w:val="24"/>
          <w:szCs w:val="24"/>
        </w:rPr>
        <w:t>Одним из главных приоритетов социальной работы на территории ГО Пелым в летний период является организация, отдыха и занятости детей.</w:t>
      </w:r>
    </w:p>
    <w:p w:rsidR="007402AF" w:rsidRPr="0094026E" w:rsidRDefault="007402AF" w:rsidP="007402AF">
      <w:pPr>
        <w:ind w:firstLine="567"/>
        <w:jc w:val="both"/>
        <w:rPr>
          <w:color w:val="000000"/>
          <w:sz w:val="24"/>
          <w:szCs w:val="24"/>
        </w:rPr>
      </w:pPr>
      <w:r w:rsidRPr="0094026E">
        <w:rPr>
          <w:color w:val="000000"/>
          <w:sz w:val="24"/>
          <w:szCs w:val="24"/>
        </w:rPr>
        <w:t xml:space="preserve">Отдых организуется по нескольким направлениям. Это – лагеря с дневным пребыванием детей на базе учреждений образования городского округа Пелым; малозатратные формы на базе учреждений отдела образования, культуры, спорта и по делам молодежи; временное трудоустройство подростков и молодежи, детские оздоровительные лагеря, санаторно-оздоровительные лагеря находящиеся на территории Свердловской области, отдых на Черноморском побережье, в климатически благоприятных зонах России. </w:t>
      </w:r>
    </w:p>
    <w:p w:rsidR="007402AF" w:rsidRPr="0094026E" w:rsidRDefault="007402AF" w:rsidP="007402AF">
      <w:pPr>
        <w:ind w:firstLine="708"/>
        <w:jc w:val="both"/>
        <w:rPr>
          <w:b/>
          <w:color w:val="000000"/>
          <w:sz w:val="24"/>
          <w:szCs w:val="24"/>
        </w:rPr>
      </w:pPr>
      <w:r w:rsidRPr="0094026E">
        <w:rPr>
          <w:color w:val="000000"/>
          <w:sz w:val="24"/>
          <w:szCs w:val="24"/>
        </w:rPr>
        <w:t xml:space="preserve"> В июле – августе на территории городского округа Пелым был организован трудовой отряд «Отряд Мэра», совместно с Департаментом по труду и занятости населения Свердловской области государственное учреждение службы занятости населения Свердловской области «Ивдельский центр занятости» были временно трудоустроено 62 подростков с 14-18 лет. </w:t>
      </w:r>
    </w:p>
    <w:p w:rsidR="007402AF" w:rsidRPr="0094026E" w:rsidRDefault="007402AF" w:rsidP="007402AF">
      <w:pPr>
        <w:ind w:left="75" w:firstLine="633"/>
        <w:jc w:val="both"/>
        <w:rPr>
          <w:color w:val="000000"/>
          <w:sz w:val="24"/>
          <w:szCs w:val="24"/>
        </w:rPr>
      </w:pPr>
      <w:r w:rsidRPr="0094026E">
        <w:rPr>
          <w:color w:val="000000"/>
          <w:sz w:val="24"/>
          <w:szCs w:val="24"/>
        </w:rPr>
        <w:t>На организацию отдыха, оздоровления и занятости детей в 2021 году направлено и освоено в общей сложности 4241,205 тыс. рублей.</w:t>
      </w:r>
    </w:p>
    <w:p w:rsidR="007402AF" w:rsidRPr="0094026E" w:rsidRDefault="007402AF" w:rsidP="007402AF">
      <w:pPr>
        <w:ind w:left="75" w:firstLine="633"/>
        <w:jc w:val="both"/>
        <w:rPr>
          <w:color w:val="000000"/>
          <w:sz w:val="24"/>
          <w:szCs w:val="24"/>
        </w:rPr>
      </w:pPr>
      <w:r w:rsidRPr="0094026E">
        <w:rPr>
          <w:color w:val="000000"/>
          <w:sz w:val="24"/>
          <w:szCs w:val="24"/>
        </w:rPr>
        <w:t>Консолидированный бюджет оздоровительной кампании в городском округе Пелым выглядит следующим образом.</w:t>
      </w:r>
    </w:p>
    <w:p w:rsidR="007402AF" w:rsidRPr="007402AF" w:rsidRDefault="007402AF" w:rsidP="007402AF">
      <w:pPr>
        <w:ind w:left="75" w:firstLine="285"/>
        <w:jc w:val="both"/>
        <w:rPr>
          <w:color w:val="000000"/>
          <w:sz w:val="16"/>
          <w:szCs w:val="16"/>
          <w:highlight w:val="yellow"/>
        </w:rPr>
      </w:pPr>
    </w:p>
    <w:p w:rsidR="007402AF" w:rsidRPr="0094026E" w:rsidRDefault="007402AF" w:rsidP="007402AF">
      <w:pPr>
        <w:tabs>
          <w:tab w:val="left" w:pos="4005"/>
        </w:tabs>
        <w:jc w:val="center"/>
        <w:rPr>
          <w:b/>
          <w:color w:val="000000"/>
          <w:sz w:val="24"/>
          <w:szCs w:val="24"/>
        </w:rPr>
      </w:pPr>
      <w:r w:rsidRPr="0094026E">
        <w:rPr>
          <w:b/>
          <w:color w:val="000000"/>
          <w:sz w:val="24"/>
          <w:szCs w:val="24"/>
        </w:rPr>
        <w:t>Консолидированный бюджет оздоровительной кампании</w:t>
      </w:r>
    </w:p>
    <w:p w:rsidR="007402AF" w:rsidRPr="0094026E" w:rsidRDefault="007402AF" w:rsidP="007402AF">
      <w:pPr>
        <w:ind w:left="360" w:firstLine="348"/>
        <w:jc w:val="center"/>
        <w:rPr>
          <w:color w:val="000000"/>
          <w:sz w:val="24"/>
          <w:szCs w:val="24"/>
        </w:rPr>
      </w:pPr>
      <w:r w:rsidRPr="0094026E">
        <w:rPr>
          <w:color w:val="000000"/>
          <w:sz w:val="24"/>
          <w:szCs w:val="24"/>
        </w:rPr>
        <w:t>(в сравнении с 2017г.)</w:t>
      </w:r>
    </w:p>
    <w:p w:rsidR="007402AF" w:rsidRPr="0094026E" w:rsidRDefault="007402AF" w:rsidP="007402AF">
      <w:pPr>
        <w:ind w:left="360" w:firstLine="348"/>
        <w:jc w:val="center"/>
        <w:rPr>
          <w:color w:val="000000"/>
          <w:sz w:val="16"/>
          <w:szCs w:val="1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1218"/>
        <w:gridCol w:w="1479"/>
        <w:gridCol w:w="1592"/>
        <w:gridCol w:w="1431"/>
        <w:gridCol w:w="1338"/>
      </w:tblGrid>
      <w:tr w:rsidR="007402AF" w:rsidRPr="0094026E" w:rsidTr="004C2A3D">
        <w:trPr>
          <w:trHeight w:val="158"/>
          <w:jc w:val="center"/>
        </w:trPr>
        <w:tc>
          <w:tcPr>
            <w:tcW w:w="2829" w:type="dxa"/>
            <w:vMerge w:val="restart"/>
          </w:tcPr>
          <w:p w:rsidR="007402AF" w:rsidRPr="0094026E" w:rsidRDefault="007402AF" w:rsidP="007402AF">
            <w:pPr>
              <w:jc w:val="center"/>
              <w:rPr>
                <w:color w:val="000000"/>
                <w:sz w:val="22"/>
                <w:szCs w:val="22"/>
              </w:rPr>
            </w:pPr>
            <w:r w:rsidRPr="0094026E">
              <w:rPr>
                <w:color w:val="000000"/>
                <w:sz w:val="22"/>
                <w:szCs w:val="22"/>
              </w:rPr>
              <w:t xml:space="preserve">Источник финансирования </w:t>
            </w:r>
          </w:p>
        </w:tc>
        <w:tc>
          <w:tcPr>
            <w:tcW w:w="7058" w:type="dxa"/>
            <w:gridSpan w:val="5"/>
          </w:tcPr>
          <w:p w:rsidR="007402AF" w:rsidRPr="0094026E" w:rsidRDefault="007402AF" w:rsidP="007402AF">
            <w:pPr>
              <w:jc w:val="center"/>
              <w:rPr>
                <w:color w:val="000000"/>
                <w:sz w:val="22"/>
                <w:szCs w:val="22"/>
              </w:rPr>
            </w:pPr>
            <w:r w:rsidRPr="0094026E">
              <w:rPr>
                <w:color w:val="000000"/>
                <w:sz w:val="22"/>
                <w:szCs w:val="22"/>
              </w:rPr>
              <w:t>Выделенная сумма (тыс. руб.)</w:t>
            </w:r>
          </w:p>
        </w:tc>
      </w:tr>
      <w:tr w:rsidR="007402AF" w:rsidRPr="0094026E" w:rsidTr="004C2A3D">
        <w:trPr>
          <w:trHeight w:val="157"/>
          <w:jc w:val="center"/>
        </w:trPr>
        <w:tc>
          <w:tcPr>
            <w:tcW w:w="2829" w:type="dxa"/>
            <w:vMerge/>
          </w:tcPr>
          <w:p w:rsidR="007402AF" w:rsidRPr="0094026E" w:rsidRDefault="007402AF" w:rsidP="007402AF">
            <w:pPr>
              <w:jc w:val="center"/>
              <w:rPr>
                <w:color w:val="000000"/>
                <w:sz w:val="22"/>
                <w:szCs w:val="22"/>
              </w:rPr>
            </w:pPr>
          </w:p>
        </w:tc>
        <w:tc>
          <w:tcPr>
            <w:tcW w:w="1218" w:type="dxa"/>
          </w:tcPr>
          <w:p w:rsidR="007402AF" w:rsidRPr="0094026E" w:rsidRDefault="007402AF" w:rsidP="007402AF">
            <w:pPr>
              <w:jc w:val="center"/>
              <w:rPr>
                <w:b/>
                <w:color w:val="000000"/>
                <w:sz w:val="22"/>
                <w:szCs w:val="22"/>
              </w:rPr>
            </w:pPr>
            <w:r w:rsidRPr="0094026E">
              <w:rPr>
                <w:b/>
                <w:color w:val="000000"/>
                <w:sz w:val="22"/>
                <w:szCs w:val="22"/>
              </w:rPr>
              <w:t>201</w:t>
            </w:r>
            <w:r w:rsidRPr="0094026E">
              <w:rPr>
                <w:b/>
                <w:color w:val="000000"/>
                <w:sz w:val="22"/>
                <w:szCs w:val="22"/>
                <w:lang w:val="en-US"/>
              </w:rPr>
              <w:t>7</w:t>
            </w:r>
            <w:r w:rsidRPr="0094026E">
              <w:rPr>
                <w:b/>
                <w:color w:val="000000"/>
                <w:sz w:val="22"/>
                <w:szCs w:val="22"/>
              </w:rPr>
              <w:t xml:space="preserve"> год</w:t>
            </w:r>
          </w:p>
        </w:tc>
        <w:tc>
          <w:tcPr>
            <w:tcW w:w="1479" w:type="dxa"/>
          </w:tcPr>
          <w:p w:rsidR="007402AF" w:rsidRPr="0094026E" w:rsidRDefault="007402AF" w:rsidP="007402AF">
            <w:pPr>
              <w:jc w:val="center"/>
              <w:rPr>
                <w:b/>
                <w:color w:val="000000"/>
                <w:sz w:val="22"/>
                <w:szCs w:val="22"/>
              </w:rPr>
            </w:pPr>
            <w:r w:rsidRPr="0094026E">
              <w:rPr>
                <w:b/>
                <w:color w:val="000000"/>
                <w:sz w:val="22"/>
                <w:szCs w:val="22"/>
              </w:rPr>
              <w:t>2018 год</w:t>
            </w:r>
          </w:p>
        </w:tc>
        <w:tc>
          <w:tcPr>
            <w:tcW w:w="1592" w:type="dxa"/>
          </w:tcPr>
          <w:p w:rsidR="007402AF" w:rsidRPr="0094026E" w:rsidRDefault="007402AF" w:rsidP="007402AF">
            <w:pPr>
              <w:jc w:val="center"/>
              <w:rPr>
                <w:b/>
                <w:color w:val="000000"/>
                <w:sz w:val="22"/>
                <w:szCs w:val="22"/>
              </w:rPr>
            </w:pPr>
            <w:r w:rsidRPr="0094026E">
              <w:rPr>
                <w:b/>
                <w:color w:val="000000"/>
                <w:sz w:val="22"/>
                <w:szCs w:val="22"/>
              </w:rPr>
              <w:t>2019 год</w:t>
            </w:r>
          </w:p>
        </w:tc>
        <w:tc>
          <w:tcPr>
            <w:tcW w:w="1431" w:type="dxa"/>
          </w:tcPr>
          <w:p w:rsidR="007402AF" w:rsidRPr="0094026E" w:rsidRDefault="007402AF" w:rsidP="007402AF">
            <w:pPr>
              <w:jc w:val="center"/>
              <w:rPr>
                <w:b/>
                <w:color w:val="000000"/>
                <w:sz w:val="22"/>
                <w:szCs w:val="22"/>
              </w:rPr>
            </w:pPr>
            <w:r w:rsidRPr="0094026E">
              <w:rPr>
                <w:b/>
                <w:color w:val="000000"/>
                <w:sz w:val="22"/>
                <w:szCs w:val="22"/>
              </w:rPr>
              <w:t>2020 год</w:t>
            </w:r>
          </w:p>
        </w:tc>
        <w:tc>
          <w:tcPr>
            <w:tcW w:w="1338" w:type="dxa"/>
          </w:tcPr>
          <w:p w:rsidR="007402AF" w:rsidRPr="0094026E" w:rsidRDefault="007402AF" w:rsidP="007402AF">
            <w:pPr>
              <w:jc w:val="center"/>
              <w:rPr>
                <w:b/>
                <w:color w:val="000000"/>
                <w:sz w:val="22"/>
                <w:szCs w:val="22"/>
              </w:rPr>
            </w:pPr>
            <w:r w:rsidRPr="0094026E">
              <w:rPr>
                <w:b/>
                <w:color w:val="000000"/>
                <w:sz w:val="22"/>
                <w:szCs w:val="22"/>
              </w:rPr>
              <w:t>2021 год</w:t>
            </w:r>
          </w:p>
        </w:tc>
      </w:tr>
      <w:tr w:rsidR="007402AF" w:rsidRPr="0094026E" w:rsidTr="004C2A3D">
        <w:trPr>
          <w:jc w:val="center"/>
        </w:trPr>
        <w:tc>
          <w:tcPr>
            <w:tcW w:w="2829" w:type="dxa"/>
          </w:tcPr>
          <w:p w:rsidR="007402AF" w:rsidRPr="0094026E" w:rsidRDefault="007402AF" w:rsidP="007402AF">
            <w:pPr>
              <w:rPr>
                <w:color w:val="000000"/>
                <w:sz w:val="22"/>
                <w:szCs w:val="22"/>
              </w:rPr>
            </w:pPr>
            <w:r w:rsidRPr="0094026E">
              <w:rPr>
                <w:color w:val="000000"/>
                <w:sz w:val="22"/>
                <w:szCs w:val="22"/>
              </w:rPr>
              <w:t xml:space="preserve">Местный бюджет </w:t>
            </w:r>
          </w:p>
        </w:tc>
        <w:tc>
          <w:tcPr>
            <w:tcW w:w="1218" w:type="dxa"/>
          </w:tcPr>
          <w:p w:rsidR="007402AF" w:rsidRPr="0094026E" w:rsidRDefault="007402AF" w:rsidP="007402AF">
            <w:pPr>
              <w:jc w:val="center"/>
              <w:rPr>
                <w:color w:val="000000"/>
                <w:sz w:val="22"/>
                <w:szCs w:val="22"/>
                <w:lang w:val="en-US"/>
              </w:rPr>
            </w:pPr>
            <w:r w:rsidRPr="0094026E">
              <w:rPr>
                <w:color w:val="000000"/>
                <w:sz w:val="22"/>
                <w:szCs w:val="22"/>
                <w:lang w:val="en-US"/>
              </w:rPr>
              <w:t>358</w:t>
            </w:r>
            <w:r w:rsidRPr="0094026E">
              <w:rPr>
                <w:color w:val="000000"/>
                <w:sz w:val="22"/>
                <w:szCs w:val="22"/>
              </w:rPr>
              <w:t>,</w:t>
            </w:r>
            <w:r w:rsidRPr="0094026E">
              <w:rPr>
                <w:color w:val="000000"/>
                <w:sz w:val="22"/>
                <w:szCs w:val="22"/>
                <w:lang w:val="en-US"/>
              </w:rPr>
              <w:t>0</w:t>
            </w:r>
          </w:p>
        </w:tc>
        <w:tc>
          <w:tcPr>
            <w:tcW w:w="1479" w:type="dxa"/>
          </w:tcPr>
          <w:p w:rsidR="007402AF" w:rsidRPr="0094026E" w:rsidRDefault="007402AF" w:rsidP="007402AF">
            <w:pPr>
              <w:jc w:val="center"/>
              <w:rPr>
                <w:color w:val="000000"/>
                <w:sz w:val="22"/>
                <w:szCs w:val="22"/>
              </w:rPr>
            </w:pPr>
            <w:r w:rsidRPr="0094026E">
              <w:rPr>
                <w:color w:val="000000"/>
                <w:sz w:val="22"/>
                <w:szCs w:val="22"/>
              </w:rPr>
              <w:t>358,0</w:t>
            </w:r>
          </w:p>
        </w:tc>
        <w:tc>
          <w:tcPr>
            <w:tcW w:w="1592" w:type="dxa"/>
          </w:tcPr>
          <w:p w:rsidR="007402AF" w:rsidRPr="0094026E" w:rsidRDefault="007402AF" w:rsidP="007402AF">
            <w:pPr>
              <w:jc w:val="center"/>
              <w:rPr>
                <w:color w:val="000000"/>
                <w:sz w:val="22"/>
                <w:szCs w:val="22"/>
              </w:rPr>
            </w:pPr>
            <w:r w:rsidRPr="0094026E">
              <w:rPr>
                <w:color w:val="000000"/>
                <w:sz w:val="22"/>
                <w:szCs w:val="22"/>
              </w:rPr>
              <w:t>484,5</w:t>
            </w:r>
          </w:p>
        </w:tc>
        <w:tc>
          <w:tcPr>
            <w:tcW w:w="1431" w:type="dxa"/>
          </w:tcPr>
          <w:p w:rsidR="007402AF" w:rsidRPr="0094026E" w:rsidRDefault="007402AF" w:rsidP="007402AF">
            <w:pPr>
              <w:jc w:val="center"/>
              <w:rPr>
                <w:color w:val="000000"/>
                <w:sz w:val="22"/>
                <w:szCs w:val="22"/>
              </w:rPr>
            </w:pPr>
            <w:r w:rsidRPr="0094026E">
              <w:rPr>
                <w:color w:val="000000"/>
                <w:sz w:val="22"/>
                <w:szCs w:val="22"/>
              </w:rPr>
              <w:t>0,00</w:t>
            </w:r>
          </w:p>
        </w:tc>
        <w:tc>
          <w:tcPr>
            <w:tcW w:w="1338" w:type="dxa"/>
          </w:tcPr>
          <w:p w:rsidR="007402AF" w:rsidRPr="0094026E" w:rsidRDefault="007402AF" w:rsidP="007402AF">
            <w:pPr>
              <w:jc w:val="center"/>
              <w:rPr>
                <w:color w:val="000000"/>
                <w:sz w:val="22"/>
                <w:szCs w:val="22"/>
              </w:rPr>
            </w:pPr>
            <w:r w:rsidRPr="0094026E">
              <w:rPr>
                <w:color w:val="000000"/>
                <w:sz w:val="22"/>
                <w:szCs w:val="22"/>
              </w:rPr>
              <w:t>438,784</w:t>
            </w:r>
          </w:p>
        </w:tc>
      </w:tr>
      <w:tr w:rsidR="007402AF" w:rsidRPr="0094026E" w:rsidTr="004C2A3D">
        <w:trPr>
          <w:jc w:val="center"/>
        </w:trPr>
        <w:tc>
          <w:tcPr>
            <w:tcW w:w="2829" w:type="dxa"/>
          </w:tcPr>
          <w:p w:rsidR="007402AF" w:rsidRPr="0094026E" w:rsidRDefault="007402AF" w:rsidP="007402AF">
            <w:pPr>
              <w:rPr>
                <w:color w:val="000000"/>
                <w:sz w:val="22"/>
                <w:szCs w:val="22"/>
              </w:rPr>
            </w:pPr>
            <w:r w:rsidRPr="0094026E">
              <w:rPr>
                <w:color w:val="000000"/>
                <w:sz w:val="22"/>
                <w:szCs w:val="22"/>
              </w:rPr>
              <w:t xml:space="preserve">Областной бюджет </w:t>
            </w:r>
          </w:p>
        </w:tc>
        <w:tc>
          <w:tcPr>
            <w:tcW w:w="1218" w:type="dxa"/>
          </w:tcPr>
          <w:p w:rsidR="007402AF" w:rsidRPr="0094026E" w:rsidRDefault="007402AF" w:rsidP="007402AF">
            <w:pPr>
              <w:jc w:val="center"/>
              <w:rPr>
                <w:color w:val="000000"/>
                <w:sz w:val="22"/>
                <w:szCs w:val="22"/>
                <w:lang w:val="en-US"/>
              </w:rPr>
            </w:pPr>
            <w:r w:rsidRPr="0094026E">
              <w:rPr>
                <w:color w:val="000000"/>
                <w:sz w:val="22"/>
                <w:szCs w:val="22"/>
              </w:rPr>
              <w:t>10</w:t>
            </w:r>
            <w:r w:rsidRPr="0094026E">
              <w:rPr>
                <w:color w:val="000000"/>
                <w:sz w:val="22"/>
                <w:szCs w:val="22"/>
                <w:lang w:val="en-US"/>
              </w:rPr>
              <w:t>87</w:t>
            </w:r>
            <w:r w:rsidRPr="0094026E">
              <w:rPr>
                <w:color w:val="000000"/>
                <w:sz w:val="22"/>
                <w:szCs w:val="22"/>
              </w:rPr>
              <w:t>,2</w:t>
            </w:r>
          </w:p>
        </w:tc>
        <w:tc>
          <w:tcPr>
            <w:tcW w:w="1479" w:type="dxa"/>
          </w:tcPr>
          <w:p w:rsidR="007402AF" w:rsidRPr="0094026E" w:rsidRDefault="007402AF" w:rsidP="007402AF">
            <w:pPr>
              <w:jc w:val="center"/>
              <w:rPr>
                <w:color w:val="000000"/>
                <w:sz w:val="22"/>
                <w:szCs w:val="22"/>
              </w:rPr>
            </w:pPr>
            <w:r w:rsidRPr="0094026E">
              <w:rPr>
                <w:color w:val="000000"/>
                <w:sz w:val="22"/>
                <w:szCs w:val="22"/>
              </w:rPr>
              <w:t>1081,1</w:t>
            </w:r>
          </w:p>
        </w:tc>
        <w:tc>
          <w:tcPr>
            <w:tcW w:w="1592" w:type="dxa"/>
          </w:tcPr>
          <w:p w:rsidR="007402AF" w:rsidRPr="0094026E" w:rsidRDefault="007402AF" w:rsidP="007402AF">
            <w:pPr>
              <w:jc w:val="center"/>
              <w:rPr>
                <w:color w:val="000000"/>
                <w:sz w:val="22"/>
                <w:szCs w:val="22"/>
              </w:rPr>
            </w:pPr>
            <w:r w:rsidRPr="0094026E">
              <w:rPr>
                <w:color w:val="000000"/>
                <w:sz w:val="22"/>
                <w:szCs w:val="22"/>
              </w:rPr>
              <w:t>1068,9</w:t>
            </w:r>
          </w:p>
        </w:tc>
        <w:tc>
          <w:tcPr>
            <w:tcW w:w="1431" w:type="dxa"/>
          </w:tcPr>
          <w:p w:rsidR="007402AF" w:rsidRPr="0094026E" w:rsidRDefault="007402AF" w:rsidP="007402AF">
            <w:pPr>
              <w:jc w:val="center"/>
              <w:rPr>
                <w:color w:val="000000"/>
                <w:sz w:val="22"/>
                <w:szCs w:val="22"/>
              </w:rPr>
            </w:pPr>
            <w:r w:rsidRPr="0094026E">
              <w:rPr>
                <w:color w:val="000000"/>
                <w:sz w:val="22"/>
                <w:szCs w:val="22"/>
              </w:rPr>
              <w:t>0,00</w:t>
            </w:r>
          </w:p>
        </w:tc>
        <w:tc>
          <w:tcPr>
            <w:tcW w:w="1338" w:type="dxa"/>
          </w:tcPr>
          <w:p w:rsidR="007402AF" w:rsidRPr="0094026E" w:rsidRDefault="007402AF" w:rsidP="007402AF">
            <w:pPr>
              <w:jc w:val="center"/>
              <w:rPr>
                <w:color w:val="000000"/>
                <w:sz w:val="22"/>
                <w:szCs w:val="22"/>
              </w:rPr>
            </w:pPr>
            <w:r w:rsidRPr="0094026E">
              <w:rPr>
                <w:color w:val="000000"/>
                <w:sz w:val="22"/>
                <w:szCs w:val="22"/>
              </w:rPr>
              <w:t>1136,3</w:t>
            </w:r>
          </w:p>
        </w:tc>
      </w:tr>
      <w:tr w:rsidR="007402AF" w:rsidRPr="0094026E" w:rsidTr="004C2A3D">
        <w:trPr>
          <w:jc w:val="center"/>
        </w:trPr>
        <w:tc>
          <w:tcPr>
            <w:tcW w:w="2829" w:type="dxa"/>
          </w:tcPr>
          <w:p w:rsidR="007402AF" w:rsidRPr="0094026E" w:rsidRDefault="007402AF" w:rsidP="007402AF">
            <w:pPr>
              <w:rPr>
                <w:color w:val="000000"/>
                <w:sz w:val="22"/>
                <w:szCs w:val="22"/>
              </w:rPr>
            </w:pPr>
            <w:r w:rsidRPr="0094026E">
              <w:rPr>
                <w:color w:val="000000"/>
                <w:sz w:val="22"/>
                <w:szCs w:val="22"/>
              </w:rPr>
              <w:t xml:space="preserve">Средства предприятий </w:t>
            </w:r>
          </w:p>
        </w:tc>
        <w:tc>
          <w:tcPr>
            <w:tcW w:w="1218" w:type="dxa"/>
          </w:tcPr>
          <w:p w:rsidR="007402AF" w:rsidRPr="0094026E" w:rsidRDefault="007402AF" w:rsidP="007402AF">
            <w:pPr>
              <w:jc w:val="center"/>
              <w:rPr>
                <w:color w:val="000000"/>
                <w:sz w:val="22"/>
                <w:szCs w:val="22"/>
              </w:rPr>
            </w:pPr>
            <w:r w:rsidRPr="0094026E">
              <w:rPr>
                <w:color w:val="000000"/>
                <w:sz w:val="22"/>
                <w:szCs w:val="22"/>
                <w:lang w:val="en-US"/>
              </w:rPr>
              <w:t>5395</w:t>
            </w:r>
            <w:r w:rsidRPr="0094026E">
              <w:rPr>
                <w:color w:val="000000"/>
                <w:sz w:val="22"/>
                <w:szCs w:val="22"/>
              </w:rPr>
              <w:t>,8</w:t>
            </w:r>
          </w:p>
        </w:tc>
        <w:tc>
          <w:tcPr>
            <w:tcW w:w="1479" w:type="dxa"/>
          </w:tcPr>
          <w:p w:rsidR="007402AF" w:rsidRPr="0094026E" w:rsidRDefault="007402AF" w:rsidP="007402AF">
            <w:pPr>
              <w:jc w:val="center"/>
              <w:rPr>
                <w:color w:val="000000"/>
                <w:sz w:val="22"/>
                <w:szCs w:val="22"/>
              </w:rPr>
            </w:pPr>
            <w:r w:rsidRPr="0094026E">
              <w:rPr>
                <w:color w:val="000000"/>
                <w:sz w:val="22"/>
                <w:szCs w:val="22"/>
              </w:rPr>
              <w:t>2805,0</w:t>
            </w:r>
          </w:p>
        </w:tc>
        <w:tc>
          <w:tcPr>
            <w:tcW w:w="1592" w:type="dxa"/>
          </w:tcPr>
          <w:p w:rsidR="007402AF" w:rsidRPr="0094026E" w:rsidRDefault="007402AF" w:rsidP="007402AF">
            <w:pPr>
              <w:jc w:val="center"/>
              <w:rPr>
                <w:color w:val="000000"/>
                <w:sz w:val="22"/>
                <w:szCs w:val="22"/>
              </w:rPr>
            </w:pPr>
            <w:r w:rsidRPr="0094026E">
              <w:rPr>
                <w:color w:val="000000"/>
                <w:sz w:val="22"/>
                <w:szCs w:val="22"/>
              </w:rPr>
              <w:t>2590,0</w:t>
            </w:r>
          </w:p>
        </w:tc>
        <w:tc>
          <w:tcPr>
            <w:tcW w:w="1431" w:type="dxa"/>
          </w:tcPr>
          <w:p w:rsidR="007402AF" w:rsidRPr="0094026E" w:rsidRDefault="007402AF" w:rsidP="007402AF">
            <w:pPr>
              <w:jc w:val="center"/>
              <w:rPr>
                <w:color w:val="000000"/>
                <w:sz w:val="22"/>
                <w:szCs w:val="22"/>
              </w:rPr>
            </w:pPr>
            <w:r w:rsidRPr="0094026E">
              <w:rPr>
                <w:color w:val="000000"/>
                <w:sz w:val="22"/>
                <w:szCs w:val="22"/>
              </w:rPr>
              <w:t>0,00</w:t>
            </w:r>
          </w:p>
        </w:tc>
        <w:tc>
          <w:tcPr>
            <w:tcW w:w="1338" w:type="dxa"/>
          </w:tcPr>
          <w:p w:rsidR="007402AF" w:rsidRPr="0094026E" w:rsidRDefault="007402AF" w:rsidP="007402AF">
            <w:pPr>
              <w:jc w:val="center"/>
              <w:rPr>
                <w:color w:val="000000"/>
                <w:sz w:val="22"/>
                <w:szCs w:val="22"/>
              </w:rPr>
            </w:pPr>
            <w:r w:rsidRPr="0094026E">
              <w:rPr>
                <w:color w:val="000000"/>
                <w:sz w:val="22"/>
                <w:szCs w:val="22"/>
              </w:rPr>
              <w:t>2464,00</w:t>
            </w:r>
          </w:p>
        </w:tc>
      </w:tr>
      <w:tr w:rsidR="007402AF" w:rsidRPr="0094026E" w:rsidTr="004C2A3D">
        <w:trPr>
          <w:jc w:val="center"/>
        </w:trPr>
        <w:tc>
          <w:tcPr>
            <w:tcW w:w="2829" w:type="dxa"/>
          </w:tcPr>
          <w:p w:rsidR="007402AF" w:rsidRPr="0094026E" w:rsidRDefault="007402AF" w:rsidP="007402AF">
            <w:pPr>
              <w:rPr>
                <w:color w:val="000000"/>
                <w:sz w:val="22"/>
                <w:szCs w:val="22"/>
              </w:rPr>
            </w:pPr>
            <w:r w:rsidRPr="0094026E">
              <w:rPr>
                <w:color w:val="000000"/>
                <w:sz w:val="22"/>
                <w:szCs w:val="22"/>
              </w:rPr>
              <w:t>Средства родителей</w:t>
            </w:r>
          </w:p>
        </w:tc>
        <w:tc>
          <w:tcPr>
            <w:tcW w:w="1218" w:type="dxa"/>
          </w:tcPr>
          <w:p w:rsidR="007402AF" w:rsidRPr="0094026E" w:rsidRDefault="007402AF" w:rsidP="007402AF">
            <w:pPr>
              <w:jc w:val="center"/>
              <w:rPr>
                <w:color w:val="000000"/>
                <w:sz w:val="22"/>
                <w:szCs w:val="22"/>
                <w:lang w:val="en-US"/>
              </w:rPr>
            </w:pPr>
            <w:r w:rsidRPr="0094026E">
              <w:rPr>
                <w:color w:val="000000"/>
                <w:sz w:val="22"/>
                <w:szCs w:val="22"/>
              </w:rPr>
              <w:t>25</w:t>
            </w:r>
            <w:r w:rsidRPr="0094026E">
              <w:rPr>
                <w:color w:val="000000"/>
                <w:sz w:val="22"/>
                <w:szCs w:val="22"/>
                <w:lang w:val="en-US"/>
              </w:rPr>
              <w:t>4</w:t>
            </w:r>
            <w:r w:rsidRPr="0094026E">
              <w:rPr>
                <w:color w:val="000000"/>
                <w:sz w:val="22"/>
                <w:szCs w:val="22"/>
              </w:rPr>
              <w:t>,</w:t>
            </w:r>
            <w:r w:rsidRPr="0094026E">
              <w:rPr>
                <w:color w:val="000000"/>
                <w:sz w:val="22"/>
                <w:szCs w:val="22"/>
                <w:lang w:val="en-US"/>
              </w:rPr>
              <w:t>362</w:t>
            </w:r>
          </w:p>
        </w:tc>
        <w:tc>
          <w:tcPr>
            <w:tcW w:w="1479" w:type="dxa"/>
          </w:tcPr>
          <w:p w:rsidR="007402AF" w:rsidRPr="0094026E" w:rsidRDefault="007402AF" w:rsidP="007402AF">
            <w:pPr>
              <w:jc w:val="center"/>
              <w:rPr>
                <w:color w:val="000000"/>
                <w:sz w:val="22"/>
                <w:szCs w:val="22"/>
              </w:rPr>
            </w:pPr>
            <w:r w:rsidRPr="0094026E">
              <w:rPr>
                <w:color w:val="000000"/>
                <w:sz w:val="22"/>
                <w:szCs w:val="22"/>
              </w:rPr>
              <w:t>651,7</w:t>
            </w:r>
          </w:p>
        </w:tc>
        <w:tc>
          <w:tcPr>
            <w:tcW w:w="1592" w:type="dxa"/>
          </w:tcPr>
          <w:p w:rsidR="007402AF" w:rsidRPr="0094026E" w:rsidRDefault="007402AF" w:rsidP="007402AF">
            <w:pPr>
              <w:jc w:val="center"/>
              <w:rPr>
                <w:color w:val="000000"/>
                <w:sz w:val="22"/>
                <w:szCs w:val="22"/>
              </w:rPr>
            </w:pPr>
            <w:r w:rsidRPr="0094026E">
              <w:rPr>
                <w:color w:val="000000"/>
                <w:sz w:val="22"/>
                <w:szCs w:val="22"/>
              </w:rPr>
              <w:t>173,5</w:t>
            </w:r>
          </w:p>
        </w:tc>
        <w:tc>
          <w:tcPr>
            <w:tcW w:w="1431" w:type="dxa"/>
          </w:tcPr>
          <w:p w:rsidR="007402AF" w:rsidRPr="0094026E" w:rsidRDefault="007402AF" w:rsidP="007402AF">
            <w:pPr>
              <w:jc w:val="center"/>
              <w:rPr>
                <w:color w:val="000000"/>
                <w:sz w:val="22"/>
                <w:szCs w:val="22"/>
              </w:rPr>
            </w:pPr>
            <w:r w:rsidRPr="0094026E">
              <w:rPr>
                <w:color w:val="000000"/>
                <w:sz w:val="22"/>
                <w:szCs w:val="22"/>
              </w:rPr>
              <w:t>0,00</w:t>
            </w:r>
          </w:p>
        </w:tc>
        <w:tc>
          <w:tcPr>
            <w:tcW w:w="1338" w:type="dxa"/>
          </w:tcPr>
          <w:p w:rsidR="007402AF" w:rsidRPr="0094026E" w:rsidRDefault="007402AF" w:rsidP="007402AF">
            <w:pPr>
              <w:jc w:val="center"/>
              <w:rPr>
                <w:color w:val="000000"/>
                <w:sz w:val="22"/>
                <w:szCs w:val="22"/>
              </w:rPr>
            </w:pPr>
            <w:r w:rsidRPr="0094026E">
              <w:rPr>
                <w:color w:val="000000"/>
                <w:sz w:val="22"/>
                <w:szCs w:val="22"/>
              </w:rPr>
              <w:t>63,89</w:t>
            </w:r>
          </w:p>
        </w:tc>
      </w:tr>
      <w:tr w:rsidR="007402AF" w:rsidRPr="0094026E" w:rsidTr="004C2A3D">
        <w:trPr>
          <w:jc w:val="center"/>
        </w:trPr>
        <w:tc>
          <w:tcPr>
            <w:tcW w:w="2829" w:type="dxa"/>
          </w:tcPr>
          <w:p w:rsidR="007402AF" w:rsidRPr="0094026E" w:rsidRDefault="007402AF" w:rsidP="007402AF">
            <w:pPr>
              <w:rPr>
                <w:color w:val="000000"/>
                <w:sz w:val="22"/>
                <w:szCs w:val="22"/>
              </w:rPr>
            </w:pPr>
            <w:r w:rsidRPr="0094026E">
              <w:rPr>
                <w:color w:val="000000"/>
                <w:sz w:val="22"/>
                <w:szCs w:val="22"/>
              </w:rPr>
              <w:t>Средства Центра занятости г.Ивделя</w:t>
            </w:r>
          </w:p>
        </w:tc>
        <w:tc>
          <w:tcPr>
            <w:tcW w:w="1218" w:type="dxa"/>
          </w:tcPr>
          <w:p w:rsidR="007402AF" w:rsidRPr="0094026E" w:rsidRDefault="007402AF" w:rsidP="007402AF">
            <w:pPr>
              <w:jc w:val="center"/>
              <w:rPr>
                <w:color w:val="000000"/>
                <w:sz w:val="22"/>
                <w:szCs w:val="22"/>
                <w:lang w:val="en-US"/>
              </w:rPr>
            </w:pPr>
            <w:r w:rsidRPr="0094026E">
              <w:rPr>
                <w:color w:val="000000"/>
                <w:sz w:val="22"/>
                <w:szCs w:val="22"/>
              </w:rPr>
              <w:t>33,4</w:t>
            </w:r>
            <w:r w:rsidRPr="0094026E">
              <w:rPr>
                <w:color w:val="000000"/>
                <w:sz w:val="22"/>
                <w:szCs w:val="22"/>
                <w:lang w:val="en-US"/>
              </w:rPr>
              <w:t>82</w:t>
            </w:r>
          </w:p>
        </w:tc>
        <w:tc>
          <w:tcPr>
            <w:tcW w:w="1479" w:type="dxa"/>
          </w:tcPr>
          <w:p w:rsidR="007402AF" w:rsidRPr="0094026E" w:rsidRDefault="007402AF" w:rsidP="007402AF">
            <w:pPr>
              <w:jc w:val="center"/>
              <w:rPr>
                <w:color w:val="000000"/>
                <w:sz w:val="22"/>
                <w:szCs w:val="22"/>
              </w:rPr>
            </w:pPr>
            <w:r w:rsidRPr="0094026E">
              <w:rPr>
                <w:color w:val="000000"/>
                <w:sz w:val="22"/>
                <w:szCs w:val="22"/>
              </w:rPr>
              <w:t>51,7</w:t>
            </w:r>
          </w:p>
        </w:tc>
        <w:tc>
          <w:tcPr>
            <w:tcW w:w="1592" w:type="dxa"/>
          </w:tcPr>
          <w:p w:rsidR="007402AF" w:rsidRPr="0094026E" w:rsidRDefault="007402AF" w:rsidP="007402AF">
            <w:pPr>
              <w:jc w:val="center"/>
              <w:rPr>
                <w:color w:val="000000"/>
                <w:sz w:val="22"/>
                <w:szCs w:val="22"/>
              </w:rPr>
            </w:pPr>
            <w:r w:rsidRPr="0094026E">
              <w:rPr>
                <w:color w:val="000000"/>
                <w:sz w:val="22"/>
                <w:szCs w:val="22"/>
              </w:rPr>
              <w:t>167,4</w:t>
            </w:r>
          </w:p>
        </w:tc>
        <w:tc>
          <w:tcPr>
            <w:tcW w:w="1431" w:type="dxa"/>
          </w:tcPr>
          <w:p w:rsidR="007402AF" w:rsidRPr="0094026E" w:rsidRDefault="007402AF" w:rsidP="007402AF">
            <w:pPr>
              <w:jc w:val="center"/>
              <w:rPr>
                <w:color w:val="000000"/>
                <w:sz w:val="22"/>
                <w:szCs w:val="22"/>
              </w:rPr>
            </w:pPr>
            <w:r w:rsidRPr="0094026E">
              <w:rPr>
                <w:color w:val="000000"/>
                <w:sz w:val="22"/>
                <w:szCs w:val="22"/>
              </w:rPr>
              <w:t>0,00</w:t>
            </w:r>
          </w:p>
        </w:tc>
        <w:tc>
          <w:tcPr>
            <w:tcW w:w="1338" w:type="dxa"/>
          </w:tcPr>
          <w:p w:rsidR="007402AF" w:rsidRPr="0094026E" w:rsidRDefault="007402AF" w:rsidP="007402AF">
            <w:pPr>
              <w:jc w:val="center"/>
              <w:rPr>
                <w:color w:val="000000"/>
                <w:sz w:val="22"/>
                <w:szCs w:val="22"/>
              </w:rPr>
            </w:pPr>
            <w:r w:rsidRPr="0094026E">
              <w:rPr>
                <w:color w:val="000000"/>
                <w:sz w:val="22"/>
                <w:szCs w:val="22"/>
              </w:rPr>
              <w:t>138,231</w:t>
            </w:r>
          </w:p>
        </w:tc>
      </w:tr>
      <w:tr w:rsidR="007402AF" w:rsidRPr="0094026E" w:rsidTr="004C2A3D">
        <w:trPr>
          <w:jc w:val="center"/>
        </w:trPr>
        <w:tc>
          <w:tcPr>
            <w:tcW w:w="2829" w:type="dxa"/>
          </w:tcPr>
          <w:p w:rsidR="007402AF" w:rsidRPr="0094026E" w:rsidRDefault="007402AF" w:rsidP="007402AF">
            <w:pPr>
              <w:rPr>
                <w:color w:val="000000"/>
                <w:sz w:val="22"/>
                <w:szCs w:val="22"/>
              </w:rPr>
            </w:pPr>
            <w:r w:rsidRPr="0094026E">
              <w:rPr>
                <w:color w:val="000000"/>
                <w:sz w:val="22"/>
                <w:szCs w:val="22"/>
              </w:rPr>
              <w:t>Итого:</w:t>
            </w:r>
          </w:p>
        </w:tc>
        <w:tc>
          <w:tcPr>
            <w:tcW w:w="1218" w:type="dxa"/>
          </w:tcPr>
          <w:p w:rsidR="007402AF" w:rsidRPr="0094026E" w:rsidRDefault="007402AF" w:rsidP="007402AF">
            <w:pPr>
              <w:jc w:val="center"/>
              <w:rPr>
                <w:color w:val="000000"/>
                <w:sz w:val="22"/>
                <w:szCs w:val="22"/>
              </w:rPr>
            </w:pPr>
            <w:r w:rsidRPr="0094026E">
              <w:rPr>
                <w:color w:val="000000"/>
                <w:sz w:val="22"/>
                <w:szCs w:val="22"/>
              </w:rPr>
              <w:t>7 128,84</w:t>
            </w:r>
          </w:p>
        </w:tc>
        <w:tc>
          <w:tcPr>
            <w:tcW w:w="1479" w:type="dxa"/>
          </w:tcPr>
          <w:p w:rsidR="007402AF" w:rsidRPr="0094026E" w:rsidRDefault="007402AF" w:rsidP="007402AF">
            <w:pPr>
              <w:jc w:val="center"/>
              <w:rPr>
                <w:color w:val="000000"/>
                <w:sz w:val="22"/>
                <w:szCs w:val="22"/>
              </w:rPr>
            </w:pPr>
            <w:r w:rsidRPr="0094026E">
              <w:rPr>
                <w:color w:val="000000"/>
                <w:sz w:val="22"/>
                <w:szCs w:val="22"/>
              </w:rPr>
              <w:t>4 947,5</w:t>
            </w:r>
          </w:p>
        </w:tc>
        <w:tc>
          <w:tcPr>
            <w:tcW w:w="1592" w:type="dxa"/>
          </w:tcPr>
          <w:p w:rsidR="007402AF" w:rsidRPr="0094026E" w:rsidRDefault="007402AF" w:rsidP="007402AF">
            <w:pPr>
              <w:jc w:val="center"/>
              <w:rPr>
                <w:color w:val="000000"/>
                <w:sz w:val="22"/>
                <w:szCs w:val="22"/>
              </w:rPr>
            </w:pPr>
            <w:r w:rsidRPr="0094026E">
              <w:rPr>
                <w:color w:val="000000"/>
                <w:sz w:val="22"/>
                <w:szCs w:val="22"/>
              </w:rPr>
              <w:t>4484,3</w:t>
            </w:r>
          </w:p>
        </w:tc>
        <w:tc>
          <w:tcPr>
            <w:tcW w:w="1431" w:type="dxa"/>
          </w:tcPr>
          <w:p w:rsidR="007402AF" w:rsidRPr="0094026E" w:rsidRDefault="007402AF" w:rsidP="007402AF">
            <w:pPr>
              <w:jc w:val="center"/>
              <w:rPr>
                <w:color w:val="000000"/>
                <w:sz w:val="22"/>
                <w:szCs w:val="22"/>
              </w:rPr>
            </w:pPr>
            <w:r w:rsidRPr="0094026E">
              <w:rPr>
                <w:color w:val="000000"/>
                <w:sz w:val="22"/>
                <w:szCs w:val="22"/>
              </w:rPr>
              <w:t>0,00</w:t>
            </w:r>
          </w:p>
        </w:tc>
        <w:tc>
          <w:tcPr>
            <w:tcW w:w="1338" w:type="dxa"/>
          </w:tcPr>
          <w:p w:rsidR="007402AF" w:rsidRPr="0094026E" w:rsidRDefault="007402AF" w:rsidP="007402AF">
            <w:pPr>
              <w:jc w:val="center"/>
              <w:rPr>
                <w:color w:val="000000"/>
                <w:sz w:val="22"/>
                <w:szCs w:val="22"/>
              </w:rPr>
            </w:pPr>
            <w:r w:rsidRPr="0094026E">
              <w:rPr>
                <w:color w:val="000000"/>
                <w:sz w:val="22"/>
                <w:szCs w:val="22"/>
              </w:rPr>
              <w:t>4241,205</w:t>
            </w:r>
          </w:p>
        </w:tc>
      </w:tr>
    </w:tbl>
    <w:p w:rsidR="007402AF" w:rsidRPr="0094026E" w:rsidRDefault="007402AF" w:rsidP="007402AF">
      <w:pPr>
        <w:ind w:left="360" w:hanging="540"/>
        <w:jc w:val="center"/>
        <w:rPr>
          <w:color w:val="000000"/>
          <w:sz w:val="20"/>
        </w:rPr>
      </w:pPr>
    </w:p>
    <w:p w:rsidR="007402AF" w:rsidRPr="0094026E" w:rsidRDefault="007402AF" w:rsidP="007402AF">
      <w:pPr>
        <w:ind w:firstLine="708"/>
        <w:jc w:val="both"/>
        <w:rPr>
          <w:iCs/>
          <w:color w:val="000000"/>
          <w:sz w:val="24"/>
          <w:szCs w:val="24"/>
        </w:rPr>
      </w:pPr>
      <w:r w:rsidRPr="0094026E">
        <w:rPr>
          <w:iCs/>
          <w:color w:val="000000"/>
          <w:sz w:val="24"/>
          <w:szCs w:val="24"/>
        </w:rPr>
        <w:t>Еще одним важным направлением летней кампании является трудовая занятость несовершеннолетних граждан в возрасте от 14 до 18 лет.   Работа Летнего трудового отряда – одно из важнейших направлений организации летнего отдыха в городском округе Пелым. В 2021 году было трудоустроено 62 детей.</w:t>
      </w:r>
    </w:p>
    <w:p w:rsidR="007402AF" w:rsidRPr="0094026E" w:rsidRDefault="007402AF" w:rsidP="007402AF">
      <w:pPr>
        <w:tabs>
          <w:tab w:val="left" w:pos="9498"/>
        </w:tabs>
        <w:ind w:firstLine="709"/>
        <w:jc w:val="both"/>
        <w:rPr>
          <w:color w:val="000000"/>
          <w:sz w:val="24"/>
          <w:szCs w:val="24"/>
          <w:lang w:eastAsia="en-US"/>
        </w:rPr>
      </w:pPr>
    </w:p>
    <w:p w:rsidR="0094026E" w:rsidRDefault="007402AF" w:rsidP="007402AF">
      <w:pPr>
        <w:tabs>
          <w:tab w:val="left" w:pos="9498"/>
        </w:tabs>
        <w:ind w:firstLine="709"/>
        <w:jc w:val="center"/>
        <w:rPr>
          <w:color w:val="000000"/>
          <w:sz w:val="24"/>
          <w:szCs w:val="24"/>
        </w:rPr>
      </w:pPr>
      <w:r w:rsidRPr="0094026E">
        <w:rPr>
          <w:b/>
          <w:color w:val="000000"/>
          <w:sz w:val="24"/>
          <w:szCs w:val="24"/>
        </w:rPr>
        <w:t>Достижениями в системе образования являются</w:t>
      </w:r>
      <w:r w:rsidRPr="0094026E">
        <w:rPr>
          <w:color w:val="000000"/>
          <w:sz w:val="24"/>
          <w:szCs w:val="24"/>
        </w:rPr>
        <w:t>:</w:t>
      </w:r>
    </w:p>
    <w:p w:rsidR="00737503" w:rsidRPr="0094026E" w:rsidRDefault="00737503" w:rsidP="007402AF">
      <w:pPr>
        <w:tabs>
          <w:tab w:val="left" w:pos="9498"/>
        </w:tabs>
        <w:ind w:firstLine="709"/>
        <w:jc w:val="center"/>
        <w:rPr>
          <w:color w:val="000000"/>
          <w:sz w:val="24"/>
          <w:szCs w:val="24"/>
        </w:rPr>
      </w:pPr>
    </w:p>
    <w:p w:rsidR="00E857BA" w:rsidRPr="00851FEB" w:rsidRDefault="00E857BA" w:rsidP="00E857BA">
      <w:pPr>
        <w:tabs>
          <w:tab w:val="left" w:pos="9498"/>
        </w:tabs>
        <w:ind w:firstLine="709"/>
        <w:jc w:val="both"/>
        <w:rPr>
          <w:sz w:val="24"/>
          <w:szCs w:val="24"/>
        </w:rPr>
      </w:pPr>
      <w:r w:rsidRPr="00851FEB">
        <w:rPr>
          <w:sz w:val="24"/>
          <w:szCs w:val="24"/>
        </w:rPr>
        <w:t xml:space="preserve">- высокий охват детей и подростков услугами дополнительного образования; </w:t>
      </w:r>
    </w:p>
    <w:p w:rsidR="00E857BA" w:rsidRPr="00851FEB" w:rsidRDefault="00E857BA" w:rsidP="00E857BA">
      <w:pPr>
        <w:tabs>
          <w:tab w:val="left" w:pos="9498"/>
        </w:tabs>
        <w:ind w:firstLine="709"/>
        <w:jc w:val="both"/>
        <w:rPr>
          <w:sz w:val="24"/>
          <w:szCs w:val="24"/>
        </w:rPr>
      </w:pPr>
      <w:r w:rsidRPr="00851FEB">
        <w:rPr>
          <w:sz w:val="24"/>
          <w:szCs w:val="24"/>
        </w:rPr>
        <w:t>- высокий уровень участия детей в творческих конкурсах, олимпиадах различных уровней (муниципальных, окружных, областных, региональных, всероссийских и международных);</w:t>
      </w:r>
    </w:p>
    <w:p w:rsidR="00E857BA" w:rsidRPr="00851FEB" w:rsidRDefault="00E857BA" w:rsidP="00E857BA">
      <w:pPr>
        <w:tabs>
          <w:tab w:val="left" w:pos="9498"/>
        </w:tabs>
        <w:ind w:firstLine="709"/>
        <w:jc w:val="both"/>
        <w:rPr>
          <w:sz w:val="24"/>
          <w:szCs w:val="24"/>
        </w:rPr>
      </w:pPr>
      <w:r w:rsidRPr="00851FEB">
        <w:rPr>
          <w:sz w:val="24"/>
          <w:szCs w:val="24"/>
        </w:rPr>
        <w:t>- развитие инженерно-технического творчества;</w:t>
      </w:r>
    </w:p>
    <w:p w:rsidR="00E857BA" w:rsidRPr="00851FEB" w:rsidRDefault="00E857BA" w:rsidP="00E857BA">
      <w:pPr>
        <w:tabs>
          <w:tab w:val="left" w:pos="9498"/>
        </w:tabs>
        <w:ind w:firstLine="709"/>
        <w:jc w:val="both"/>
        <w:rPr>
          <w:sz w:val="24"/>
          <w:szCs w:val="24"/>
        </w:rPr>
      </w:pPr>
      <w:r w:rsidRPr="00851FEB">
        <w:rPr>
          <w:sz w:val="24"/>
          <w:szCs w:val="24"/>
        </w:rPr>
        <w:t>- выявление одаренных и талантливых детей для дальнейшей социализации в обществе;</w:t>
      </w:r>
    </w:p>
    <w:p w:rsidR="00E857BA" w:rsidRPr="00851FEB" w:rsidRDefault="00E857BA" w:rsidP="00E857BA">
      <w:pPr>
        <w:tabs>
          <w:tab w:val="left" w:pos="9498"/>
        </w:tabs>
        <w:ind w:firstLine="709"/>
        <w:jc w:val="both"/>
        <w:rPr>
          <w:sz w:val="24"/>
          <w:szCs w:val="24"/>
        </w:rPr>
      </w:pPr>
      <w:r w:rsidRPr="00851FEB">
        <w:rPr>
          <w:sz w:val="24"/>
          <w:szCs w:val="24"/>
        </w:rPr>
        <w:t>- создание современных и комфортных условий для воспитанников дошкольного учреждения, обучающихся общеобразовательных учреждений и учреждений дополнительного образования;</w:t>
      </w:r>
    </w:p>
    <w:p w:rsidR="00E857BA" w:rsidRPr="00851FEB" w:rsidRDefault="00E857BA" w:rsidP="00E857BA">
      <w:pPr>
        <w:shd w:val="clear" w:color="auto" w:fill="FFFFFF"/>
        <w:ind w:firstLine="851"/>
        <w:jc w:val="both"/>
        <w:rPr>
          <w:sz w:val="24"/>
          <w:szCs w:val="24"/>
        </w:rPr>
      </w:pPr>
    </w:p>
    <w:p w:rsidR="00E857BA" w:rsidRPr="00851FEB" w:rsidRDefault="00E857BA" w:rsidP="00E857BA">
      <w:pPr>
        <w:shd w:val="clear" w:color="auto" w:fill="FFFFFF"/>
        <w:ind w:firstLine="851"/>
        <w:jc w:val="both"/>
        <w:rPr>
          <w:sz w:val="24"/>
          <w:szCs w:val="24"/>
        </w:rPr>
      </w:pPr>
      <w:r w:rsidRPr="00851FEB">
        <w:rPr>
          <w:sz w:val="24"/>
          <w:szCs w:val="24"/>
        </w:rPr>
        <w:t>Наша главная общая задача – способствовать качественному изменению образования в городском округе Пелым в соответствии с требованиями времени:</w:t>
      </w:r>
    </w:p>
    <w:p w:rsidR="00E857BA" w:rsidRPr="00851FEB" w:rsidRDefault="00E857BA" w:rsidP="00E857BA">
      <w:pPr>
        <w:shd w:val="clear" w:color="auto" w:fill="FFFFFF"/>
        <w:ind w:firstLine="851"/>
        <w:jc w:val="both"/>
        <w:rPr>
          <w:sz w:val="24"/>
          <w:szCs w:val="24"/>
        </w:rPr>
      </w:pPr>
      <w:r w:rsidRPr="00851FEB">
        <w:rPr>
          <w:sz w:val="24"/>
          <w:szCs w:val="24"/>
        </w:rPr>
        <w:t>  - привлечение на территорию квалифицированных педагогических кадров в учреждения общего и дополнительного образования;</w:t>
      </w:r>
    </w:p>
    <w:p w:rsidR="00E857BA" w:rsidRPr="00851FEB" w:rsidRDefault="00E857BA" w:rsidP="00E857BA">
      <w:pPr>
        <w:tabs>
          <w:tab w:val="left" w:pos="9498"/>
        </w:tabs>
        <w:ind w:firstLine="709"/>
        <w:jc w:val="both"/>
        <w:rPr>
          <w:sz w:val="24"/>
          <w:szCs w:val="24"/>
        </w:rPr>
      </w:pPr>
      <w:r w:rsidRPr="00851FEB">
        <w:rPr>
          <w:sz w:val="24"/>
          <w:szCs w:val="24"/>
        </w:rPr>
        <w:t>- переход в одну смену обучения в МКОУ СОШ № 1 п. Пелым к 2025 году;</w:t>
      </w:r>
    </w:p>
    <w:p w:rsidR="00E857BA" w:rsidRPr="00851FEB" w:rsidRDefault="00E857BA" w:rsidP="00E857BA">
      <w:pPr>
        <w:shd w:val="clear" w:color="auto" w:fill="FFFFFF"/>
        <w:ind w:firstLine="851"/>
        <w:jc w:val="both"/>
        <w:rPr>
          <w:sz w:val="24"/>
          <w:szCs w:val="24"/>
        </w:rPr>
      </w:pPr>
      <w:r w:rsidRPr="00851FEB">
        <w:rPr>
          <w:sz w:val="24"/>
          <w:szCs w:val="24"/>
        </w:rPr>
        <w:t xml:space="preserve">Мы объединяем все усилия для создания современных комфортным условий для детей в образовательных учреждениях.  </w:t>
      </w:r>
    </w:p>
    <w:p w:rsidR="00E857BA" w:rsidRPr="00851FEB" w:rsidRDefault="00E857BA" w:rsidP="00E857BA">
      <w:pPr>
        <w:keepNext/>
        <w:ind w:left="360"/>
        <w:jc w:val="center"/>
        <w:outlineLvl w:val="0"/>
        <w:rPr>
          <w:b/>
          <w:bCs/>
          <w:sz w:val="24"/>
          <w:szCs w:val="24"/>
        </w:rPr>
      </w:pPr>
    </w:p>
    <w:p w:rsidR="00737503" w:rsidRDefault="00737503" w:rsidP="00737503">
      <w:pPr>
        <w:pStyle w:val="afb"/>
        <w:ind w:left="720"/>
        <w:jc w:val="center"/>
        <w:rPr>
          <w:b/>
          <w:color w:val="000000"/>
          <w:sz w:val="24"/>
          <w:szCs w:val="24"/>
        </w:rPr>
      </w:pPr>
    </w:p>
    <w:p w:rsidR="00D34FCC" w:rsidRDefault="00D34FCC" w:rsidP="00737503">
      <w:pPr>
        <w:pStyle w:val="afb"/>
        <w:ind w:left="720"/>
        <w:jc w:val="center"/>
        <w:rPr>
          <w:b/>
          <w:color w:val="000000"/>
          <w:sz w:val="24"/>
          <w:szCs w:val="24"/>
        </w:rPr>
      </w:pPr>
    </w:p>
    <w:p w:rsidR="00737503" w:rsidRDefault="00737503" w:rsidP="00737503">
      <w:pPr>
        <w:pStyle w:val="afb"/>
        <w:ind w:left="720"/>
        <w:jc w:val="center"/>
        <w:rPr>
          <w:b/>
          <w:color w:val="000000"/>
          <w:sz w:val="24"/>
          <w:szCs w:val="24"/>
        </w:rPr>
      </w:pPr>
      <w:r w:rsidRPr="0094026E">
        <w:rPr>
          <w:b/>
          <w:color w:val="000000"/>
          <w:sz w:val="24"/>
          <w:szCs w:val="24"/>
        </w:rPr>
        <w:t>Раздел 5. Физическая культура и спорт</w:t>
      </w:r>
    </w:p>
    <w:p w:rsidR="00737503" w:rsidRPr="0094026E" w:rsidRDefault="00737503" w:rsidP="00737503">
      <w:pPr>
        <w:pStyle w:val="afb"/>
        <w:ind w:left="720"/>
        <w:jc w:val="center"/>
        <w:rPr>
          <w:b/>
          <w:color w:val="000000"/>
          <w:sz w:val="24"/>
          <w:szCs w:val="24"/>
        </w:rPr>
      </w:pPr>
    </w:p>
    <w:p w:rsidR="00737503" w:rsidRPr="0094026E" w:rsidRDefault="00737503" w:rsidP="00737503">
      <w:pPr>
        <w:ind w:firstLine="567"/>
        <w:jc w:val="both"/>
        <w:rPr>
          <w:color w:val="000000"/>
          <w:sz w:val="24"/>
          <w:szCs w:val="24"/>
        </w:rPr>
      </w:pPr>
      <w:r w:rsidRPr="0094026E">
        <w:rPr>
          <w:color w:val="000000"/>
          <w:sz w:val="24"/>
          <w:szCs w:val="24"/>
        </w:rPr>
        <w:t xml:space="preserve">В связи с тем, что городской округ Пелым расположен на самом севере Свердловской области и значительно отдалён от других, более крупных населённых пунктов, большое значение для воспитания и организации культурного досуга детей и подростков, молодёжи и взрослого населения оказывает развитие социально-культурной сферы.  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спортивных мероприятиях, пропаганду здорового образа жизни, организацией работы по данному направлению занимается Отдел образования, культуры, спорта и по делам молодёжи администрации городского округа Пелым, он же осуществляет контроль за деятельностью муниципальных учреждений. </w:t>
      </w:r>
    </w:p>
    <w:p w:rsidR="00737503" w:rsidRPr="0094026E" w:rsidRDefault="00737503" w:rsidP="00737503">
      <w:pPr>
        <w:ind w:firstLine="360"/>
        <w:jc w:val="both"/>
        <w:rPr>
          <w:iCs/>
          <w:caps/>
          <w:color w:val="000000"/>
          <w:sz w:val="24"/>
          <w:szCs w:val="24"/>
        </w:rPr>
      </w:pPr>
      <w:r w:rsidRPr="0094026E">
        <w:rPr>
          <w:iCs/>
          <w:color w:val="000000"/>
          <w:sz w:val="24"/>
          <w:szCs w:val="24"/>
        </w:rPr>
        <w:t>Общая структура физкультурного движения:</w:t>
      </w:r>
    </w:p>
    <w:p w:rsidR="00737503" w:rsidRPr="0094026E" w:rsidRDefault="00737503" w:rsidP="00737503">
      <w:pPr>
        <w:jc w:val="both"/>
        <w:rPr>
          <w:iCs/>
          <w:caps/>
          <w:color w:val="000000"/>
          <w:sz w:val="24"/>
          <w:szCs w:val="24"/>
        </w:rPr>
      </w:pPr>
      <w:r w:rsidRPr="0094026E">
        <w:rPr>
          <w:iCs/>
          <w:color w:val="000000"/>
          <w:sz w:val="24"/>
          <w:szCs w:val="24"/>
        </w:rPr>
        <w:tab/>
        <w:t>- отдел образования, культуры, спорта и по делам молодежи администрации городского округа Пелым;</w:t>
      </w:r>
    </w:p>
    <w:p w:rsidR="00737503" w:rsidRPr="0094026E" w:rsidRDefault="00737503" w:rsidP="00737503">
      <w:pPr>
        <w:jc w:val="both"/>
        <w:rPr>
          <w:iCs/>
          <w:caps/>
          <w:color w:val="000000"/>
          <w:sz w:val="24"/>
          <w:szCs w:val="24"/>
        </w:rPr>
      </w:pPr>
      <w:r w:rsidRPr="0094026E">
        <w:rPr>
          <w:iCs/>
          <w:color w:val="000000"/>
          <w:sz w:val="24"/>
          <w:szCs w:val="24"/>
        </w:rPr>
        <w:tab/>
        <w:t>- физкультурно-оздоровительный комплекс культурно-спортивного комплекса  Пелымского ЛПУ МГ ООО «Газпром трансгаз Югорск» введен в эксплуатацию с 01 февраля 2004 года предприятием Пелымского ЛПУ МГ, работа КСК Пелымского ЛПУ направлена на работу с трудящимися и членами их семей;</w:t>
      </w:r>
    </w:p>
    <w:p w:rsidR="00737503" w:rsidRPr="0094026E" w:rsidRDefault="00737503" w:rsidP="00737503">
      <w:pPr>
        <w:jc w:val="both"/>
        <w:rPr>
          <w:iCs/>
          <w:color w:val="000000"/>
          <w:sz w:val="24"/>
          <w:szCs w:val="24"/>
        </w:rPr>
      </w:pPr>
      <w:r w:rsidRPr="0094026E">
        <w:rPr>
          <w:i/>
          <w:iCs/>
          <w:color w:val="000000"/>
          <w:sz w:val="24"/>
          <w:szCs w:val="24"/>
        </w:rPr>
        <w:tab/>
      </w:r>
      <w:r w:rsidRPr="0094026E">
        <w:rPr>
          <w:iCs/>
          <w:color w:val="000000"/>
          <w:sz w:val="24"/>
          <w:szCs w:val="24"/>
        </w:rPr>
        <w:t>- муниципальные казенные учреждения подведомственные отделу ОКСиДМ.</w:t>
      </w:r>
    </w:p>
    <w:p w:rsidR="00737503" w:rsidRPr="0094026E" w:rsidRDefault="00737503" w:rsidP="00737503">
      <w:pPr>
        <w:ind w:firstLine="708"/>
        <w:jc w:val="both"/>
        <w:rPr>
          <w:sz w:val="24"/>
          <w:szCs w:val="24"/>
        </w:rPr>
      </w:pPr>
      <w:r w:rsidRPr="0094026E">
        <w:rPr>
          <w:sz w:val="24"/>
          <w:szCs w:val="24"/>
        </w:rPr>
        <w:t>На территории городского округа Пелым действует муниципальная программа «Развитие физической культуры и спорта в городском округе Пелым до 2024 года», утвержденная постановлением администрации городского округа Пелым от 07.12.2016 № 456.</w:t>
      </w:r>
    </w:p>
    <w:p w:rsidR="00737503" w:rsidRPr="0094026E" w:rsidRDefault="00737503" w:rsidP="00737503">
      <w:pPr>
        <w:ind w:firstLine="708"/>
        <w:jc w:val="both"/>
        <w:rPr>
          <w:iCs/>
          <w:color w:val="000000"/>
          <w:sz w:val="24"/>
          <w:szCs w:val="24"/>
        </w:rPr>
      </w:pPr>
      <w:r w:rsidRPr="0094026E">
        <w:rPr>
          <w:sz w:val="24"/>
          <w:szCs w:val="24"/>
        </w:rPr>
        <w:t>Основные мероприятия программы: Мероприятие 1 «Мероприятие в области физической культуры и спорта в городском округе Пелым». Мероприятие 2 «Мероприятие по поэтапному внедрению Всероссийского физкультурно-спортивного комплекса «Готов к труду и обороне» (ГТО)».</w:t>
      </w:r>
    </w:p>
    <w:p w:rsidR="00737503" w:rsidRPr="0094026E" w:rsidRDefault="00737503" w:rsidP="00737503">
      <w:pPr>
        <w:spacing w:after="120"/>
        <w:ind w:firstLine="709"/>
        <w:contextualSpacing/>
        <w:jc w:val="both"/>
        <w:rPr>
          <w:color w:val="000000"/>
          <w:sz w:val="24"/>
          <w:szCs w:val="24"/>
        </w:rPr>
      </w:pPr>
      <w:r w:rsidRPr="0094026E">
        <w:rPr>
          <w:b/>
          <w:bCs/>
          <w:color w:val="000000"/>
          <w:sz w:val="24"/>
          <w:szCs w:val="24"/>
        </w:rPr>
        <w:t xml:space="preserve"> </w:t>
      </w:r>
      <w:r w:rsidRPr="0094026E">
        <w:rPr>
          <w:color w:val="000000"/>
          <w:sz w:val="24"/>
          <w:szCs w:val="24"/>
        </w:rPr>
        <w:t xml:space="preserve">Различными формами занятий физической культурой и спортом на территории городского округа Пелым охвачено разновозрастного населения </w:t>
      </w:r>
      <w:r w:rsidRPr="0094026E">
        <w:rPr>
          <w:b/>
          <w:color w:val="000000"/>
          <w:sz w:val="24"/>
          <w:szCs w:val="24"/>
        </w:rPr>
        <w:t>1838</w:t>
      </w:r>
      <w:r w:rsidRPr="0094026E">
        <w:rPr>
          <w:color w:val="000000"/>
          <w:sz w:val="24"/>
          <w:szCs w:val="24"/>
        </w:rPr>
        <w:t xml:space="preserve"> человек – </w:t>
      </w:r>
      <w:r w:rsidRPr="0094026E">
        <w:rPr>
          <w:b/>
          <w:color w:val="000000"/>
          <w:sz w:val="24"/>
          <w:szCs w:val="24"/>
        </w:rPr>
        <w:t>51,7 %</w:t>
      </w:r>
      <w:r w:rsidRPr="0094026E">
        <w:rPr>
          <w:color w:val="000000"/>
          <w:sz w:val="24"/>
          <w:szCs w:val="24"/>
        </w:rPr>
        <w:t xml:space="preserve"> населения городского округа Пелым.  </w:t>
      </w:r>
    </w:p>
    <w:p w:rsidR="00737503" w:rsidRPr="0094026E" w:rsidRDefault="00737503" w:rsidP="00737503">
      <w:pPr>
        <w:spacing w:after="120"/>
        <w:ind w:firstLine="709"/>
        <w:contextualSpacing/>
        <w:jc w:val="both"/>
        <w:rPr>
          <w:color w:val="000000"/>
          <w:sz w:val="24"/>
          <w:szCs w:val="24"/>
        </w:rPr>
      </w:pPr>
      <w:r w:rsidRPr="0094026E">
        <w:rPr>
          <w:color w:val="000000"/>
          <w:sz w:val="24"/>
          <w:szCs w:val="24"/>
        </w:rPr>
        <w:t>Физкультурно-массовая и спортивная работа осуществляется на основании годовых календарных планов.</w:t>
      </w:r>
    </w:p>
    <w:p w:rsidR="00737503" w:rsidRPr="0094026E" w:rsidRDefault="00737503" w:rsidP="00737503">
      <w:pPr>
        <w:spacing w:after="120"/>
        <w:ind w:firstLine="709"/>
        <w:contextualSpacing/>
        <w:jc w:val="both"/>
        <w:rPr>
          <w:color w:val="000000"/>
          <w:sz w:val="24"/>
          <w:szCs w:val="24"/>
        </w:rPr>
      </w:pPr>
      <w:r w:rsidRPr="0094026E">
        <w:rPr>
          <w:color w:val="000000"/>
          <w:sz w:val="24"/>
          <w:szCs w:val="24"/>
        </w:rPr>
        <w:t>В календарных планах предусматривается проведение муниципальных этапов всероссийских и областных массовых мероприятий, традиционных муниципальных соревнований по видам спорта, организация спортивно-массовых мероприятий, спортивных праздников, спартакиад, принятие норм ВФСКГ ГТО.</w:t>
      </w:r>
    </w:p>
    <w:p w:rsidR="00737503" w:rsidRPr="0094026E" w:rsidRDefault="00737503" w:rsidP="00737503">
      <w:pPr>
        <w:spacing w:after="120"/>
        <w:ind w:firstLine="709"/>
        <w:contextualSpacing/>
        <w:jc w:val="both"/>
        <w:rPr>
          <w:color w:val="000000"/>
          <w:sz w:val="24"/>
          <w:szCs w:val="24"/>
        </w:rPr>
      </w:pPr>
      <w:r w:rsidRPr="0094026E">
        <w:rPr>
          <w:color w:val="000000"/>
          <w:sz w:val="24"/>
          <w:szCs w:val="24"/>
        </w:rPr>
        <w:tab/>
        <w:t>На территории городского округа Пелым к участию во всех мероприятиях привлекаются жители самых различных возрастов: воспитанники дошкольных образовательных учреждений, учащиеся общеобразовательных учреждений и учреждений дополнительного образования, лица, работающие на предприятиях и в учреждениях.</w:t>
      </w:r>
    </w:p>
    <w:p w:rsidR="00737503" w:rsidRPr="0094026E" w:rsidRDefault="00737503" w:rsidP="00737503">
      <w:pPr>
        <w:ind w:firstLine="708"/>
        <w:jc w:val="both"/>
        <w:rPr>
          <w:sz w:val="24"/>
          <w:szCs w:val="24"/>
        </w:rPr>
      </w:pPr>
      <w:r w:rsidRPr="0094026E">
        <w:rPr>
          <w:sz w:val="24"/>
          <w:szCs w:val="24"/>
        </w:rPr>
        <w:t>По итогам работы 2021 года на территории городского округа Пелым Свердловской области проведено 83 спортивно-массовых физкультурно-оздоровительных мероприятий (из них 32 муниципальных, 51 мероприятий проведено физкультурно-оздоровительным комплексом Пелымского ЛПУМГ), с привлечением средств местного бюджета. В этих мероприятиях приняли участия 5313. Мероприятия проходили в ограниченном режиме.</w:t>
      </w:r>
    </w:p>
    <w:p w:rsidR="00737503" w:rsidRPr="0094026E" w:rsidRDefault="00737503" w:rsidP="00737503">
      <w:pPr>
        <w:jc w:val="both"/>
        <w:rPr>
          <w:sz w:val="24"/>
          <w:szCs w:val="24"/>
        </w:rPr>
      </w:pPr>
      <w:r w:rsidRPr="0094026E">
        <w:rPr>
          <w:sz w:val="24"/>
          <w:szCs w:val="24"/>
        </w:rPr>
        <w:tab/>
        <w:t>На территории городского округа Пелым проведены муниципальные туры областных, российских и международных соревнований:</w:t>
      </w:r>
    </w:p>
    <w:p w:rsidR="00737503" w:rsidRPr="0094026E" w:rsidRDefault="00737503" w:rsidP="00737503">
      <w:pPr>
        <w:ind w:firstLine="708"/>
        <w:jc w:val="both"/>
        <w:rPr>
          <w:sz w:val="24"/>
          <w:szCs w:val="24"/>
        </w:rPr>
      </w:pPr>
      <w:r w:rsidRPr="0094026E">
        <w:rPr>
          <w:sz w:val="24"/>
          <w:szCs w:val="24"/>
        </w:rPr>
        <w:t>- Всероссийская массовая лыжная гонка «Лыжня России»; в лыжной гонке «Лыжня России - 2021» приняло участие 414 человек.</w:t>
      </w:r>
    </w:p>
    <w:p w:rsidR="00737503" w:rsidRPr="0094026E" w:rsidRDefault="00737503" w:rsidP="00737503">
      <w:pPr>
        <w:jc w:val="both"/>
        <w:rPr>
          <w:sz w:val="24"/>
          <w:szCs w:val="24"/>
        </w:rPr>
      </w:pPr>
      <w:r w:rsidRPr="0094026E">
        <w:rPr>
          <w:sz w:val="24"/>
          <w:szCs w:val="24"/>
        </w:rPr>
        <w:tab/>
        <w:t>В рамках лыжной гонки «Лыжня России – 2021» прошли спортивные занятия «Декада лыжного спорта», которая охватила разновозрастное население городского округа Пелым, всего участников 1300.</w:t>
      </w:r>
    </w:p>
    <w:p w:rsidR="00737503" w:rsidRPr="0094026E" w:rsidRDefault="00737503" w:rsidP="00737503">
      <w:pPr>
        <w:ind w:firstLine="708"/>
        <w:jc w:val="both"/>
        <w:rPr>
          <w:sz w:val="24"/>
          <w:szCs w:val="24"/>
        </w:rPr>
      </w:pPr>
      <w:r w:rsidRPr="0094026E">
        <w:rPr>
          <w:sz w:val="24"/>
          <w:szCs w:val="24"/>
        </w:rPr>
        <w:t xml:space="preserve">Надо отметить, что проведение лыжной гонки «Лыжня России» для нашей территории сыграло большую роль к привлечению населения разного возраста к массовому виду спорта – лыжам. </w:t>
      </w:r>
    </w:p>
    <w:p w:rsidR="00737503" w:rsidRPr="0094026E" w:rsidRDefault="00737503" w:rsidP="00737503">
      <w:pPr>
        <w:ind w:firstLine="708"/>
        <w:jc w:val="both"/>
        <w:rPr>
          <w:sz w:val="24"/>
          <w:szCs w:val="24"/>
        </w:rPr>
      </w:pPr>
      <w:r w:rsidRPr="0094026E">
        <w:rPr>
          <w:sz w:val="24"/>
          <w:szCs w:val="24"/>
        </w:rPr>
        <w:t>На базе МКОУ СОШ № 1 п. Пелым, функционирует Центр тестирования ВФСК ГТО. В городском округе Пелым население сдают нормы физкультурного комплекса «ГТО», в 2021 году нормы ГТО сдали 101</w:t>
      </w:r>
      <w:r w:rsidRPr="0094026E">
        <w:rPr>
          <w:color w:val="FF0000"/>
          <w:sz w:val="24"/>
          <w:szCs w:val="24"/>
        </w:rPr>
        <w:t xml:space="preserve"> </w:t>
      </w:r>
      <w:r w:rsidRPr="0094026E">
        <w:rPr>
          <w:sz w:val="24"/>
          <w:szCs w:val="24"/>
        </w:rPr>
        <w:t xml:space="preserve">человек. Сдача норм ВФСК ГТО стимулирует населения для занятий физической культурой и спортом в постоянном режиме. </w:t>
      </w:r>
    </w:p>
    <w:p w:rsidR="00737503" w:rsidRPr="0094026E" w:rsidRDefault="00737503" w:rsidP="00737503">
      <w:pPr>
        <w:ind w:firstLine="708"/>
        <w:jc w:val="both"/>
        <w:rPr>
          <w:sz w:val="24"/>
          <w:szCs w:val="24"/>
        </w:rPr>
      </w:pPr>
      <w:r w:rsidRPr="0094026E">
        <w:rPr>
          <w:sz w:val="24"/>
          <w:szCs w:val="24"/>
        </w:rPr>
        <w:t>Ежегодно на базе МКОУ СОШ № 1 п. Пелым организуются 5-тидневные сборы по начальной военной подготовке для допризывной молодежи, проводятся День призывника, соревнования по военно-прикладным видам спорта, соревнования по стрельбам.</w:t>
      </w:r>
    </w:p>
    <w:p w:rsidR="00737503" w:rsidRPr="0094026E" w:rsidRDefault="00737503" w:rsidP="00737503">
      <w:pPr>
        <w:jc w:val="both"/>
        <w:rPr>
          <w:sz w:val="24"/>
          <w:szCs w:val="24"/>
        </w:rPr>
      </w:pPr>
      <w:r w:rsidRPr="0094026E">
        <w:rPr>
          <w:sz w:val="24"/>
          <w:szCs w:val="24"/>
        </w:rPr>
        <w:tab/>
        <w:t>На базе МКОУ СОШ № 1 п. Пелым функционирует центр тестирования ВФСК «ГТО».</w:t>
      </w:r>
    </w:p>
    <w:p w:rsidR="00737503" w:rsidRPr="0094026E" w:rsidRDefault="00737503" w:rsidP="00737503">
      <w:pPr>
        <w:ind w:firstLine="708"/>
        <w:jc w:val="both"/>
        <w:rPr>
          <w:sz w:val="24"/>
          <w:szCs w:val="24"/>
        </w:rPr>
      </w:pPr>
      <w:r w:rsidRPr="0094026E">
        <w:rPr>
          <w:sz w:val="24"/>
          <w:szCs w:val="24"/>
        </w:rPr>
        <w:t xml:space="preserve">Отдел ежегодно организует и проводит муниципальную военно-патриотическую спортивную игру «Зарница» среди образовательных школ МКОУ СОШ № 1 п. Пелым и МКОУ СОШ № 2 п. Атымья. </w:t>
      </w:r>
    </w:p>
    <w:p w:rsidR="00737503" w:rsidRPr="0094026E" w:rsidRDefault="00737503" w:rsidP="00737503">
      <w:pPr>
        <w:ind w:firstLine="708"/>
        <w:jc w:val="both"/>
        <w:rPr>
          <w:sz w:val="24"/>
          <w:szCs w:val="24"/>
        </w:rPr>
      </w:pPr>
      <w:r w:rsidRPr="0094026E">
        <w:rPr>
          <w:sz w:val="24"/>
          <w:szCs w:val="24"/>
        </w:rPr>
        <w:t>За 2021 год для допризывной молодежи были проведены:</w:t>
      </w:r>
    </w:p>
    <w:p w:rsidR="00737503" w:rsidRPr="0094026E" w:rsidRDefault="00737503" w:rsidP="00737503">
      <w:pPr>
        <w:ind w:firstLine="708"/>
        <w:jc w:val="both"/>
        <w:rPr>
          <w:sz w:val="24"/>
          <w:szCs w:val="24"/>
        </w:rPr>
      </w:pPr>
      <w:r w:rsidRPr="0094026E">
        <w:rPr>
          <w:sz w:val="24"/>
          <w:szCs w:val="24"/>
        </w:rPr>
        <w:t>1. Мероприятие ВФСК ГТО по стрельбе из пневматического оружия в рамках проведения Всероссийский оборонно-массовых мероприятий, посвященных Дню защитника Отечества</w:t>
      </w:r>
    </w:p>
    <w:p w:rsidR="00737503" w:rsidRPr="0094026E" w:rsidRDefault="00737503" w:rsidP="00737503">
      <w:pPr>
        <w:ind w:firstLine="708"/>
        <w:jc w:val="both"/>
        <w:rPr>
          <w:sz w:val="24"/>
          <w:szCs w:val="24"/>
        </w:rPr>
      </w:pPr>
      <w:r w:rsidRPr="0094026E">
        <w:rPr>
          <w:sz w:val="24"/>
          <w:szCs w:val="24"/>
        </w:rPr>
        <w:t>2. Соревнования по военно-прикладным видам спорта «Защитник Отечества».</w:t>
      </w:r>
    </w:p>
    <w:p w:rsidR="00737503" w:rsidRPr="0094026E" w:rsidRDefault="00737503" w:rsidP="00737503">
      <w:pPr>
        <w:ind w:firstLine="708"/>
        <w:jc w:val="both"/>
        <w:rPr>
          <w:sz w:val="24"/>
          <w:szCs w:val="24"/>
        </w:rPr>
      </w:pPr>
      <w:r w:rsidRPr="0094026E">
        <w:rPr>
          <w:sz w:val="24"/>
          <w:szCs w:val="24"/>
        </w:rPr>
        <w:t>3. Соревнования по пулевой стрельбе, в рамках Всероссийского дня призывника.</w:t>
      </w:r>
    </w:p>
    <w:p w:rsidR="00737503" w:rsidRPr="0094026E" w:rsidRDefault="00737503" w:rsidP="00737503">
      <w:pPr>
        <w:pStyle w:val="af6"/>
        <w:spacing w:line="276" w:lineRule="auto"/>
        <w:ind w:left="0" w:firstLine="708"/>
        <w:jc w:val="both"/>
        <w:rPr>
          <w:color w:val="000000"/>
          <w:spacing w:val="4"/>
          <w:sz w:val="24"/>
          <w:szCs w:val="24"/>
        </w:rPr>
      </w:pPr>
      <w:r w:rsidRPr="0094026E">
        <w:rPr>
          <w:color w:val="000000"/>
          <w:spacing w:val="4"/>
          <w:sz w:val="24"/>
          <w:szCs w:val="24"/>
        </w:rPr>
        <w:t>Общее количество мероприятий (м</w:t>
      </w:r>
      <w:r w:rsidRPr="0094026E">
        <w:rPr>
          <w:sz w:val="24"/>
          <w:szCs w:val="24"/>
        </w:rPr>
        <w:t>ассовых спортивных, физкультурно-оздоровительных, информационно-пропагандистских</w:t>
      </w:r>
      <w:r w:rsidRPr="0094026E">
        <w:rPr>
          <w:b/>
          <w:sz w:val="24"/>
          <w:szCs w:val="24"/>
        </w:rPr>
        <w:t>*</w:t>
      </w:r>
      <w:r w:rsidRPr="0094026E">
        <w:rPr>
          <w:sz w:val="24"/>
          <w:szCs w:val="24"/>
        </w:rPr>
        <w:t>)</w:t>
      </w:r>
      <w:r w:rsidRPr="0094026E">
        <w:rPr>
          <w:color w:val="000000"/>
          <w:spacing w:val="4"/>
          <w:sz w:val="24"/>
          <w:szCs w:val="24"/>
        </w:rPr>
        <w:t>, проведенных в</w:t>
      </w:r>
      <w:r w:rsidRPr="0094026E">
        <w:rPr>
          <w:b/>
          <w:color w:val="000000"/>
          <w:spacing w:val="4"/>
          <w:sz w:val="24"/>
          <w:szCs w:val="24"/>
        </w:rPr>
        <w:t xml:space="preserve"> 2021 </w:t>
      </w:r>
      <w:r w:rsidRPr="0094026E">
        <w:rPr>
          <w:color w:val="000000"/>
          <w:spacing w:val="4"/>
          <w:sz w:val="24"/>
          <w:szCs w:val="24"/>
        </w:rPr>
        <w:t>году в рамках реализации комплекса ГТО</w:t>
      </w:r>
      <w:r w:rsidRPr="0094026E">
        <w:rPr>
          <w:color w:val="000000"/>
          <w:spacing w:val="4"/>
          <w:sz w:val="24"/>
          <w:szCs w:val="24"/>
          <w:lang w:val="ru-RU"/>
        </w:rPr>
        <w:t>:</w:t>
      </w:r>
      <w:r w:rsidRPr="0094026E">
        <w:rPr>
          <w:color w:val="000000"/>
          <w:spacing w:val="4"/>
          <w:sz w:val="24"/>
          <w:szCs w:val="24"/>
        </w:rPr>
        <w:t xml:space="preserve"> </w:t>
      </w:r>
    </w:p>
    <w:p w:rsidR="00737503" w:rsidRPr="0094026E" w:rsidRDefault="00737503" w:rsidP="00737503">
      <w:pPr>
        <w:pStyle w:val="af6"/>
        <w:ind w:left="708"/>
        <w:jc w:val="both"/>
        <w:rPr>
          <w:color w:val="000000"/>
          <w:spacing w:val="4"/>
          <w:sz w:val="24"/>
          <w:szCs w:val="24"/>
        </w:rPr>
      </w:pPr>
      <w:r w:rsidRPr="0094026E">
        <w:rPr>
          <w:color w:val="000000"/>
          <w:spacing w:val="4"/>
          <w:sz w:val="24"/>
          <w:szCs w:val="24"/>
        </w:rPr>
        <w:t>- общее количество мероприятий 12, в том числе:</w:t>
      </w:r>
    </w:p>
    <w:p w:rsidR="00737503" w:rsidRPr="0094026E" w:rsidRDefault="00737503" w:rsidP="00737503">
      <w:pPr>
        <w:pStyle w:val="af6"/>
        <w:ind w:left="0" w:firstLine="708"/>
        <w:jc w:val="both"/>
        <w:rPr>
          <w:color w:val="000000"/>
          <w:spacing w:val="4"/>
          <w:sz w:val="24"/>
          <w:szCs w:val="24"/>
        </w:rPr>
      </w:pPr>
      <w:r w:rsidRPr="0094026E">
        <w:rPr>
          <w:color w:val="000000"/>
          <w:spacing w:val="4"/>
          <w:sz w:val="24"/>
          <w:szCs w:val="24"/>
        </w:rPr>
        <w:t>- в соответствии с муниципальным ЕКП - 12 мероприятий, количество участников - 1173 чел.</w:t>
      </w:r>
    </w:p>
    <w:p w:rsidR="00737503" w:rsidRPr="0094026E" w:rsidRDefault="00737503" w:rsidP="00737503">
      <w:pPr>
        <w:pStyle w:val="af6"/>
        <w:ind w:left="0" w:firstLine="708"/>
        <w:jc w:val="both"/>
        <w:rPr>
          <w:color w:val="000000"/>
          <w:spacing w:val="4"/>
          <w:sz w:val="24"/>
          <w:szCs w:val="24"/>
        </w:rPr>
      </w:pPr>
      <w:r w:rsidRPr="0094026E">
        <w:rPr>
          <w:color w:val="000000"/>
          <w:spacing w:val="4"/>
          <w:sz w:val="24"/>
          <w:szCs w:val="24"/>
        </w:rPr>
        <w:t>Массовых спортивных</w:t>
      </w:r>
      <w:r w:rsidRPr="0094026E">
        <w:rPr>
          <w:b/>
          <w:color w:val="000000"/>
          <w:spacing w:val="4"/>
          <w:sz w:val="24"/>
          <w:szCs w:val="24"/>
        </w:rPr>
        <w:t>*</w:t>
      </w:r>
      <w:r w:rsidRPr="0094026E">
        <w:rPr>
          <w:color w:val="000000"/>
          <w:spacing w:val="4"/>
          <w:sz w:val="24"/>
          <w:szCs w:val="24"/>
        </w:rPr>
        <w:t>:</w:t>
      </w:r>
    </w:p>
    <w:p w:rsidR="00737503" w:rsidRPr="0094026E" w:rsidRDefault="00737503" w:rsidP="00737503">
      <w:pPr>
        <w:pStyle w:val="af6"/>
        <w:ind w:left="0" w:firstLine="708"/>
        <w:jc w:val="both"/>
        <w:rPr>
          <w:color w:val="000000"/>
          <w:spacing w:val="4"/>
          <w:sz w:val="24"/>
          <w:szCs w:val="24"/>
        </w:rPr>
      </w:pPr>
      <w:r w:rsidRPr="0094026E">
        <w:rPr>
          <w:sz w:val="24"/>
          <w:szCs w:val="24"/>
        </w:rPr>
        <w:t xml:space="preserve">- всего 2 мероприятий, в том числе включенных </w:t>
      </w:r>
      <w:r w:rsidRPr="0094026E">
        <w:rPr>
          <w:sz w:val="24"/>
          <w:szCs w:val="24"/>
        </w:rPr>
        <w:br/>
        <w:t>в муниципальный ЕКП 2 мероприятий, количество участников 1173 чел.</w:t>
      </w:r>
    </w:p>
    <w:p w:rsidR="00737503" w:rsidRPr="0094026E" w:rsidRDefault="00737503" w:rsidP="00737503">
      <w:pPr>
        <w:ind w:firstLine="851"/>
        <w:jc w:val="both"/>
        <w:rPr>
          <w:sz w:val="24"/>
          <w:szCs w:val="24"/>
        </w:rPr>
      </w:pPr>
      <w:r w:rsidRPr="0094026E">
        <w:rPr>
          <w:sz w:val="24"/>
          <w:szCs w:val="24"/>
        </w:rPr>
        <w:t>Физкультурно-оздоровительных</w:t>
      </w:r>
      <w:r w:rsidRPr="0094026E">
        <w:rPr>
          <w:b/>
          <w:sz w:val="24"/>
          <w:szCs w:val="24"/>
        </w:rPr>
        <w:t>*</w:t>
      </w:r>
      <w:r w:rsidRPr="0094026E">
        <w:rPr>
          <w:sz w:val="24"/>
          <w:szCs w:val="24"/>
        </w:rPr>
        <w:t xml:space="preserve">: </w:t>
      </w:r>
    </w:p>
    <w:p w:rsidR="00737503" w:rsidRPr="0094026E" w:rsidRDefault="00737503" w:rsidP="00737503">
      <w:pPr>
        <w:pStyle w:val="af6"/>
        <w:ind w:left="0" w:firstLine="708"/>
        <w:jc w:val="both"/>
        <w:rPr>
          <w:color w:val="000000"/>
          <w:spacing w:val="4"/>
          <w:sz w:val="24"/>
          <w:szCs w:val="24"/>
        </w:rPr>
      </w:pPr>
      <w:r w:rsidRPr="0094026E">
        <w:rPr>
          <w:sz w:val="24"/>
          <w:szCs w:val="24"/>
        </w:rPr>
        <w:t xml:space="preserve">- всего 6 мероприятий, в том числе включенных </w:t>
      </w:r>
      <w:r w:rsidRPr="0094026E">
        <w:rPr>
          <w:sz w:val="24"/>
          <w:szCs w:val="24"/>
        </w:rPr>
        <w:br/>
        <w:t>в муниципальный ЕКП 6 мероприятий, количество участников 198 чел.</w:t>
      </w:r>
    </w:p>
    <w:p w:rsidR="00737503" w:rsidRPr="0094026E" w:rsidRDefault="00737503" w:rsidP="00737503">
      <w:pPr>
        <w:ind w:firstLine="851"/>
        <w:jc w:val="both"/>
        <w:rPr>
          <w:sz w:val="24"/>
          <w:szCs w:val="24"/>
        </w:rPr>
      </w:pPr>
      <w:r w:rsidRPr="0094026E">
        <w:rPr>
          <w:sz w:val="24"/>
          <w:szCs w:val="24"/>
        </w:rPr>
        <w:t>Информационно-пропагандистских</w:t>
      </w:r>
      <w:r w:rsidRPr="0094026E">
        <w:rPr>
          <w:b/>
          <w:color w:val="000000"/>
          <w:spacing w:val="4"/>
          <w:sz w:val="24"/>
          <w:szCs w:val="24"/>
        </w:rPr>
        <w:t>*</w:t>
      </w:r>
      <w:r w:rsidRPr="0094026E">
        <w:rPr>
          <w:sz w:val="24"/>
          <w:szCs w:val="24"/>
        </w:rPr>
        <w:t>:</w:t>
      </w:r>
    </w:p>
    <w:p w:rsidR="00737503" w:rsidRPr="0094026E" w:rsidRDefault="00737503" w:rsidP="00737503">
      <w:pPr>
        <w:pStyle w:val="af6"/>
        <w:ind w:left="0" w:firstLine="708"/>
        <w:jc w:val="both"/>
        <w:rPr>
          <w:sz w:val="24"/>
          <w:szCs w:val="24"/>
        </w:rPr>
      </w:pPr>
      <w:r w:rsidRPr="0094026E">
        <w:rPr>
          <w:sz w:val="24"/>
          <w:szCs w:val="24"/>
        </w:rPr>
        <w:t xml:space="preserve">- всего 4 мероприятий, в том числе включенных </w:t>
      </w:r>
      <w:r w:rsidRPr="0094026E">
        <w:rPr>
          <w:sz w:val="24"/>
          <w:szCs w:val="24"/>
        </w:rPr>
        <w:br/>
        <w:t>в муниципальный ЕКП 4 мероприятий, количество участников 237 чел.</w:t>
      </w:r>
    </w:p>
    <w:p w:rsidR="00737503" w:rsidRPr="0094026E" w:rsidRDefault="00737503" w:rsidP="00737503">
      <w:pPr>
        <w:ind w:firstLine="510"/>
        <w:jc w:val="both"/>
        <w:rPr>
          <w:sz w:val="24"/>
          <w:szCs w:val="24"/>
        </w:rPr>
      </w:pPr>
      <w:r w:rsidRPr="0094026E">
        <w:rPr>
          <w:sz w:val="24"/>
          <w:szCs w:val="24"/>
        </w:rPr>
        <w:t>Анализ основных показателей развития физической культуры и спорта:</w:t>
      </w:r>
    </w:p>
    <w:p w:rsidR="00737503" w:rsidRPr="0094026E" w:rsidRDefault="00737503" w:rsidP="00737503">
      <w:pPr>
        <w:ind w:firstLine="51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583"/>
        <w:gridCol w:w="6565"/>
        <w:gridCol w:w="821"/>
        <w:gridCol w:w="809"/>
        <w:gridCol w:w="832"/>
        <w:gridCol w:w="811"/>
      </w:tblGrid>
      <w:tr w:rsidR="00737503" w:rsidRPr="0094026E" w:rsidTr="00391184">
        <w:trPr>
          <w:trHeight w:val="602"/>
        </w:trPr>
        <w:tc>
          <w:tcPr>
            <w:tcW w:w="280" w:type="pct"/>
            <w:vMerge w:val="restart"/>
            <w:shd w:val="clear" w:color="auto" w:fill="auto"/>
            <w:tcMar>
              <w:top w:w="15" w:type="dxa"/>
              <w:left w:w="108" w:type="dxa"/>
              <w:bottom w:w="0" w:type="dxa"/>
              <w:right w:w="108" w:type="dxa"/>
            </w:tcMar>
            <w:vAlign w:val="center"/>
          </w:tcPr>
          <w:p w:rsidR="00737503" w:rsidRPr="0094026E" w:rsidRDefault="00737503" w:rsidP="00391184">
            <w:pPr>
              <w:pStyle w:val="af8"/>
              <w:spacing w:before="0" w:after="0"/>
              <w:jc w:val="center"/>
              <w:rPr>
                <w:rFonts w:eastAsia="SimSun"/>
                <w:kern w:val="3"/>
              </w:rPr>
            </w:pPr>
            <w:r w:rsidRPr="0094026E">
              <w:rPr>
                <w:rFonts w:eastAsia="SimSun"/>
                <w:kern w:val="3"/>
              </w:rPr>
              <w:t>№ п/п</w:t>
            </w:r>
          </w:p>
        </w:tc>
        <w:tc>
          <w:tcPr>
            <w:tcW w:w="3150" w:type="pct"/>
            <w:vMerge w:val="restart"/>
            <w:shd w:val="clear" w:color="auto" w:fill="auto"/>
            <w:tcMar>
              <w:top w:w="15" w:type="dxa"/>
              <w:left w:w="108" w:type="dxa"/>
              <w:bottom w:w="0" w:type="dxa"/>
              <w:right w:w="108" w:type="dxa"/>
            </w:tcMar>
            <w:vAlign w:val="center"/>
          </w:tcPr>
          <w:p w:rsidR="00737503" w:rsidRPr="0094026E" w:rsidRDefault="00737503" w:rsidP="00391184">
            <w:pPr>
              <w:pStyle w:val="af8"/>
              <w:spacing w:before="0" w:after="0"/>
              <w:jc w:val="center"/>
              <w:rPr>
                <w:rFonts w:eastAsia="SimSun"/>
                <w:kern w:val="3"/>
              </w:rPr>
            </w:pPr>
            <w:r w:rsidRPr="0094026E">
              <w:rPr>
                <w:rFonts w:eastAsia="SimSun"/>
                <w:kern w:val="3"/>
              </w:rPr>
              <w:t>Наименование целевого показателя</w:t>
            </w:r>
          </w:p>
        </w:tc>
        <w:tc>
          <w:tcPr>
            <w:tcW w:w="1570" w:type="pct"/>
            <w:gridSpan w:val="4"/>
            <w:shd w:val="clear" w:color="auto" w:fill="auto"/>
            <w:tcMar>
              <w:top w:w="15" w:type="dxa"/>
              <w:left w:w="108" w:type="dxa"/>
              <w:bottom w:w="0" w:type="dxa"/>
              <w:right w:w="108" w:type="dxa"/>
            </w:tcMar>
            <w:vAlign w:val="center"/>
          </w:tcPr>
          <w:p w:rsidR="00737503" w:rsidRPr="0094026E" w:rsidRDefault="00737503" w:rsidP="00391184">
            <w:pPr>
              <w:pStyle w:val="af8"/>
              <w:spacing w:before="0" w:beforeAutospacing="0" w:after="0" w:afterAutospacing="0"/>
              <w:jc w:val="center"/>
              <w:rPr>
                <w:rFonts w:eastAsia="SimSun"/>
                <w:kern w:val="3"/>
              </w:rPr>
            </w:pPr>
            <w:r w:rsidRPr="0094026E">
              <w:rPr>
                <w:rFonts w:eastAsia="SimSun"/>
                <w:kern w:val="3"/>
              </w:rPr>
              <w:t>Фактическое значение показателя, % по годам</w:t>
            </w:r>
          </w:p>
        </w:tc>
      </w:tr>
      <w:tr w:rsidR="00737503" w:rsidRPr="0094026E" w:rsidTr="00391184">
        <w:trPr>
          <w:trHeight w:val="602"/>
        </w:trPr>
        <w:tc>
          <w:tcPr>
            <w:tcW w:w="280" w:type="pct"/>
            <w:vMerge/>
            <w:shd w:val="clear" w:color="auto" w:fill="auto"/>
            <w:tcMar>
              <w:top w:w="15" w:type="dxa"/>
              <w:left w:w="108" w:type="dxa"/>
              <w:bottom w:w="0" w:type="dxa"/>
              <w:right w:w="108" w:type="dxa"/>
            </w:tcMar>
            <w:vAlign w:val="center"/>
            <w:hideMark/>
          </w:tcPr>
          <w:p w:rsidR="00737503" w:rsidRPr="0094026E" w:rsidRDefault="00737503" w:rsidP="00391184">
            <w:pPr>
              <w:pStyle w:val="af8"/>
              <w:spacing w:before="0" w:beforeAutospacing="0" w:after="0" w:afterAutospacing="0"/>
              <w:jc w:val="center"/>
            </w:pPr>
          </w:p>
        </w:tc>
        <w:tc>
          <w:tcPr>
            <w:tcW w:w="3150" w:type="pct"/>
            <w:vMerge/>
            <w:shd w:val="clear" w:color="auto" w:fill="auto"/>
            <w:tcMar>
              <w:top w:w="15" w:type="dxa"/>
              <w:left w:w="108" w:type="dxa"/>
              <w:bottom w:w="0" w:type="dxa"/>
              <w:right w:w="108" w:type="dxa"/>
            </w:tcMar>
            <w:vAlign w:val="center"/>
            <w:hideMark/>
          </w:tcPr>
          <w:p w:rsidR="00737503" w:rsidRPr="0094026E" w:rsidRDefault="00737503" w:rsidP="00391184">
            <w:pPr>
              <w:pStyle w:val="af8"/>
              <w:spacing w:before="0" w:beforeAutospacing="0" w:after="0" w:afterAutospacing="0"/>
              <w:jc w:val="center"/>
            </w:pPr>
          </w:p>
        </w:tc>
        <w:tc>
          <w:tcPr>
            <w:tcW w:w="394" w:type="pct"/>
            <w:shd w:val="clear" w:color="auto" w:fill="auto"/>
            <w:tcMar>
              <w:top w:w="15" w:type="dxa"/>
              <w:left w:w="108" w:type="dxa"/>
              <w:bottom w:w="0" w:type="dxa"/>
              <w:right w:w="108" w:type="dxa"/>
            </w:tcMar>
            <w:vAlign w:val="center"/>
            <w:hideMark/>
          </w:tcPr>
          <w:p w:rsidR="00737503" w:rsidRPr="0094026E" w:rsidRDefault="00737503" w:rsidP="00391184">
            <w:pPr>
              <w:pStyle w:val="af8"/>
              <w:spacing w:before="0" w:beforeAutospacing="0" w:after="0" w:afterAutospacing="0"/>
              <w:jc w:val="center"/>
            </w:pPr>
            <w:r w:rsidRPr="0094026E">
              <w:rPr>
                <w:rFonts w:eastAsia="SimSun"/>
                <w:kern w:val="3"/>
              </w:rPr>
              <w:t>2018 год</w:t>
            </w:r>
          </w:p>
        </w:tc>
        <w:tc>
          <w:tcPr>
            <w:tcW w:w="388" w:type="pct"/>
            <w:shd w:val="clear" w:color="auto" w:fill="auto"/>
            <w:tcMar>
              <w:top w:w="15" w:type="dxa"/>
              <w:left w:w="108" w:type="dxa"/>
              <w:bottom w:w="0" w:type="dxa"/>
              <w:right w:w="108" w:type="dxa"/>
            </w:tcMar>
            <w:vAlign w:val="center"/>
            <w:hideMark/>
          </w:tcPr>
          <w:p w:rsidR="00737503" w:rsidRPr="0094026E" w:rsidRDefault="00737503" w:rsidP="00391184">
            <w:pPr>
              <w:pStyle w:val="af8"/>
              <w:spacing w:before="0" w:beforeAutospacing="0" w:after="0" w:afterAutospacing="0"/>
              <w:jc w:val="center"/>
            </w:pPr>
            <w:r w:rsidRPr="0094026E">
              <w:rPr>
                <w:rFonts w:eastAsia="SimSun"/>
                <w:kern w:val="3"/>
              </w:rPr>
              <w:t>2019 год</w:t>
            </w:r>
          </w:p>
        </w:tc>
        <w:tc>
          <w:tcPr>
            <w:tcW w:w="399" w:type="pct"/>
            <w:shd w:val="clear" w:color="auto" w:fill="auto"/>
            <w:tcMar>
              <w:top w:w="15" w:type="dxa"/>
              <w:left w:w="108" w:type="dxa"/>
              <w:bottom w:w="0" w:type="dxa"/>
              <w:right w:w="108" w:type="dxa"/>
            </w:tcMar>
            <w:vAlign w:val="center"/>
            <w:hideMark/>
          </w:tcPr>
          <w:p w:rsidR="00737503" w:rsidRPr="0094026E" w:rsidRDefault="00737503" w:rsidP="00391184">
            <w:pPr>
              <w:pStyle w:val="af8"/>
              <w:spacing w:before="0" w:beforeAutospacing="0" w:after="0" w:afterAutospacing="0"/>
              <w:jc w:val="center"/>
            </w:pPr>
            <w:r w:rsidRPr="0094026E">
              <w:rPr>
                <w:rFonts w:eastAsia="SimSun"/>
                <w:kern w:val="3"/>
              </w:rPr>
              <w:t>2020 год</w:t>
            </w:r>
          </w:p>
        </w:tc>
        <w:tc>
          <w:tcPr>
            <w:tcW w:w="389" w:type="pct"/>
            <w:shd w:val="clear" w:color="auto" w:fill="auto"/>
            <w:tcMar>
              <w:top w:w="15" w:type="dxa"/>
              <w:left w:w="108" w:type="dxa"/>
              <w:bottom w:w="0" w:type="dxa"/>
              <w:right w:w="108" w:type="dxa"/>
            </w:tcMar>
            <w:vAlign w:val="center"/>
            <w:hideMark/>
          </w:tcPr>
          <w:p w:rsidR="00737503" w:rsidRPr="0094026E" w:rsidRDefault="00737503" w:rsidP="00391184">
            <w:pPr>
              <w:pStyle w:val="af8"/>
              <w:spacing w:before="0" w:beforeAutospacing="0" w:after="0" w:afterAutospacing="0"/>
              <w:jc w:val="center"/>
            </w:pPr>
            <w:r w:rsidRPr="0094026E">
              <w:rPr>
                <w:rFonts w:eastAsia="SimSun"/>
                <w:kern w:val="3"/>
              </w:rPr>
              <w:t>2021 год</w:t>
            </w:r>
          </w:p>
        </w:tc>
      </w:tr>
      <w:tr w:rsidR="00737503" w:rsidRPr="0094026E" w:rsidTr="00391184">
        <w:trPr>
          <w:trHeight w:val="257"/>
        </w:trPr>
        <w:tc>
          <w:tcPr>
            <w:tcW w:w="280" w:type="pct"/>
            <w:shd w:val="clear" w:color="auto" w:fill="auto"/>
            <w:tcMar>
              <w:top w:w="15" w:type="dxa"/>
              <w:left w:w="108" w:type="dxa"/>
              <w:bottom w:w="0" w:type="dxa"/>
              <w:right w:w="108" w:type="dxa"/>
            </w:tcMar>
          </w:tcPr>
          <w:p w:rsidR="00737503" w:rsidRPr="0094026E" w:rsidRDefault="00737503" w:rsidP="00391184">
            <w:pPr>
              <w:pStyle w:val="af8"/>
              <w:numPr>
                <w:ilvl w:val="0"/>
                <w:numId w:val="49"/>
              </w:numPr>
              <w:tabs>
                <w:tab w:val="left" w:pos="9923"/>
              </w:tabs>
              <w:spacing w:before="0" w:beforeAutospacing="0" w:after="0" w:afterAutospacing="0"/>
              <w:jc w:val="both"/>
            </w:pPr>
          </w:p>
        </w:tc>
        <w:tc>
          <w:tcPr>
            <w:tcW w:w="3150" w:type="pct"/>
            <w:shd w:val="clear" w:color="auto" w:fill="auto"/>
            <w:tcMar>
              <w:top w:w="15" w:type="dxa"/>
              <w:left w:w="108" w:type="dxa"/>
              <w:bottom w:w="0" w:type="dxa"/>
              <w:right w:w="108" w:type="dxa"/>
            </w:tcMar>
            <w:hideMark/>
          </w:tcPr>
          <w:p w:rsidR="00737503" w:rsidRPr="0094026E" w:rsidRDefault="00737503" w:rsidP="00391184">
            <w:pPr>
              <w:pStyle w:val="af8"/>
              <w:spacing w:before="0" w:beforeAutospacing="0" w:after="0" w:afterAutospacing="0"/>
            </w:pPr>
            <w:r w:rsidRPr="0094026E">
              <w:rPr>
                <w:rFonts w:eastAsia="SimSun"/>
                <w:kern w:val="3"/>
              </w:rPr>
              <w:t>Доля населения Свердловской области, систематически занимающегося физической культурой и спортом, в общей численности населения Свердловской области в возрасте   3 - 79 лет</w:t>
            </w:r>
          </w:p>
        </w:tc>
        <w:tc>
          <w:tcPr>
            <w:tcW w:w="394"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1306</w:t>
            </w:r>
          </w:p>
        </w:tc>
        <w:tc>
          <w:tcPr>
            <w:tcW w:w="388"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1458</w:t>
            </w:r>
          </w:p>
        </w:tc>
        <w:tc>
          <w:tcPr>
            <w:tcW w:w="399"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1568</w:t>
            </w:r>
          </w:p>
        </w:tc>
        <w:tc>
          <w:tcPr>
            <w:tcW w:w="389"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1838</w:t>
            </w:r>
          </w:p>
        </w:tc>
      </w:tr>
      <w:tr w:rsidR="00737503" w:rsidRPr="0094026E" w:rsidTr="00391184">
        <w:trPr>
          <w:trHeight w:val="654"/>
        </w:trPr>
        <w:tc>
          <w:tcPr>
            <w:tcW w:w="280" w:type="pct"/>
            <w:shd w:val="clear" w:color="auto" w:fill="auto"/>
            <w:tcMar>
              <w:top w:w="15" w:type="dxa"/>
              <w:left w:w="108" w:type="dxa"/>
              <w:bottom w:w="0" w:type="dxa"/>
              <w:right w:w="108" w:type="dxa"/>
            </w:tcMar>
          </w:tcPr>
          <w:p w:rsidR="00737503" w:rsidRPr="0094026E" w:rsidRDefault="00737503" w:rsidP="00391184">
            <w:pPr>
              <w:pStyle w:val="af8"/>
              <w:numPr>
                <w:ilvl w:val="0"/>
                <w:numId w:val="49"/>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737503" w:rsidRPr="0094026E" w:rsidRDefault="00737503" w:rsidP="00391184">
            <w:pPr>
              <w:pStyle w:val="af8"/>
              <w:spacing w:before="0" w:beforeAutospacing="0" w:after="0" w:afterAutospacing="0"/>
            </w:pPr>
            <w:r w:rsidRPr="0094026E">
              <w:rPr>
                <w:rFonts w:eastAsia="SimSun"/>
                <w:kern w:val="3"/>
              </w:rP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394"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1050</w:t>
            </w:r>
          </w:p>
        </w:tc>
        <w:tc>
          <w:tcPr>
            <w:tcW w:w="388"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1012</w:t>
            </w:r>
          </w:p>
        </w:tc>
        <w:tc>
          <w:tcPr>
            <w:tcW w:w="399"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1025</w:t>
            </w:r>
          </w:p>
        </w:tc>
        <w:tc>
          <w:tcPr>
            <w:tcW w:w="389"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1020</w:t>
            </w:r>
          </w:p>
        </w:tc>
      </w:tr>
      <w:tr w:rsidR="00737503" w:rsidRPr="0094026E" w:rsidTr="00391184">
        <w:trPr>
          <w:trHeight w:val="1022"/>
        </w:trPr>
        <w:tc>
          <w:tcPr>
            <w:tcW w:w="280" w:type="pct"/>
            <w:shd w:val="clear" w:color="auto" w:fill="auto"/>
            <w:tcMar>
              <w:top w:w="15" w:type="dxa"/>
              <w:left w:w="108" w:type="dxa"/>
              <w:bottom w:w="0" w:type="dxa"/>
              <w:right w:w="108" w:type="dxa"/>
            </w:tcMar>
          </w:tcPr>
          <w:p w:rsidR="00737503" w:rsidRPr="0094026E" w:rsidRDefault="00737503" w:rsidP="00391184">
            <w:pPr>
              <w:pStyle w:val="af8"/>
              <w:numPr>
                <w:ilvl w:val="0"/>
                <w:numId w:val="49"/>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737503" w:rsidRPr="0094026E" w:rsidRDefault="00737503" w:rsidP="00391184">
            <w:pPr>
              <w:pStyle w:val="af8"/>
              <w:spacing w:before="0" w:beforeAutospacing="0" w:after="0" w:afterAutospacing="0"/>
            </w:pPr>
            <w:r w:rsidRPr="0094026E">
              <w:rPr>
                <w:rFonts w:eastAsia="SimSun"/>
                <w:kern w:val="3"/>
              </w:rP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394"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207</w:t>
            </w:r>
          </w:p>
        </w:tc>
        <w:tc>
          <w:tcPr>
            <w:tcW w:w="388"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257</w:t>
            </w:r>
          </w:p>
        </w:tc>
        <w:tc>
          <w:tcPr>
            <w:tcW w:w="399"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440</w:t>
            </w:r>
          </w:p>
        </w:tc>
        <w:tc>
          <w:tcPr>
            <w:tcW w:w="389"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668</w:t>
            </w:r>
          </w:p>
        </w:tc>
      </w:tr>
      <w:tr w:rsidR="00737503" w:rsidRPr="0094026E" w:rsidTr="00391184">
        <w:trPr>
          <w:trHeight w:val="1022"/>
        </w:trPr>
        <w:tc>
          <w:tcPr>
            <w:tcW w:w="280" w:type="pct"/>
            <w:shd w:val="clear" w:color="auto" w:fill="auto"/>
            <w:tcMar>
              <w:top w:w="15" w:type="dxa"/>
              <w:left w:w="108" w:type="dxa"/>
              <w:bottom w:w="0" w:type="dxa"/>
              <w:right w:w="108" w:type="dxa"/>
            </w:tcMar>
          </w:tcPr>
          <w:p w:rsidR="00737503" w:rsidRPr="0094026E" w:rsidRDefault="00737503" w:rsidP="00391184">
            <w:pPr>
              <w:pStyle w:val="af8"/>
              <w:numPr>
                <w:ilvl w:val="0"/>
                <w:numId w:val="49"/>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737503" w:rsidRPr="0094026E" w:rsidRDefault="00737503" w:rsidP="00391184">
            <w:pPr>
              <w:pStyle w:val="af8"/>
              <w:spacing w:before="0" w:beforeAutospacing="0" w:after="0" w:afterAutospacing="0"/>
            </w:pPr>
            <w:r w:rsidRPr="0094026E">
              <w:rPr>
                <w:rFonts w:eastAsia="SimSun"/>
                <w:kern w:val="3"/>
              </w:rP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394"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49</w:t>
            </w:r>
          </w:p>
        </w:tc>
        <w:tc>
          <w:tcPr>
            <w:tcW w:w="388"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189</w:t>
            </w:r>
          </w:p>
        </w:tc>
        <w:tc>
          <w:tcPr>
            <w:tcW w:w="399"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103</w:t>
            </w:r>
          </w:p>
        </w:tc>
        <w:tc>
          <w:tcPr>
            <w:tcW w:w="389" w:type="pct"/>
            <w:shd w:val="clear" w:color="auto" w:fill="auto"/>
            <w:tcMar>
              <w:top w:w="15" w:type="dxa"/>
              <w:left w:w="108" w:type="dxa"/>
              <w:bottom w:w="0" w:type="dxa"/>
              <w:right w:w="108" w:type="dxa"/>
            </w:tcMar>
          </w:tcPr>
          <w:p w:rsidR="00737503" w:rsidRPr="0094026E" w:rsidRDefault="00737503" w:rsidP="00391184">
            <w:pPr>
              <w:pStyle w:val="af8"/>
              <w:tabs>
                <w:tab w:val="left" w:pos="9923"/>
              </w:tabs>
              <w:spacing w:before="0" w:beforeAutospacing="0" w:after="0" w:afterAutospacing="0"/>
              <w:jc w:val="center"/>
            </w:pPr>
            <w:r w:rsidRPr="0094026E">
              <w:t>150</w:t>
            </w:r>
          </w:p>
        </w:tc>
      </w:tr>
    </w:tbl>
    <w:p w:rsidR="00737503" w:rsidRPr="0094026E" w:rsidRDefault="00737503" w:rsidP="00737503">
      <w:pPr>
        <w:pStyle w:val="af6"/>
        <w:ind w:left="0" w:firstLine="708"/>
        <w:jc w:val="both"/>
        <w:rPr>
          <w:color w:val="000000"/>
          <w:spacing w:val="4"/>
          <w:sz w:val="24"/>
          <w:szCs w:val="24"/>
        </w:rPr>
      </w:pPr>
    </w:p>
    <w:p w:rsidR="00737503" w:rsidRPr="0094026E" w:rsidRDefault="00737503" w:rsidP="00737503">
      <w:pPr>
        <w:ind w:firstLine="708"/>
        <w:jc w:val="both"/>
        <w:rPr>
          <w:color w:val="000000"/>
          <w:sz w:val="24"/>
          <w:szCs w:val="24"/>
        </w:rPr>
      </w:pPr>
      <w:r w:rsidRPr="0094026E">
        <w:rPr>
          <w:color w:val="000000"/>
          <w:sz w:val="24"/>
          <w:szCs w:val="24"/>
        </w:rPr>
        <w:t xml:space="preserve">В 2021 году в образовательные учреждения городского округа Пелым (МКОУ СОШ № 1 п. Пелым, МКОУ СОШ № 2 п. Атымья, МАДОУ д/с «Колобок») закуплен спортивный инвентарем за счет местного и областного бюджетов, в рамках </w:t>
      </w:r>
      <w:r w:rsidRPr="0094026E">
        <w:rPr>
          <w:sz w:val="24"/>
          <w:szCs w:val="24"/>
        </w:rPr>
        <w:t>реализации мероприятий по поэтапному внедрению Всероссийского физкультурно-спортивного комплекса «Готов к труду и обороне» (ГТО).</w:t>
      </w:r>
    </w:p>
    <w:p w:rsidR="00737503" w:rsidRPr="0094026E" w:rsidRDefault="00737503" w:rsidP="00737503">
      <w:pPr>
        <w:ind w:firstLine="708"/>
        <w:jc w:val="both"/>
        <w:rPr>
          <w:color w:val="000000"/>
          <w:sz w:val="24"/>
          <w:szCs w:val="24"/>
        </w:rPr>
      </w:pPr>
      <w:r w:rsidRPr="0094026E">
        <w:rPr>
          <w:color w:val="000000"/>
          <w:sz w:val="24"/>
          <w:szCs w:val="24"/>
        </w:rPr>
        <w:t xml:space="preserve">Отдел ОКСиДМ администрации городского округа Пелым регулярно проводит работу по профилактике асоциальных явлений: </w:t>
      </w:r>
    </w:p>
    <w:p w:rsidR="00737503" w:rsidRPr="0094026E" w:rsidRDefault="00737503" w:rsidP="00737503">
      <w:pPr>
        <w:jc w:val="both"/>
        <w:rPr>
          <w:color w:val="000000"/>
          <w:sz w:val="24"/>
          <w:szCs w:val="24"/>
        </w:rPr>
      </w:pPr>
      <w:r w:rsidRPr="0094026E">
        <w:rPr>
          <w:color w:val="000000"/>
          <w:sz w:val="24"/>
          <w:szCs w:val="24"/>
        </w:rPr>
        <w:tab/>
        <w:t>- в каникулярное время для школьников проводятся спортивные мероприятия различных форм;</w:t>
      </w:r>
    </w:p>
    <w:p w:rsidR="00737503" w:rsidRPr="0094026E" w:rsidRDefault="00737503" w:rsidP="00737503">
      <w:pPr>
        <w:jc w:val="both"/>
        <w:rPr>
          <w:color w:val="000000"/>
          <w:sz w:val="24"/>
          <w:szCs w:val="24"/>
        </w:rPr>
      </w:pPr>
      <w:r w:rsidRPr="0094026E">
        <w:rPr>
          <w:color w:val="000000"/>
          <w:sz w:val="24"/>
          <w:szCs w:val="24"/>
        </w:rPr>
        <w:tab/>
        <w:t>- организованы летние оздоровительные лагеря с дневным пребыванием детей;</w:t>
      </w:r>
    </w:p>
    <w:p w:rsidR="00737503" w:rsidRPr="0094026E" w:rsidRDefault="00737503" w:rsidP="00737503">
      <w:pPr>
        <w:jc w:val="both"/>
        <w:rPr>
          <w:color w:val="000000"/>
          <w:sz w:val="24"/>
          <w:szCs w:val="24"/>
        </w:rPr>
      </w:pPr>
      <w:r w:rsidRPr="0094026E">
        <w:rPr>
          <w:color w:val="000000"/>
          <w:sz w:val="24"/>
          <w:szCs w:val="24"/>
        </w:rPr>
        <w:tab/>
        <w:t>- организован традиционный отряд «МЭРА» в трудовом лагере для несовершеннолетних граждан;</w:t>
      </w:r>
    </w:p>
    <w:p w:rsidR="00737503" w:rsidRPr="0094026E" w:rsidRDefault="00737503" w:rsidP="00737503">
      <w:pPr>
        <w:jc w:val="both"/>
        <w:rPr>
          <w:color w:val="000000"/>
          <w:sz w:val="24"/>
          <w:szCs w:val="24"/>
        </w:rPr>
      </w:pPr>
      <w:r w:rsidRPr="0094026E">
        <w:rPr>
          <w:color w:val="000000"/>
          <w:sz w:val="24"/>
          <w:szCs w:val="24"/>
        </w:rPr>
        <w:tab/>
        <w:t>- молодёжные акции по профилактике наркомании, ВИЧ-СПИДа, пропаганда здорового образа жизни;</w:t>
      </w:r>
    </w:p>
    <w:p w:rsidR="00737503" w:rsidRPr="0094026E" w:rsidRDefault="00737503" w:rsidP="00737503">
      <w:pPr>
        <w:jc w:val="both"/>
        <w:rPr>
          <w:color w:val="000000"/>
          <w:sz w:val="24"/>
          <w:szCs w:val="24"/>
        </w:rPr>
      </w:pPr>
      <w:r w:rsidRPr="0094026E">
        <w:rPr>
          <w:color w:val="000000"/>
          <w:sz w:val="24"/>
          <w:szCs w:val="24"/>
        </w:rPr>
        <w:tab/>
        <w:t>- проведения Операции «Подросток»;</w:t>
      </w:r>
    </w:p>
    <w:p w:rsidR="00737503" w:rsidRPr="0094026E" w:rsidRDefault="00737503" w:rsidP="00737503">
      <w:pPr>
        <w:jc w:val="both"/>
        <w:rPr>
          <w:color w:val="000000"/>
          <w:sz w:val="24"/>
          <w:szCs w:val="24"/>
        </w:rPr>
      </w:pPr>
      <w:r w:rsidRPr="0094026E">
        <w:rPr>
          <w:color w:val="000000"/>
          <w:sz w:val="24"/>
          <w:szCs w:val="24"/>
        </w:rPr>
        <w:tab/>
        <w:t>- проведения акций, тематических бесед, конкурсов рисунков и т.д</w:t>
      </w:r>
    </w:p>
    <w:p w:rsidR="00737503" w:rsidRPr="0094026E" w:rsidRDefault="00737503" w:rsidP="00737503">
      <w:pPr>
        <w:jc w:val="both"/>
        <w:rPr>
          <w:color w:val="000000"/>
          <w:sz w:val="24"/>
          <w:szCs w:val="24"/>
        </w:rPr>
      </w:pPr>
      <w:r w:rsidRPr="0094026E">
        <w:rPr>
          <w:color w:val="000000"/>
          <w:sz w:val="24"/>
          <w:szCs w:val="24"/>
        </w:rPr>
        <w:tab/>
        <w:t>- организация работы спортивных и дворовых  площадок в вечернее время.</w:t>
      </w:r>
    </w:p>
    <w:p w:rsidR="00737503" w:rsidRPr="0094026E" w:rsidRDefault="00737503" w:rsidP="00737503">
      <w:pPr>
        <w:jc w:val="both"/>
        <w:rPr>
          <w:color w:val="000000"/>
          <w:sz w:val="24"/>
          <w:szCs w:val="24"/>
        </w:rPr>
      </w:pPr>
      <w:r w:rsidRPr="0094026E">
        <w:rPr>
          <w:color w:val="000000"/>
          <w:sz w:val="24"/>
          <w:szCs w:val="24"/>
        </w:rPr>
        <w:tab/>
        <w:t>- развития детского юноармейского движения;</w:t>
      </w:r>
    </w:p>
    <w:p w:rsidR="00737503" w:rsidRPr="0094026E" w:rsidRDefault="00737503" w:rsidP="00737503">
      <w:pPr>
        <w:jc w:val="both"/>
        <w:rPr>
          <w:color w:val="000000"/>
          <w:sz w:val="24"/>
          <w:szCs w:val="24"/>
        </w:rPr>
      </w:pPr>
      <w:r w:rsidRPr="0094026E">
        <w:rPr>
          <w:color w:val="000000"/>
          <w:sz w:val="24"/>
          <w:szCs w:val="24"/>
        </w:rPr>
        <w:tab/>
        <w:t>- развитие поисково-краеведческой деятельности;</w:t>
      </w:r>
    </w:p>
    <w:p w:rsidR="00737503" w:rsidRDefault="00737503" w:rsidP="00737503">
      <w:pPr>
        <w:jc w:val="both"/>
        <w:rPr>
          <w:color w:val="000000"/>
          <w:sz w:val="24"/>
          <w:szCs w:val="24"/>
        </w:rPr>
      </w:pPr>
      <w:r w:rsidRPr="0094026E">
        <w:rPr>
          <w:color w:val="000000"/>
          <w:sz w:val="24"/>
          <w:szCs w:val="24"/>
        </w:rPr>
        <w:tab/>
        <w:t>- привлечение детей, подростков и молодежи к регулярным занятиям физической культуры и спортом.</w:t>
      </w:r>
    </w:p>
    <w:p w:rsidR="00AC7C2A" w:rsidRPr="00AC7C2A" w:rsidRDefault="00AC7C2A" w:rsidP="004C7FD5">
      <w:pPr>
        <w:pStyle w:val="afb"/>
        <w:ind w:left="720"/>
        <w:jc w:val="center"/>
        <w:rPr>
          <w:b/>
          <w:color w:val="000000"/>
          <w:sz w:val="24"/>
          <w:szCs w:val="24"/>
        </w:rPr>
      </w:pPr>
      <w:r>
        <w:rPr>
          <w:b/>
          <w:color w:val="000000"/>
          <w:sz w:val="24"/>
          <w:szCs w:val="24"/>
        </w:rPr>
        <w:t xml:space="preserve">Раздел </w:t>
      </w:r>
      <w:r w:rsidR="00737503">
        <w:rPr>
          <w:b/>
          <w:color w:val="000000"/>
          <w:sz w:val="24"/>
          <w:szCs w:val="24"/>
        </w:rPr>
        <w:t>6.</w:t>
      </w:r>
      <w:r w:rsidRPr="00737503">
        <w:rPr>
          <w:b/>
          <w:color w:val="000000"/>
          <w:sz w:val="24"/>
          <w:szCs w:val="24"/>
        </w:rPr>
        <w:t xml:space="preserve"> </w:t>
      </w:r>
      <w:r>
        <w:rPr>
          <w:b/>
          <w:color w:val="000000"/>
          <w:sz w:val="24"/>
          <w:szCs w:val="24"/>
        </w:rPr>
        <w:t>Культура</w:t>
      </w:r>
    </w:p>
    <w:p w:rsidR="00E914EA" w:rsidRPr="00E914EA" w:rsidRDefault="00E914EA" w:rsidP="00E914EA">
      <w:pPr>
        <w:ind w:firstLine="567"/>
        <w:jc w:val="both"/>
        <w:rPr>
          <w:color w:val="000000"/>
          <w:sz w:val="24"/>
          <w:szCs w:val="24"/>
        </w:rPr>
      </w:pPr>
    </w:p>
    <w:p w:rsidR="00E914EA" w:rsidRPr="00E914EA" w:rsidRDefault="00E914EA" w:rsidP="00E914EA">
      <w:pPr>
        <w:jc w:val="both"/>
        <w:rPr>
          <w:color w:val="000000"/>
          <w:sz w:val="24"/>
          <w:szCs w:val="24"/>
        </w:rPr>
      </w:pPr>
      <w:r w:rsidRPr="00E914EA">
        <w:rPr>
          <w:color w:val="000000"/>
          <w:sz w:val="24"/>
          <w:szCs w:val="24"/>
        </w:rPr>
        <w:tab/>
        <w:t>Перечень учреждений:</w:t>
      </w:r>
    </w:p>
    <w:p w:rsidR="00E914EA" w:rsidRPr="00E914EA" w:rsidRDefault="00E914EA" w:rsidP="00E914EA">
      <w:pPr>
        <w:ind w:firstLine="720"/>
        <w:jc w:val="both"/>
        <w:rPr>
          <w:color w:val="000000"/>
          <w:sz w:val="24"/>
          <w:szCs w:val="24"/>
        </w:rPr>
      </w:pPr>
      <w:r w:rsidRPr="00E914EA">
        <w:rPr>
          <w:color w:val="000000"/>
          <w:sz w:val="24"/>
          <w:szCs w:val="24"/>
          <w:u w:val="single"/>
        </w:rPr>
        <w:t>Муниципальное казенное учреждение культуры «Дом культуры п. Пелым»</w:t>
      </w:r>
    </w:p>
    <w:p w:rsidR="00E914EA" w:rsidRPr="00E914EA" w:rsidRDefault="00E914EA" w:rsidP="00E914EA">
      <w:pPr>
        <w:ind w:firstLine="567"/>
        <w:jc w:val="both"/>
        <w:rPr>
          <w:color w:val="000000"/>
          <w:sz w:val="24"/>
          <w:szCs w:val="24"/>
        </w:rPr>
      </w:pPr>
      <w:r w:rsidRPr="00E914EA">
        <w:rPr>
          <w:color w:val="000000"/>
          <w:sz w:val="24"/>
          <w:szCs w:val="24"/>
        </w:rPr>
        <w:t>- отдел досуга;</w:t>
      </w:r>
    </w:p>
    <w:p w:rsidR="00E914EA" w:rsidRPr="00E914EA" w:rsidRDefault="00E914EA" w:rsidP="00E914EA">
      <w:pPr>
        <w:ind w:firstLine="567"/>
        <w:jc w:val="both"/>
        <w:rPr>
          <w:color w:val="000000"/>
          <w:sz w:val="24"/>
          <w:szCs w:val="24"/>
        </w:rPr>
      </w:pPr>
      <w:r w:rsidRPr="00E914EA">
        <w:rPr>
          <w:color w:val="000000"/>
          <w:sz w:val="24"/>
          <w:szCs w:val="24"/>
        </w:rPr>
        <w:t>- библиотека – 2 сетевые единицы;</w:t>
      </w:r>
    </w:p>
    <w:p w:rsidR="00E914EA" w:rsidRPr="00E914EA" w:rsidRDefault="00E914EA" w:rsidP="00E914EA">
      <w:pPr>
        <w:ind w:firstLine="567"/>
        <w:jc w:val="both"/>
        <w:rPr>
          <w:color w:val="000000"/>
          <w:sz w:val="24"/>
          <w:szCs w:val="24"/>
        </w:rPr>
      </w:pPr>
      <w:r w:rsidRPr="00E914EA">
        <w:rPr>
          <w:color w:val="000000"/>
          <w:sz w:val="24"/>
          <w:szCs w:val="24"/>
        </w:rPr>
        <w:t>- музей;</w:t>
      </w:r>
    </w:p>
    <w:p w:rsidR="00E914EA" w:rsidRPr="00E914EA" w:rsidRDefault="00E914EA" w:rsidP="00E914EA">
      <w:pPr>
        <w:ind w:firstLine="567"/>
        <w:jc w:val="both"/>
        <w:rPr>
          <w:color w:val="000000"/>
          <w:sz w:val="24"/>
          <w:szCs w:val="24"/>
        </w:rPr>
      </w:pPr>
      <w:r w:rsidRPr="00E914EA">
        <w:rPr>
          <w:color w:val="000000"/>
          <w:sz w:val="24"/>
          <w:szCs w:val="24"/>
        </w:rPr>
        <w:t>- информационно - издательский отдел;</w:t>
      </w:r>
    </w:p>
    <w:p w:rsidR="00E914EA" w:rsidRPr="00E914EA" w:rsidRDefault="00E914EA" w:rsidP="00E914EA">
      <w:pPr>
        <w:ind w:firstLine="709"/>
        <w:rPr>
          <w:color w:val="000000"/>
          <w:sz w:val="24"/>
          <w:szCs w:val="24"/>
        </w:rPr>
      </w:pPr>
      <w:r w:rsidRPr="00E914EA">
        <w:rPr>
          <w:color w:val="000000"/>
          <w:sz w:val="24"/>
          <w:szCs w:val="24"/>
          <w:u w:val="single"/>
        </w:rPr>
        <w:t>Муниципальное казенное учреждение культуры «Дом культуры п. Атымья»</w:t>
      </w:r>
      <w:r w:rsidRPr="00E914EA">
        <w:rPr>
          <w:color w:val="000000"/>
          <w:sz w:val="24"/>
          <w:szCs w:val="24"/>
        </w:rPr>
        <w:t>;</w:t>
      </w:r>
    </w:p>
    <w:p w:rsidR="00E914EA" w:rsidRPr="00E914EA" w:rsidRDefault="00E914EA" w:rsidP="00E914EA">
      <w:pPr>
        <w:ind w:firstLine="709"/>
        <w:jc w:val="both"/>
        <w:rPr>
          <w:color w:val="000000"/>
          <w:sz w:val="24"/>
          <w:szCs w:val="24"/>
        </w:rPr>
      </w:pPr>
      <w:r w:rsidRPr="00E914EA">
        <w:rPr>
          <w:color w:val="000000"/>
          <w:sz w:val="24"/>
          <w:szCs w:val="24"/>
        </w:rPr>
        <w:t>Учредитель Администрация городского округа Пелым;</w:t>
      </w:r>
    </w:p>
    <w:p w:rsidR="00E914EA" w:rsidRPr="00E914EA" w:rsidRDefault="00E914EA" w:rsidP="00E914EA">
      <w:pPr>
        <w:ind w:firstLine="709"/>
        <w:jc w:val="both"/>
        <w:rPr>
          <w:color w:val="000000"/>
          <w:sz w:val="24"/>
          <w:szCs w:val="24"/>
        </w:rPr>
      </w:pPr>
      <w:r w:rsidRPr="00E914EA">
        <w:rPr>
          <w:color w:val="000000"/>
          <w:sz w:val="24"/>
          <w:szCs w:val="24"/>
        </w:rPr>
        <w:t>Динамика изменения сети за последние 2 года: изменений нет;</w:t>
      </w:r>
    </w:p>
    <w:p w:rsidR="00E914EA" w:rsidRPr="00E914EA" w:rsidRDefault="00E914EA" w:rsidP="00E914EA">
      <w:pPr>
        <w:ind w:firstLine="709"/>
        <w:jc w:val="both"/>
        <w:rPr>
          <w:color w:val="000000"/>
          <w:sz w:val="24"/>
          <w:szCs w:val="24"/>
        </w:rPr>
      </w:pPr>
      <w:r w:rsidRPr="00E914EA">
        <w:rPr>
          <w:color w:val="000000"/>
          <w:sz w:val="24"/>
          <w:szCs w:val="24"/>
        </w:rPr>
        <w:t>На территории городского округа Пелым находится ведомственный культурно - спортивный комплекс Пелымского ЛПУ МГ, в составе которого детский центр творчества и физкультурно - оздоровительный комплекс. Органом управления КСК является Пелымское ЛПУМГ</w:t>
      </w:r>
    </w:p>
    <w:p w:rsidR="00E914EA" w:rsidRPr="00E914EA" w:rsidRDefault="00E914EA" w:rsidP="00E914EA">
      <w:pPr>
        <w:ind w:firstLine="567"/>
        <w:jc w:val="both"/>
        <w:rPr>
          <w:color w:val="000000"/>
          <w:sz w:val="24"/>
          <w:szCs w:val="24"/>
        </w:rPr>
      </w:pPr>
      <w:r w:rsidRPr="00E914EA">
        <w:rPr>
          <w:color w:val="000000"/>
          <w:sz w:val="24"/>
          <w:szCs w:val="24"/>
        </w:rPr>
        <w:t>Оказываются услуги досуговой деятельности и физического развития.</w:t>
      </w:r>
    </w:p>
    <w:p w:rsidR="00E914EA" w:rsidRDefault="00E914EA" w:rsidP="00E914EA">
      <w:pPr>
        <w:widowControl w:val="0"/>
        <w:autoSpaceDE w:val="0"/>
        <w:autoSpaceDN w:val="0"/>
        <w:adjustRightInd w:val="0"/>
        <w:ind w:right="1824" w:firstLine="567"/>
        <w:jc w:val="both"/>
        <w:rPr>
          <w:color w:val="000000"/>
          <w:sz w:val="24"/>
          <w:szCs w:val="24"/>
        </w:rPr>
      </w:pPr>
      <w:r w:rsidRPr="00E914EA">
        <w:rPr>
          <w:color w:val="000000"/>
          <w:sz w:val="24"/>
          <w:szCs w:val="24"/>
        </w:rPr>
        <w:t>Учреж</w:t>
      </w:r>
      <w:r>
        <w:rPr>
          <w:color w:val="000000"/>
          <w:sz w:val="24"/>
          <w:szCs w:val="24"/>
        </w:rPr>
        <w:t>дения культурно - досугового типа.</w:t>
      </w:r>
    </w:p>
    <w:p w:rsidR="00E914EA" w:rsidRPr="00E914EA" w:rsidRDefault="00E914EA" w:rsidP="00E914EA">
      <w:pPr>
        <w:widowControl w:val="0"/>
        <w:autoSpaceDE w:val="0"/>
        <w:autoSpaceDN w:val="0"/>
        <w:adjustRightInd w:val="0"/>
        <w:ind w:right="1824" w:firstLine="567"/>
        <w:jc w:val="both"/>
        <w:rPr>
          <w:color w:val="000000"/>
          <w:sz w:val="24"/>
          <w:szCs w:val="24"/>
        </w:rPr>
      </w:pPr>
      <w:r w:rsidRPr="00E914EA">
        <w:rPr>
          <w:color w:val="000000"/>
          <w:sz w:val="24"/>
          <w:szCs w:val="24"/>
        </w:rPr>
        <w:t>Муниципальное казенное учреж</w:t>
      </w:r>
      <w:r>
        <w:rPr>
          <w:color w:val="000000"/>
          <w:sz w:val="24"/>
          <w:szCs w:val="24"/>
        </w:rPr>
        <w:t>дение культуры «Дом культуры п.</w:t>
      </w:r>
      <w:r w:rsidRPr="00E914EA">
        <w:rPr>
          <w:color w:val="000000"/>
          <w:sz w:val="24"/>
          <w:szCs w:val="24"/>
        </w:rPr>
        <w:t>Атымья»</w:t>
      </w:r>
      <w:r>
        <w:rPr>
          <w:color w:val="000000"/>
          <w:sz w:val="24"/>
          <w:szCs w:val="24"/>
        </w:rPr>
        <w:t>.</w:t>
      </w:r>
    </w:p>
    <w:p w:rsidR="00E914EA" w:rsidRPr="00E914EA" w:rsidRDefault="00E914EA" w:rsidP="00E914EA">
      <w:pPr>
        <w:widowControl w:val="0"/>
        <w:autoSpaceDE w:val="0"/>
        <w:autoSpaceDN w:val="0"/>
        <w:adjustRightInd w:val="0"/>
        <w:ind w:firstLine="567"/>
        <w:jc w:val="both"/>
        <w:rPr>
          <w:color w:val="000000"/>
          <w:sz w:val="24"/>
          <w:szCs w:val="24"/>
        </w:rPr>
      </w:pPr>
      <w:r w:rsidRPr="00E914EA">
        <w:rPr>
          <w:color w:val="000000"/>
          <w:sz w:val="24"/>
          <w:szCs w:val="24"/>
        </w:rPr>
        <w:t xml:space="preserve">Учреждение строит работу через мероприятия клубных формирований. Это позволяет добиться высоких результатов. </w:t>
      </w:r>
    </w:p>
    <w:p w:rsidR="00E914EA" w:rsidRPr="00E914EA" w:rsidRDefault="00E914EA" w:rsidP="00E914EA">
      <w:pPr>
        <w:widowControl w:val="0"/>
        <w:autoSpaceDE w:val="0"/>
        <w:autoSpaceDN w:val="0"/>
        <w:adjustRightInd w:val="0"/>
        <w:ind w:right="-2" w:firstLine="567"/>
        <w:rPr>
          <w:color w:val="000000"/>
          <w:sz w:val="24"/>
          <w:szCs w:val="24"/>
        </w:rPr>
      </w:pPr>
      <w:r w:rsidRPr="00E914EA">
        <w:rPr>
          <w:color w:val="000000"/>
          <w:sz w:val="24"/>
          <w:szCs w:val="24"/>
        </w:rPr>
        <w:t>Муниципального казенного учреждения культуры «Дом культуры п. Пелым» является многопрофильным учреждением смешанного типа, в состав которого входит:</w:t>
      </w:r>
    </w:p>
    <w:p w:rsidR="00E914EA" w:rsidRPr="00E914EA" w:rsidRDefault="00E914EA" w:rsidP="00E914EA">
      <w:pPr>
        <w:widowControl w:val="0"/>
        <w:autoSpaceDE w:val="0"/>
        <w:autoSpaceDN w:val="0"/>
        <w:adjustRightInd w:val="0"/>
        <w:ind w:right="-2" w:firstLine="567"/>
        <w:rPr>
          <w:color w:val="000000"/>
          <w:sz w:val="24"/>
          <w:szCs w:val="24"/>
        </w:rPr>
      </w:pPr>
      <w:r w:rsidRPr="00E914EA">
        <w:rPr>
          <w:color w:val="000000"/>
          <w:sz w:val="24"/>
          <w:szCs w:val="24"/>
        </w:rPr>
        <w:t>- отдел досуга;</w:t>
      </w:r>
    </w:p>
    <w:p w:rsidR="00E914EA" w:rsidRPr="00E914EA" w:rsidRDefault="00E914EA" w:rsidP="00E914EA">
      <w:pPr>
        <w:widowControl w:val="0"/>
        <w:autoSpaceDE w:val="0"/>
        <w:autoSpaceDN w:val="0"/>
        <w:adjustRightInd w:val="0"/>
        <w:ind w:right="-2" w:firstLine="567"/>
        <w:rPr>
          <w:color w:val="000000"/>
          <w:sz w:val="24"/>
          <w:szCs w:val="24"/>
        </w:rPr>
      </w:pPr>
      <w:r w:rsidRPr="00E914EA">
        <w:rPr>
          <w:color w:val="000000"/>
          <w:sz w:val="24"/>
          <w:szCs w:val="24"/>
        </w:rPr>
        <w:t>- историко - краеведческий музей;</w:t>
      </w:r>
    </w:p>
    <w:p w:rsidR="00E914EA" w:rsidRPr="00E914EA" w:rsidRDefault="00E914EA" w:rsidP="00E914EA">
      <w:pPr>
        <w:widowControl w:val="0"/>
        <w:autoSpaceDE w:val="0"/>
        <w:autoSpaceDN w:val="0"/>
        <w:adjustRightInd w:val="0"/>
        <w:ind w:right="-2" w:firstLine="567"/>
        <w:rPr>
          <w:color w:val="000000"/>
          <w:sz w:val="24"/>
          <w:szCs w:val="24"/>
        </w:rPr>
      </w:pPr>
      <w:r w:rsidRPr="00E914EA">
        <w:rPr>
          <w:color w:val="000000"/>
          <w:sz w:val="24"/>
          <w:szCs w:val="24"/>
        </w:rPr>
        <w:t>- библиотека п. Пелым;</w:t>
      </w:r>
    </w:p>
    <w:p w:rsidR="00E914EA" w:rsidRPr="00E914EA" w:rsidRDefault="00E914EA" w:rsidP="00E914EA">
      <w:pPr>
        <w:widowControl w:val="0"/>
        <w:autoSpaceDE w:val="0"/>
        <w:autoSpaceDN w:val="0"/>
        <w:adjustRightInd w:val="0"/>
        <w:ind w:right="-2" w:firstLine="567"/>
        <w:rPr>
          <w:color w:val="000000"/>
          <w:sz w:val="24"/>
          <w:szCs w:val="24"/>
        </w:rPr>
      </w:pPr>
      <w:r w:rsidRPr="00E914EA">
        <w:rPr>
          <w:color w:val="000000"/>
          <w:sz w:val="24"/>
          <w:szCs w:val="24"/>
        </w:rPr>
        <w:t xml:space="preserve">-  библиотека п. Атымья, </w:t>
      </w:r>
    </w:p>
    <w:p w:rsidR="00E914EA" w:rsidRPr="00E914EA" w:rsidRDefault="00E914EA" w:rsidP="00E914EA">
      <w:pPr>
        <w:widowControl w:val="0"/>
        <w:autoSpaceDE w:val="0"/>
        <w:autoSpaceDN w:val="0"/>
        <w:adjustRightInd w:val="0"/>
        <w:ind w:right="-2" w:firstLine="567"/>
        <w:rPr>
          <w:color w:val="000000"/>
          <w:sz w:val="24"/>
          <w:szCs w:val="24"/>
        </w:rPr>
      </w:pPr>
      <w:r w:rsidRPr="00E914EA">
        <w:rPr>
          <w:color w:val="000000"/>
          <w:sz w:val="24"/>
          <w:szCs w:val="24"/>
        </w:rPr>
        <w:t>-  информационно - издательский отдел, в состав которого входит газета «Пелымский вестник» и телепрограмма «Первое Пелымское телевидение»</w:t>
      </w:r>
    </w:p>
    <w:p w:rsidR="00E914EA" w:rsidRPr="00E914EA" w:rsidRDefault="00E914EA" w:rsidP="00E914EA">
      <w:pPr>
        <w:widowControl w:val="0"/>
        <w:autoSpaceDE w:val="0"/>
        <w:autoSpaceDN w:val="0"/>
        <w:adjustRightInd w:val="0"/>
        <w:ind w:right="-2" w:firstLine="567"/>
        <w:jc w:val="both"/>
        <w:rPr>
          <w:color w:val="000000"/>
          <w:sz w:val="24"/>
          <w:szCs w:val="24"/>
        </w:rPr>
      </w:pPr>
      <w:r w:rsidRPr="00E914EA">
        <w:rPr>
          <w:color w:val="000000"/>
          <w:sz w:val="24"/>
          <w:szCs w:val="24"/>
        </w:rPr>
        <w:t xml:space="preserve">В конце 2019 года сдано в эксплуатацию новое здание дома культуры. В нем находятся: библиотека, отдел досуга, СМИ. </w:t>
      </w:r>
    </w:p>
    <w:p w:rsidR="00E914EA" w:rsidRPr="00E914EA" w:rsidRDefault="00E914EA" w:rsidP="00E914EA">
      <w:pPr>
        <w:widowControl w:val="0"/>
        <w:autoSpaceDE w:val="0"/>
        <w:autoSpaceDN w:val="0"/>
        <w:adjustRightInd w:val="0"/>
        <w:ind w:right="-2" w:firstLine="567"/>
        <w:jc w:val="both"/>
        <w:rPr>
          <w:color w:val="000000"/>
          <w:sz w:val="24"/>
          <w:szCs w:val="24"/>
        </w:rPr>
      </w:pPr>
    </w:p>
    <w:p w:rsidR="00E914EA" w:rsidRPr="00E914EA" w:rsidRDefault="00E914EA" w:rsidP="00E914EA">
      <w:pPr>
        <w:jc w:val="center"/>
        <w:rPr>
          <w:color w:val="000000"/>
          <w:sz w:val="24"/>
          <w:szCs w:val="24"/>
        </w:rPr>
      </w:pPr>
      <w:r w:rsidRPr="00E914EA">
        <w:rPr>
          <w:color w:val="000000"/>
          <w:sz w:val="24"/>
          <w:szCs w:val="24"/>
        </w:rPr>
        <w:t>Динамика основных показателей культурно - досуговой сферы за последние 3 года:</w:t>
      </w:r>
    </w:p>
    <w:p w:rsidR="00E914EA" w:rsidRPr="00E914EA" w:rsidRDefault="00E914EA" w:rsidP="00E914EA">
      <w:pPr>
        <w:jc w:val="center"/>
        <w:rPr>
          <w:color w:val="000000"/>
          <w:sz w:val="24"/>
          <w:szCs w:val="24"/>
        </w:rPr>
      </w:pPr>
    </w:p>
    <w:tbl>
      <w:tblPr>
        <w:tblW w:w="10490" w:type="dxa"/>
        <w:tblInd w:w="-244" w:type="dxa"/>
        <w:tblLayout w:type="fixed"/>
        <w:tblCellMar>
          <w:left w:w="40" w:type="dxa"/>
          <w:right w:w="40" w:type="dxa"/>
        </w:tblCellMar>
        <w:tblLook w:val="0000"/>
      </w:tblPr>
      <w:tblGrid>
        <w:gridCol w:w="851"/>
        <w:gridCol w:w="709"/>
        <w:gridCol w:w="1418"/>
        <w:gridCol w:w="1275"/>
        <w:gridCol w:w="1701"/>
        <w:gridCol w:w="1276"/>
        <w:gridCol w:w="1418"/>
        <w:gridCol w:w="1842"/>
      </w:tblGrid>
      <w:tr w:rsidR="00E914EA" w:rsidRPr="00E914EA" w:rsidTr="00E914EA">
        <w:trPr>
          <w:cantSplit/>
          <w:trHeight w:hRule="exact" w:val="1269"/>
        </w:trPr>
        <w:tc>
          <w:tcPr>
            <w:tcW w:w="851"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r w:rsidRPr="00E914EA">
              <w:rPr>
                <w:color w:val="000000"/>
                <w:sz w:val="24"/>
                <w:szCs w:val="24"/>
              </w:rPr>
              <w:t>Год</w:t>
            </w:r>
          </w:p>
          <w:p w:rsidR="00E914EA" w:rsidRPr="00E914EA" w:rsidRDefault="00E914EA" w:rsidP="00E914EA">
            <w:pPr>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r w:rsidRPr="00E914EA">
              <w:rPr>
                <w:color w:val="000000"/>
                <w:sz w:val="24"/>
                <w:szCs w:val="24"/>
              </w:rPr>
              <w:t>Сеть (ед.)</w:t>
            </w:r>
          </w:p>
          <w:p w:rsidR="00E914EA" w:rsidRPr="00E914EA" w:rsidRDefault="00E914EA" w:rsidP="00E914EA">
            <w:pPr>
              <w:jc w:val="center"/>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Количество клубных формирований (ед.)</w:t>
            </w: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r w:rsidRPr="00E914EA">
              <w:rPr>
                <w:color w:val="000000"/>
                <w:sz w:val="24"/>
                <w:szCs w:val="24"/>
              </w:rPr>
              <w:t>формирований</w:t>
            </w: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Количество участников</w:t>
            </w:r>
          </w:p>
          <w:p w:rsidR="00E914EA" w:rsidRPr="00E914EA" w:rsidRDefault="00E914EA" w:rsidP="00E914EA">
            <w:pPr>
              <w:jc w:val="center"/>
              <w:rPr>
                <w:color w:val="000000"/>
                <w:sz w:val="24"/>
                <w:szCs w:val="24"/>
              </w:rPr>
            </w:pPr>
            <w:r w:rsidRPr="00E914EA">
              <w:rPr>
                <w:color w:val="000000"/>
                <w:sz w:val="24"/>
                <w:szCs w:val="24"/>
              </w:rPr>
              <w:t>в них</w:t>
            </w:r>
          </w:p>
          <w:p w:rsidR="00E914EA" w:rsidRPr="00E914EA" w:rsidRDefault="00E914EA" w:rsidP="00E914EA">
            <w:pPr>
              <w:jc w:val="center"/>
              <w:rPr>
                <w:color w:val="000000"/>
                <w:sz w:val="24"/>
                <w:szCs w:val="24"/>
              </w:rPr>
            </w:pPr>
            <w:r w:rsidRPr="00E914EA">
              <w:rPr>
                <w:color w:val="000000"/>
                <w:sz w:val="24"/>
                <w:szCs w:val="24"/>
              </w:rPr>
              <w:t>(ед.)</w:t>
            </w:r>
          </w:p>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Количество проведенных мероприятий</w:t>
            </w:r>
          </w:p>
          <w:p w:rsidR="00E914EA" w:rsidRPr="00E914EA" w:rsidRDefault="00E914EA" w:rsidP="00E914EA">
            <w:pPr>
              <w:jc w:val="center"/>
              <w:rPr>
                <w:color w:val="000000"/>
                <w:sz w:val="24"/>
                <w:szCs w:val="24"/>
              </w:rPr>
            </w:pPr>
            <w:r w:rsidRPr="00E914EA">
              <w:rPr>
                <w:color w:val="000000"/>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Из них - на</w:t>
            </w:r>
          </w:p>
          <w:p w:rsidR="00E914EA" w:rsidRPr="00E914EA" w:rsidRDefault="00E914EA" w:rsidP="00E914EA">
            <w:pPr>
              <w:jc w:val="center"/>
              <w:rPr>
                <w:color w:val="000000"/>
                <w:sz w:val="24"/>
                <w:szCs w:val="24"/>
              </w:rPr>
            </w:pPr>
            <w:r w:rsidRPr="00E914EA">
              <w:rPr>
                <w:color w:val="000000"/>
                <w:sz w:val="24"/>
                <w:szCs w:val="24"/>
              </w:rPr>
              <w:t>платной основе</w:t>
            </w:r>
          </w:p>
          <w:p w:rsidR="00E914EA" w:rsidRPr="00E914EA" w:rsidRDefault="00E914EA" w:rsidP="00E914EA">
            <w:pPr>
              <w:jc w:val="center"/>
              <w:rPr>
                <w:color w:val="000000"/>
                <w:sz w:val="24"/>
                <w:szCs w:val="24"/>
              </w:rPr>
            </w:pPr>
            <w:r w:rsidRPr="00E914EA">
              <w:rPr>
                <w:color w:val="000000"/>
                <w:sz w:val="24"/>
                <w:szCs w:val="24"/>
              </w:rPr>
              <w:t>(ед.)</w:t>
            </w:r>
          </w:p>
        </w:tc>
        <w:tc>
          <w:tcPr>
            <w:tcW w:w="1418"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Кол-во</w:t>
            </w:r>
          </w:p>
          <w:p w:rsidR="00E914EA" w:rsidRPr="00E914EA" w:rsidRDefault="00E914EA" w:rsidP="00E914EA">
            <w:pPr>
              <w:jc w:val="center"/>
              <w:rPr>
                <w:color w:val="000000"/>
                <w:sz w:val="24"/>
                <w:szCs w:val="24"/>
              </w:rPr>
            </w:pPr>
            <w:r w:rsidRPr="00E914EA">
              <w:rPr>
                <w:color w:val="000000"/>
                <w:sz w:val="24"/>
                <w:szCs w:val="24"/>
              </w:rPr>
              <w:t>посетителей</w:t>
            </w:r>
          </w:p>
          <w:p w:rsidR="00E914EA" w:rsidRPr="00E914EA" w:rsidRDefault="00E914EA" w:rsidP="00E914EA">
            <w:pPr>
              <w:jc w:val="center"/>
              <w:rPr>
                <w:color w:val="000000"/>
                <w:sz w:val="24"/>
                <w:szCs w:val="24"/>
              </w:rPr>
            </w:pPr>
            <w:r w:rsidRPr="00E914EA">
              <w:rPr>
                <w:color w:val="000000"/>
                <w:sz w:val="24"/>
                <w:szCs w:val="24"/>
              </w:rPr>
              <w:t>(ед.)</w:t>
            </w:r>
          </w:p>
        </w:tc>
        <w:tc>
          <w:tcPr>
            <w:tcW w:w="1842"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Из них – детей</w:t>
            </w:r>
          </w:p>
          <w:p w:rsidR="00E914EA" w:rsidRPr="00E914EA" w:rsidRDefault="00E914EA" w:rsidP="00E914EA">
            <w:pPr>
              <w:jc w:val="center"/>
              <w:rPr>
                <w:color w:val="000000"/>
                <w:sz w:val="24"/>
                <w:szCs w:val="24"/>
              </w:rPr>
            </w:pPr>
            <w:r w:rsidRPr="00E914EA">
              <w:rPr>
                <w:color w:val="000000"/>
                <w:sz w:val="24"/>
                <w:szCs w:val="24"/>
              </w:rPr>
              <w:t>(ед.)</w:t>
            </w:r>
          </w:p>
        </w:tc>
      </w:tr>
      <w:tr w:rsidR="00E914EA" w:rsidRPr="00E914EA" w:rsidTr="00E914EA">
        <w:trPr>
          <w:trHeight w:hRule="exact" w:val="300"/>
        </w:trPr>
        <w:tc>
          <w:tcPr>
            <w:tcW w:w="851"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2018</w:t>
            </w:r>
          </w:p>
        </w:tc>
        <w:tc>
          <w:tcPr>
            <w:tcW w:w="709"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2</w:t>
            </w:r>
          </w:p>
        </w:tc>
        <w:tc>
          <w:tcPr>
            <w:tcW w:w="1418" w:type="dxa"/>
            <w:tcBorders>
              <w:top w:val="single" w:sz="6" w:space="0" w:color="auto"/>
              <w:left w:val="single" w:sz="6" w:space="0" w:color="auto"/>
              <w:bottom w:val="single" w:sz="6" w:space="0" w:color="auto"/>
            </w:tcBorders>
          </w:tcPr>
          <w:p w:rsidR="00E914EA" w:rsidRPr="00E914EA" w:rsidRDefault="00E914EA" w:rsidP="00E914EA">
            <w:pPr>
              <w:jc w:val="center"/>
              <w:rPr>
                <w:color w:val="000000"/>
                <w:sz w:val="24"/>
                <w:szCs w:val="24"/>
              </w:rPr>
            </w:pPr>
            <w:r w:rsidRPr="00E914EA">
              <w:rPr>
                <w:color w:val="000000"/>
                <w:sz w:val="24"/>
                <w:szCs w:val="24"/>
              </w:rPr>
              <w:t>27</w:t>
            </w:r>
          </w:p>
        </w:tc>
        <w:tc>
          <w:tcPr>
            <w:tcW w:w="1275"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494</w:t>
            </w:r>
          </w:p>
        </w:tc>
        <w:tc>
          <w:tcPr>
            <w:tcW w:w="1701"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465</w:t>
            </w:r>
          </w:p>
        </w:tc>
        <w:tc>
          <w:tcPr>
            <w:tcW w:w="1276"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67</w:t>
            </w:r>
          </w:p>
        </w:tc>
        <w:tc>
          <w:tcPr>
            <w:tcW w:w="1418"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11285</w:t>
            </w:r>
          </w:p>
        </w:tc>
        <w:tc>
          <w:tcPr>
            <w:tcW w:w="1842"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3790</w:t>
            </w:r>
          </w:p>
        </w:tc>
      </w:tr>
      <w:tr w:rsidR="00E914EA" w:rsidRPr="00E914EA" w:rsidTr="00E914EA">
        <w:trPr>
          <w:trHeight w:hRule="exact" w:val="300"/>
        </w:trPr>
        <w:tc>
          <w:tcPr>
            <w:tcW w:w="851"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2019</w:t>
            </w:r>
          </w:p>
        </w:tc>
        <w:tc>
          <w:tcPr>
            <w:tcW w:w="709"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2</w:t>
            </w:r>
          </w:p>
        </w:tc>
        <w:tc>
          <w:tcPr>
            <w:tcW w:w="1418" w:type="dxa"/>
            <w:tcBorders>
              <w:top w:val="single" w:sz="6" w:space="0" w:color="auto"/>
              <w:left w:val="single" w:sz="6" w:space="0" w:color="auto"/>
              <w:bottom w:val="single" w:sz="6" w:space="0" w:color="auto"/>
            </w:tcBorders>
          </w:tcPr>
          <w:p w:rsidR="00E914EA" w:rsidRPr="00E914EA" w:rsidRDefault="00E914EA" w:rsidP="00E914EA">
            <w:pPr>
              <w:jc w:val="center"/>
              <w:rPr>
                <w:color w:val="000000"/>
                <w:sz w:val="24"/>
                <w:szCs w:val="24"/>
              </w:rPr>
            </w:pPr>
            <w:r w:rsidRPr="00E914EA">
              <w:rPr>
                <w:color w:val="000000"/>
                <w:sz w:val="24"/>
                <w:szCs w:val="24"/>
              </w:rPr>
              <w:t>27</w:t>
            </w:r>
          </w:p>
        </w:tc>
        <w:tc>
          <w:tcPr>
            <w:tcW w:w="1275"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491</w:t>
            </w:r>
          </w:p>
        </w:tc>
        <w:tc>
          <w:tcPr>
            <w:tcW w:w="1701"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465</w:t>
            </w:r>
          </w:p>
        </w:tc>
        <w:tc>
          <w:tcPr>
            <w:tcW w:w="1276"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78</w:t>
            </w:r>
          </w:p>
        </w:tc>
        <w:tc>
          <w:tcPr>
            <w:tcW w:w="1418"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11805</w:t>
            </w:r>
          </w:p>
        </w:tc>
        <w:tc>
          <w:tcPr>
            <w:tcW w:w="1842"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3653</w:t>
            </w:r>
          </w:p>
        </w:tc>
      </w:tr>
      <w:tr w:rsidR="00E914EA" w:rsidRPr="00E914EA" w:rsidTr="00E914EA">
        <w:trPr>
          <w:trHeight w:hRule="exact" w:val="300"/>
        </w:trPr>
        <w:tc>
          <w:tcPr>
            <w:tcW w:w="851"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2020</w:t>
            </w:r>
          </w:p>
        </w:tc>
        <w:tc>
          <w:tcPr>
            <w:tcW w:w="709"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2</w:t>
            </w:r>
          </w:p>
        </w:tc>
        <w:tc>
          <w:tcPr>
            <w:tcW w:w="1418" w:type="dxa"/>
            <w:tcBorders>
              <w:top w:val="single" w:sz="6" w:space="0" w:color="auto"/>
              <w:left w:val="single" w:sz="6" w:space="0" w:color="auto"/>
              <w:bottom w:val="single" w:sz="6" w:space="0" w:color="auto"/>
            </w:tcBorders>
          </w:tcPr>
          <w:p w:rsidR="00E914EA" w:rsidRPr="00E914EA" w:rsidRDefault="00E914EA" w:rsidP="00E914EA">
            <w:pPr>
              <w:jc w:val="center"/>
              <w:rPr>
                <w:color w:val="000000"/>
                <w:sz w:val="24"/>
                <w:szCs w:val="24"/>
              </w:rPr>
            </w:pPr>
            <w:r w:rsidRPr="00E914EA">
              <w:rPr>
                <w:color w:val="000000"/>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451</w:t>
            </w:r>
          </w:p>
        </w:tc>
        <w:tc>
          <w:tcPr>
            <w:tcW w:w="1701"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143</w:t>
            </w:r>
          </w:p>
        </w:tc>
        <w:tc>
          <w:tcPr>
            <w:tcW w:w="1276"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14</w:t>
            </w:r>
          </w:p>
        </w:tc>
        <w:tc>
          <w:tcPr>
            <w:tcW w:w="1418"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3210</w:t>
            </w:r>
          </w:p>
        </w:tc>
        <w:tc>
          <w:tcPr>
            <w:tcW w:w="1842"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1274</w:t>
            </w:r>
          </w:p>
        </w:tc>
      </w:tr>
      <w:tr w:rsidR="00E914EA" w:rsidRPr="00E914EA" w:rsidTr="00E914EA">
        <w:trPr>
          <w:trHeight w:hRule="exact" w:val="300"/>
        </w:trPr>
        <w:tc>
          <w:tcPr>
            <w:tcW w:w="851"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jc w:val="center"/>
              <w:rPr>
                <w:color w:val="000000"/>
                <w:sz w:val="24"/>
                <w:szCs w:val="24"/>
              </w:rPr>
            </w:pPr>
            <w:r w:rsidRPr="00E914EA">
              <w:rPr>
                <w:color w:val="000000"/>
                <w:sz w:val="24"/>
                <w:szCs w:val="24"/>
              </w:rPr>
              <w:t>2021</w:t>
            </w:r>
          </w:p>
        </w:tc>
        <w:tc>
          <w:tcPr>
            <w:tcW w:w="709"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pStyle w:val="51"/>
              <w:spacing w:line="360" w:lineRule="auto"/>
              <w:ind w:left="0" w:firstLine="0"/>
              <w:jc w:val="center"/>
              <w:rPr>
                <w:sz w:val="24"/>
                <w:szCs w:val="24"/>
              </w:rPr>
            </w:pPr>
            <w:r w:rsidRPr="00E914EA">
              <w:rPr>
                <w:sz w:val="24"/>
                <w:szCs w:val="24"/>
              </w:rPr>
              <w:t>2</w:t>
            </w:r>
          </w:p>
        </w:tc>
        <w:tc>
          <w:tcPr>
            <w:tcW w:w="1418" w:type="dxa"/>
            <w:tcBorders>
              <w:top w:val="single" w:sz="6" w:space="0" w:color="auto"/>
              <w:left w:val="single" w:sz="6" w:space="0" w:color="auto"/>
              <w:bottom w:val="single" w:sz="6" w:space="0" w:color="auto"/>
            </w:tcBorders>
          </w:tcPr>
          <w:p w:rsidR="00E914EA" w:rsidRPr="00E914EA" w:rsidRDefault="00E914EA" w:rsidP="00E914EA">
            <w:pPr>
              <w:pStyle w:val="51"/>
              <w:spacing w:line="360" w:lineRule="auto"/>
              <w:ind w:left="0" w:firstLine="0"/>
              <w:jc w:val="center"/>
              <w:rPr>
                <w:sz w:val="24"/>
                <w:szCs w:val="24"/>
              </w:rPr>
            </w:pPr>
            <w:r w:rsidRPr="00E914EA">
              <w:rPr>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pStyle w:val="51"/>
              <w:spacing w:line="360" w:lineRule="auto"/>
              <w:ind w:left="0" w:firstLine="0"/>
              <w:jc w:val="center"/>
              <w:rPr>
                <w:sz w:val="24"/>
                <w:szCs w:val="24"/>
                <w:lang w:val="en-US"/>
              </w:rPr>
            </w:pPr>
            <w:r w:rsidRPr="00E914EA">
              <w:rPr>
                <w:sz w:val="24"/>
                <w:szCs w:val="24"/>
                <w:lang w:val="en-US"/>
              </w:rPr>
              <w:t>440</w:t>
            </w:r>
          </w:p>
        </w:tc>
        <w:tc>
          <w:tcPr>
            <w:tcW w:w="1701"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pStyle w:val="51"/>
              <w:spacing w:line="360" w:lineRule="auto"/>
              <w:ind w:left="0" w:firstLine="0"/>
              <w:jc w:val="center"/>
              <w:rPr>
                <w:sz w:val="24"/>
                <w:szCs w:val="24"/>
                <w:lang w:val="en-US"/>
              </w:rPr>
            </w:pPr>
            <w:r w:rsidRPr="00E914EA">
              <w:rPr>
                <w:sz w:val="24"/>
                <w:szCs w:val="24"/>
                <w:lang w:val="en-US"/>
              </w:rPr>
              <w:t>204</w:t>
            </w:r>
          </w:p>
        </w:tc>
        <w:tc>
          <w:tcPr>
            <w:tcW w:w="1276"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pStyle w:val="51"/>
              <w:spacing w:line="360" w:lineRule="auto"/>
              <w:ind w:left="0" w:firstLine="0"/>
              <w:jc w:val="center"/>
              <w:rPr>
                <w:sz w:val="24"/>
                <w:szCs w:val="24"/>
                <w:lang w:val="en-US"/>
              </w:rPr>
            </w:pPr>
            <w:r w:rsidRPr="00E914EA">
              <w:rPr>
                <w:sz w:val="24"/>
                <w:szCs w:val="24"/>
                <w:lang w:val="en-US"/>
              </w:rPr>
              <w:t>5</w:t>
            </w:r>
          </w:p>
        </w:tc>
        <w:tc>
          <w:tcPr>
            <w:tcW w:w="1418"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pStyle w:val="51"/>
              <w:spacing w:line="360" w:lineRule="auto"/>
              <w:ind w:left="0" w:firstLine="0"/>
              <w:jc w:val="center"/>
              <w:rPr>
                <w:sz w:val="24"/>
                <w:szCs w:val="24"/>
              </w:rPr>
            </w:pPr>
            <w:r w:rsidRPr="00E914EA">
              <w:rPr>
                <w:sz w:val="24"/>
                <w:szCs w:val="24"/>
              </w:rPr>
              <w:t>9569</w:t>
            </w:r>
          </w:p>
        </w:tc>
        <w:tc>
          <w:tcPr>
            <w:tcW w:w="1842" w:type="dxa"/>
            <w:tcBorders>
              <w:top w:val="single" w:sz="6" w:space="0" w:color="auto"/>
              <w:left w:val="single" w:sz="6" w:space="0" w:color="auto"/>
              <w:bottom w:val="single" w:sz="6" w:space="0" w:color="auto"/>
              <w:right w:val="single" w:sz="6" w:space="0" w:color="auto"/>
            </w:tcBorders>
          </w:tcPr>
          <w:p w:rsidR="00E914EA" w:rsidRPr="00E914EA" w:rsidRDefault="00E914EA" w:rsidP="00E914EA">
            <w:pPr>
              <w:pStyle w:val="51"/>
              <w:spacing w:line="360" w:lineRule="auto"/>
              <w:ind w:left="0" w:firstLine="0"/>
              <w:jc w:val="center"/>
              <w:rPr>
                <w:sz w:val="24"/>
                <w:szCs w:val="24"/>
                <w:lang w:val="en-US"/>
              </w:rPr>
            </w:pPr>
            <w:r w:rsidRPr="00E914EA">
              <w:rPr>
                <w:sz w:val="24"/>
                <w:szCs w:val="24"/>
                <w:lang w:val="en-US"/>
              </w:rPr>
              <w:t>2947</w:t>
            </w:r>
          </w:p>
        </w:tc>
      </w:tr>
    </w:tbl>
    <w:p w:rsidR="00E914EA" w:rsidRPr="00E914EA" w:rsidRDefault="00E914EA" w:rsidP="00E914EA">
      <w:pPr>
        <w:widowControl w:val="0"/>
        <w:autoSpaceDE w:val="0"/>
        <w:autoSpaceDN w:val="0"/>
        <w:adjustRightInd w:val="0"/>
        <w:ind w:right="-2"/>
        <w:jc w:val="both"/>
        <w:rPr>
          <w:color w:val="000000"/>
          <w:sz w:val="24"/>
          <w:szCs w:val="24"/>
        </w:rPr>
      </w:pPr>
    </w:p>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 xml:space="preserve">      Библиотечная система. </w:t>
      </w:r>
    </w:p>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Библиотека п. Пелым и библиотека п. Атымья входят в состав Муниципального казенного учреждения культуры «Дом культуры п. Пелым» и являются структурными подразделениями. В обеих библиотеках имеется Интернет  со скоростью 2 Мбит/с и 5 Мбит/с, создан отдельный сайт для библиотек, обе библиотеки подключены к НЭБ (национальная электронная библиотека).  Динамика основных показателей деятельности библиотек за последние 3 года:</w:t>
      </w:r>
    </w:p>
    <w:p w:rsidR="00E914EA" w:rsidRPr="00E914EA" w:rsidRDefault="00E914EA" w:rsidP="00E914EA">
      <w:pPr>
        <w:widowControl w:val="0"/>
        <w:autoSpaceDE w:val="0"/>
        <w:autoSpaceDN w:val="0"/>
        <w:adjustRightInd w:val="0"/>
        <w:ind w:right="-2" w:firstLine="134"/>
        <w:jc w:val="both"/>
        <w:rPr>
          <w:color w:val="000000"/>
          <w:sz w:val="24"/>
          <w:szCs w:val="24"/>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00"/>
        <w:gridCol w:w="1733"/>
        <w:gridCol w:w="1650"/>
        <w:gridCol w:w="1650"/>
      </w:tblGrid>
      <w:tr w:rsidR="00E914EA" w:rsidRPr="00E914EA" w:rsidTr="00E914EA">
        <w:trPr>
          <w:trHeight w:val="27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center"/>
              <w:rPr>
                <w:color w:val="000000"/>
                <w:sz w:val="24"/>
                <w:szCs w:val="24"/>
              </w:rPr>
            </w:pPr>
            <w:r w:rsidRPr="00E914EA">
              <w:rPr>
                <w:color w:val="000000"/>
                <w:sz w:val="24"/>
                <w:szCs w:val="24"/>
              </w:rPr>
              <w:t>2019</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center"/>
              <w:rPr>
                <w:color w:val="000000"/>
                <w:sz w:val="24"/>
                <w:szCs w:val="24"/>
              </w:rPr>
            </w:pPr>
            <w:r w:rsidRPr="00E914EA">
              <w:rPr>
                <w:color w:val="000000"/>
                <w:sz w:val="24"/>
                <w:szCs w:val="24"/>
              </w:rPr>
              <w:t>2020</w:t>
            </w:r>
          </w:p>
        </w:tc>
        <w:tc>
          <w:tcPr>
            <w:tcW w:w="1650"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center"/>
              <w:rPr>
                <w:color w:val="000000"/>
                <w:sz w:val="24"/>
                <w:szCs w:val="24"/>
              </w:rPr>
            </w:pPr>
            <w:r w:rsidRPr="00E914EA">
              <w:rPr>
                <w:color w:val="000000"/>
                <w:sz w:val="24"/>
                <w:szCs w:val="24"/>
              </w:rPr>
              <w:t>2021</w:t>
            </w:r>
          </w:p>
        </w:tc>
      </w:tr>
      <w:tr w:rsidR="00E914EA" w:rsidRPr="00E914EA" w:rsidTr="00E914EA">
        <w:trPr>
          <w:trHeight w:val="29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 xml:space="preserve"> Книжный фонд (ед.)</w:t>
            </w:r>
          </w:p>
        </w:tc>
        <w:tc>
          <w:tcPr>
            <w:tcW w:w="1733"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22681</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22277</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jc w:val="center"/>
              <w:rPr>
                <w:sz w:val="24"/>
                <w:szCs w:val="24"/>
              </w:rPr>
            </w:pPr>
            <w:r w:rsidRPr="00E914EA">
              <w:rPr>
                <w:sz w:val="24"/>
                <w:szCs w:val="24"/>
              </w:rPr>
              <w:t>22864</w:t>
            </w:r>
          </w:p>
        </w:tc>
      </w:tr>
      <w:tr w:rsidR="00E914EA" w:rsidRPr="00E914EA" w:rsidTr="00E914EA">
        <w:trPr>
          <w:trHeight w:val="29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в том числе – количество электронных изданий (ед.)</w:t>
            </w:r>
          </w:p>
        </w:tc>
        <w:tc>
          <w:tcPr>
            <w:tcW w:w="1733"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212</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212</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jc w:val="center"/>
              <w:rPr>
                <w:sz w:val="24"/>
                <w:szCs w:val="24"/>
              </w:rPr>
            </w:pPr>
            <w:r w:rsidRPr="00E914EA">
              <w:rPr>
                <w:sz w:val="24"/>
                <w:szCs w:val="24"/>
              </w:rPr>
              <w:t>212</w:t>
            </w:r>
          </w:p>
        </w:tc>
      </w:tr>
      <w:tr w:rsidR="00E914EA" w:rsidRPr="00E914EA" w:rsidTr="00E914EA">
        <w:trPr>
          <w:trHeight w:val="29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 xml:space="preserve"> Новые поступления (ед.)</w:t>
            </w:r>
          </w:p>
        </w:tc>
        <w:tc>
          <w:tcPr>
            <w:tcW w:w="1733"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1195</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1873</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jc w:val="center"/>
              <w:rPr>
                <w:sz w:val="24"/>
                <w:szCs w:val="24"/>
              </w:rPr>
            </w:pPr>
            <w:r w:rsidRPr="00E914EA">
              <w:rPr>
                <w:sz w:val="24"/>
                <w:szCs w:val="24"/>
              </w:rPr>
              <w:t>699</w:t>
            </w:r>
          </w:p>
        </w:tc>
      </w:tr>
      <w:tr w:rsidR="00E914EA" w:rsidRPr="00E914EA" w:rsidTr="00E914EA">
        <w:trPr>
          <w:trHeight w:val="29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 xml:space="preserve"> Выбытия (ед.)</w:t>
            </w:r>
          </w:p>
        </w:tc>
        <w:tc>
          <w:tcPr>
            <w:tcW w:w="1733"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602</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1481</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jc w:val="center"/>
              <w:rPr>
                <w:sz w:val="24"/>
                <w:szCs w:val="24"/>
              </w:rPr>
            </w:pPr>
            <w:r w:rsidRPr="00E914EA">
              <w:rPr>
                <w:sz w:val="24"/>
                <w:szCs w:val="24"/>
              </w:rPr>
              <w:t>239</w:t>
            </w:r>
          </w:p>
        </w:tc>
      </w:tr>
      <w:tr w:rsidR="00E914EA" w:rsidRPr="00E914EA" w:rsidTr="00E914EA">
        <w:trPr>
          <w:trHeight w:val="29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 xml:space="preserve"> Количество читателей (ед.)</w:t>
            </w:r>
          </w:p>
        </w:tc>
        <w:tc>
          <w:tcPr>
            <w:tcW w:w="1733"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1086</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589</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jc w:val="center"/>
              <w:rPr>
                <w:sz w:val="24"/>
                <w:szCs w:val="24"/>
              </w:rPr>
            </w:pPr>
            <w:r w:rsidRPr="00E914EA">
              <w:rPr>
                <w:sz w:val="24"/>
                <w:szCs w:val="24"/>
              </w:rPr>
              <w:t>975</w:t>
            </w:r>
          </w:p>
        </w:tc>
      </w:tr>
      <w:tr w:rsidR="00E914EA" w:rsidRPr="00E914EA" w:rsidTr="00E914EA">
        <w:trPr>
          <w:trHeight w:val="28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 xml:space="preserve"> Количество посещений (ед.)</w:t>
            </w:r>
          </w:p>
        </w:tc>
        <w:tc>
          <w:tcPr>
            <w:tcW w:w="1733"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20575</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10879</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jc w:val="center"/>
              <w:rPr>
                <w:sz w:val="24"/>
                <w:szCs w:val="24"/>
              </w:rPr>
            </w:pPr>
            <w:r w:rsidRPr="00E914EA">
              <w:rPr>
                <w:sz w:val="24"/>
                <w:szCs w:val="24"/>
              </w:rPr>
              <w:t>18936</w:t>
            </w:r>
          </w:p>
        </w:tc>
      </w:tr>
      <w:tr w:rsidR="00E914EA" w:rsidRPr="00E914EA" w:rsidTr="00E914EA">
        <w:trPr>
          <w:trHeight w:val="27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 xml:space="preserve"> Книговыдача (ед.)</w:t>
            </w:r>
          </w:p>
        </w:tc>
        <w:tc>
          <w:tcPr>
            <w:tcW w:w="1733"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52832</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28379</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jc w:val="center"/>
              <w:rPr>
                <w:sz w:val="24"/>
                <w:szCs w:val="24"/>
              </w:rPr>
            </w:pPr>
            <w:r w:rsidRPr="00E914EA">
              <w:rPr>
                <w:sz w:val="24"/>
                <w:szCs w:val="24"/>
              </w:rPr>
              <w:t>44267</w:t>
            </w:r>
          </w:p>
        </w:tc>
      </w:tr>
      <w:tr w:rsidR="00E914EA" w:rsidRPr="00E914EA" w:rsidTr="00E914EA">
        <w:trPr>
          <w:trHeight w:val="27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Количество библиотек, подключённых к Интернет (ед.)</w:t>
            </w:r>
          </w:p>
        </w:tc>
        <w:tc>
          <w:tcPr>
            <w:tcW w:w="1733"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2</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2</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jc w:val="center"/>
              <w:rPr>
                <w:sz w:val="24"/>
                <w:szCs w:val="24"/>
              </w:rPr>
            </w:pPr>
            <w:r w:rsidRPr="00E914EA">
              <w:rPr>
                <w:sz w:val="24"/>
                <w:szCs w:val="24"/>
              </w:rPr>
              <w:t>2</w:t>
            </w:r>
          </w:p>
        </w:tc>
      </w:tr>
      <w:tr w:rsidR="00E914EA" w:rsidRPr="00E914EA" w:rsidTr="00E914EA">
        <w:trPr>
          <w:trHeight w:val="27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Количество компьютеров  (ед.)</w:t>
            </w:r>
          </w:p>
        </w:tc>
        <w:tc>
          <w:tcPr>
            <w:tcW w:w="1733"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jc w:val="center"/>
              <w:rPr>
                <w:sz w:val="24"/>
                <w:szCs w:val="24"/>
              </w:rPr>
            </w:pPr>
            <w:r w:rsidRPr="00E914EA">
              <w:rPr>
                <w:sz w:val="24"/>
                <w:szCs w:val="24"/>
              </w:rPr>
              <w:t>5</w:t>
            </w:r>
          </w:p>
        </w:tc>
      </w:tr>
      <w:tr w:rsidR="00E914EA" w:rsidRPr="00E914EA" w:rsidTr="00E914EA">
        <w:trPr>
          <w:trHeight w:val="274"/>
          <w:jc w:val="center"/>
        </w:trPr>
        <w:tc>
          <w:tcPr>
            <w:tcW w:w="520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количество автоматизированных рабочих мест для читателей (ед.)</w:t>
            </w:r>
          </w:p>
        </w:tc>
        <w:tc>
          <w:tcPr>
            <w:tcW w:w="1733" w:type="dxa"/>
            <w:tcBorders>
              <w:top w:val="single" w:sz="4" w:space="0" w:color="auto"/>
              <w:left w:val="single" w:sz="4" w:space="0" w:color="auto"/>
              <w:bottom w:val="single" w:sz="4" w:space="0" w:color="auto"/>
              <w:right w:val="single" w:sz="4" w:space="0" w:color="auto"/>
            </w:tcBorders>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ind w:right="-2" w:firstLine="134"/>
              <w:jc w:val="both"/>
              <w:rPr>
                <w:color w:val="000000"/>
                <w:sz w:val="24"/>
                <w:szCs w:val="24"/>
              </w:rPr>
            </w:pPr>
            <w:r w:rsidRPr="00E914EA">
              <w:rPr>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vAlign w:val="center"/>
          </w:tcPr>
          <w:p w:rsidR="00E914EA" w:rsidRPr="00E914EA" w:rsidRDefault="00E914EA" w:rsidP="00E914EA">
            <w:pPr>
              <w:widowControl w:val="0"/>
              <w:autoSpaceDE w:val="0"/>
              <w:autoSpaceDN w:val="0"/>
              <w:adjustRightInd w:val="0"/>
              <w:jc w:val="center"/>
              <w:rPr>
                <w:sz w:val="24"/>
                <w:szCs w:val="24"/>
              </w:rPr>
            </w:pPr>
            <w:r w:rsidRPr="00E914EA">
              <w:rPr>
                <w:sz w:val="24"/>
                <w:szCs w:val="24"/>
              </w:rPr>
              <w:t>0</w:t>
            </w:r>
          </w:p>
        </w:tc>
      </w:tr>
    </w:tbl>
    <w:p w:rsidR="00E914EA" w:rsidRPr="00E914EA" w:rsidRDefault="00E914EA" w:rsidP="00E914EA">
      <w:pPr>
        <w:widowControl w:val="0"/>
        <w:autoSpaceDE w:val="0"/>
        <w:autoSpaceDN w:val="0"/>
        <w:adjustRightInd w:val="0"/>
        <w:ind w:right="-2"/>
        <w:jc w:val="both"/>
        <w:rPr>
          <w:color w:val="000000"/>
          <w:sz w:val="24"/>
          <w:szCs w:val="24"/>
        </w:rPr>
      </w:pPr>
    </w:p>
    <w:p w:rsidR="00E914EA" w:rsidRPr="00E914EA" w:rsidRDefault="00E914EA" w:rsidP="00E914EA">
      <w:pPr>
        <w:widowControl w:val="0"/>
        <w:autoSpaceDE w:val="0"/>
        <w:autoSpaceDN w:val="0"/>
        <w:adjustRightInd w:val="0"/>
        <w:ind w:right="-2" w:firstLine="348"/>
        <w:jc w:val="both"/>
        <w:rPr>
          <w:color w:val="000000"/>
          <w:sz w:val="24"/>
          <w:szCs w:val="24"/>
        </w:rPr>
      </w:pPr>
      <w:r w:rsidRPr="00E914EA">
        <w:rPr>
          <w:color w:val="000000"/>
          <w:sz w:val="24"/>
          <w:szCs w:val="24"/>
        </w:rPr>
        <w:t xml:space="preserve"> Музеи.</w:t>
      </w:r>
    </w:p>
    <w:p w:rsidR="00E914EA" w:rsidRPr="00E914EA" w:rsidRDefault="00E914EA" w:rsidP="00E914EA">
      <w:pPr>
        <w:rPr>
          <w:color w:val="000000"/>
          <w:sz w:val="24"/>
          <w:szCs w:val="24"/>
        </w:rPr>
      </w:pPr>
      <w:r w:rsidRPr="00E914EA">
        <w:rPr>
          <w:color w:val="000000"/>
          <w:sz w:val="24"/>
          <w:szCs w:val="24"/>
        </w:rPr>
        <w:t xml:space="preserve">           Пелымский историко- краеведческий музей является структурным подразделением Муниципального казенного учреждения культуры «Дом культуры п. Пелым». В 2020году музей переехал в другие помещения и площадь, занимаемая музеем стала 149кв.м. </w:t>
      </w:r>
    </w:p>
    <w:p w:rsidR="00E914EA" w:rsidRPr="00E914EA" w:rsidRDefault="00E914EA" w:rsidP="00E914EA">
      <w:pPr>
        <w:jc w:val="both"/>
        <w:rPr>
          <w:color w:val="000000"/>
          <w:sz w:val="24"/>
          <w:szCs w:val="24"/>
        </w:rPr>
      </w:pPr>
    </w:p>
    <w:p w:rsidR="00E914EA" w:rsidRPr="00E914EA" w:rsidRDefault="00E914EA" w:rsidP="00E914EA">
      <w:pPr>
        <w:jc w:val="center"/>
        <w:rPr>
          <w:color w:val="000000"/>
          <w:sz w:val="24"/>
          <w:szCs w:val="24"/>
        </w:rPr>
      </w:pPr>
      <w:r w:rsidRPr="00E914EA">
        <w:rPr>
          <w:color w:val="000000"/>
          <w:sz w:val="24"/>
          <w:szCs w:val="24"/>
        </w:rPr>
        <w:t>Динамика основных показателей деятельности музеев</w:t>
      </w:r>
    </w:p>
    <w:p w:rsidR="00E914EA" w:rsidRPr="00E914EA" w:rsidRDefault="00E914EA" w:rsidP="00E914EA">
      <w:pPr>
        <w:jc w:val="center"/>
        <w:rPr>
          <w:color w:val="000000"/>
          <w:sz w:val="24"/>
          <w:szCs w:val="24"/>
        </w:rPr>
      </w:pPr>
      <w:r w:rsidRPr="00E914EA">
        <w:rPr>
          <w:color w:val="000000"/>
          <w:sz w:val="24"/>
          <w:szCs w:val="24"/>
        </w:rPr>
        <w:t>Динамика основных показателей деятельности музеев за последние 3 года: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2021"/>
        <w:gridCol w:w="2021"/>
        <w:gridCol w:w="2206"/>
      </w:tblGrid>
      <w:tr w:rsidR="00E914EA" w:rsidRPr="00E914EA" w:rsidTr="00E914EA">
        <w:trPr>
          <w:trHeight w:val="283"/>
        </w:trPr>
        <w:tc>
          <w:tcPr>
            <w:tcW w:w="4066" w:type="dxa"/>
          </w:tcPr>
          <w:p w:rsidR="00E914EA" w:rsidRPr="00E914EA" w:rsidRDefault="00E914EA" w:rsidP="00E914EA">
            <w:pPr>
              <w:jc w:val="center"/>
              <w:rPr>
                <w:b/>
                <w:bCs/>
                <w:color w:val="000000"/>
                <w:sz w:val="24"/>
                <w:szCs w:val="24"/>
              </w:rPr>
            </w:pPr>
          </w:p>
        </w:tc>
        <w:tc>
          <w:tcPr>
            <w:tcW w:w="2021" w:type="dxa"/>
          </w:tcPr>
          <w:p w:rsidR="00E914EA" w:rsidRPr="00E914EA" w:rsidRDefault="00E914EA" w:rsidP="00E914EA">
            <w:pPr>
              <w:jc w:val="center"/>
              <w:rPr>
                <w:bCs/>
                <w:color w:val="000000"/>
                <w:sz w:val="24"/>
                <w:szCs w:val="24"/>
              </w:rPr>
            </w:pPr>
            <w:r w:rsidRPr="00E914EA">
              <w:rPr>
                <w:bCs/>
                <w:color w:val="000000"/>
                <w:sz w:val="24"/>
                <w:szCs w:val="24"/>
              </w:rPr>
              <w:t>2019</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2020</w:t>
            </w:r>
          </w:p>
        </w:tc>
        <w:tc>
          <w:tcPr>
            <w:tcW w:w="2206" w:type="dxa"/>
          </w:tcPr>
          <w:p w:rsidR="00E914EA" w:rsidRPr="00E914EA" w:rsidRDefault="00E914EA" w:rsidP="00E914EA">
            <w:pPr>
              <w:jc w:val="center"/>
              <w:rPr>
                <w:bCs/>
                <w:color w:val="000000"/>
                <w:sz w:val="24"/>
                <w:szCs w:val="24"/>
              </w:rPr>
            </w:pPr>
            <w:r w:rsidRPr="00E914EA">
              <w:rPr>
                <w:bCs/>
                <w:color w:val="000000"/>
                <w:sz w:val="24"/>
                <w:szCs w:val="24"/>
              </w:rPr>
              <w:t>2021</w:t>
            </w:r>
          </w:p>
        </w:tc>
      </w:tr>
      <w:tr w:rsidR="00E914EA" w:rsidRPr="00E914EA" w:rsidTr="00E914EA">
        <w:trPr>
          <w:trHeight w:val="581"/>
        </w:trPr>
        <w:tc>
          <w:tcPr>
            <w:tcW w:w="4066" w:type="dxa"/>
          </w:tcPr>
          <w:p w:rsidR="00E914EA" w:rsidRPr="00E914EA" w:rsidRDefault="00E914EA" w:rsidP="00E914EA">
            <w:pPr>
              <w:jc w:val="center"/>
              <w:rPr>
                <w:bCs/>
                <w:color w:val="000000"/>
                <w:sz w:val="24"/>
                <w:szCs w:val="24"/>
              </w:rPr>
            </w:pPr>
            <w:r w:rsidRPr="00E914EA">
              <w:rPr>
                <w:bCs/>
                <w:color w:val="000000"/>
                <w:sz w:val="24"/>
                <w:szCs w:val="24"/>
              </w:rPr>
              <w:t>Основной фонд:</w:t>
            </w:r>
          </w:p>
          <w:p w:rsidR="00E914EA" w:rsidRPr="00E914EA" w:rsidRDefault="00E914EA" w:rsidP="00E914EA">
            <w:pPr>
              <w:jc w:val="center"/>
              <w:rPr>
                <w:bCs/>
                <w:color w:val="000000"/>
                <w:sz w:val="24"/>
                <w:szCs w:val="24"/>
              </w:rPr>
            </w:pPr>
            <w:r w:rsidRPr="00E914EA">
              <w:rPr>
                <w:bCs/>
                <w:color w:val="000000"/>
                <w:sz w:val="24"/>
                <w:szCs w:val="24"/>
              </w:rPr>
              <w:t xml:space="preserve"> общее количество (ед.)</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1919</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1974</w:t>
            </w:r>
          </w:p>
        </w:tc>
        <w:tc>
          <w:tcPr>
            <w:tcW w:w="2206" w:type="dxa"/>
          </w:tcPr>
          <w:p w:rsidR="00E914EA" w:rsidRPr="00E914EA" w:rsidRDefault="00E914EA" w:rsidP="00E914EA">
            <w:pPr>
              <w:pStyle w:val="a4"/>
              <w:rPr>
                <w:rFonts w:eastAsia="SimSun"/>
                <w:sz w:val="24"/>
                <w:szCs w:val="24"/>
              </w:rPr>
            </w:pPr>
            <w:r w:rsidRPr="00E914EA">
              <w:rPr>
                <w:rFonts w:eastAsia="SimSun"/>
                <w:sz w:val="24"/>
                <w:szCs w:val="24"/>
              </w:rPr>
              <w:t>2032</w:t>
            </w:r>
          </w:p>
        </w:tc>
      </w:tr>
      <w:tr w:rsidR="00E914EA" w:rsidRPr="00E914EA" w:rsidTr="00E914EA">
        <w:trPr>
          <w:trHeight w:val="283"/>
        </w:trPr>
        <w:tc>
          <w:tcPr>
            <w:tcW w:w="4066" w:type="dxa"/>
          </w:tcPr>
          <w:p w:rsidR="00E914EA" w:rsidRPr="00E914EA" w:rsidRDefault="00E914EA" w:rsidP="00E914EA">
            <w:pPr>
              <w:jc w:val="center"/>
              <w:rPr>
                <w:bCs/>
                <w:color w:val="000000"/>
                <w:sz w:val="24"/>
                <w:szCs w:val="24"/>
              </w:rPr>
            </w:pPr>
            <w:r w:rsidRPr="00E914EA">
              <w:rPr>
                <w:bCs/>
                <w:color w:val="000000"/>
                <w:sz w:val="24"/>
                <w:szCs w:val="24"/>
              </w:rPr>
              <w:t>Новые поступления (ед.)</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42</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55</w:t>
            </w:r>
          </w:p>
        </w:tc>
        <w:tc>
          <w:tcPr>
            <w:tcW w:w="2206" w:type="dxa"/>
          </w:tcPr>
          <w:p w:rsidR="00E914EA" w:rsidRPr="00E914EA" w:rsidRDefault="00E914EA" w:rsidP="00E914EA">
            <w:pPr>
              <w:pStyle w:val="a4"/>
              <w:rPr>
                <w:rFonts w:eastAsia="SimSun"/>
                <w:sz w:val="24"/>
                <w:szCs w:val="24"/>
              </w:rPr>
            </w:pPr>
            <w:r w:rsidRPr="00E914EA">
              <w:rPr>
                <w:rFonts w:eastAsia="SimSun"/>
                <w:sz w:val="24"/>
                <w:szCs w:val="24"/>
              </w:rPr>
              <w:t>58</w:t>
            </w:r>
          </w:p>
        </w:tc>
      </w:tr>
      <w:tr w:rsidR="00E914EA" w:rsidRPr="00E914EA" w:rsidTr="00E914EA">
        <w:trPr>
          <w:trHeight w:val="566"/>
        </w:trPr>
        <w:tc>
          <w:tcPr>
            <w:tcW w:w="4066" w:type="dxa"/>
          </w:tcPr>
          <w:p w:rsidR="00E914EA" w:rsidRPr="00E914EA" w:rsidRDefault="00E914EA" w:rsidP="00E914EA">
            <w:pPr>
              <w:jc w:val="center"/>
              <w:rPr>
                <w:bCs/>
                <w:color w:val="000000"/>
                <w:sz w:val="24"/>
                <w:szCs w:val="24"/>
              </w:rPr>
            </w:pPr>
            <w:r w:rsidRPr="00E914EA">
              <w:rPr>
                <w:bCs/>
                <w:color w:val="000000"/>
                <w:sz w:val="24"/>
                <w:szCs w:val="24"/>
              </w:rPr>
              <w:t>Количество посетителей (тыс. чел.)</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3,1</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1,0</w:t>
            </w:r>
          </w:p>
        </w:tc>
        <w:tc>
          <w:tcPr>
            <w:tcW w:w="2206" w:type="dxa"/>
          </w:tcPr>
          <w:p w:rsidR="00E914EA" w:rsidRPr="00E914EA" w:rsidRDefault="00E914EA" w:rsidP="00E914EA">
            <w:pPr>
              <w:pStyle w:val="a4"/>
              <w:rPr>
                <w:rFonts w:eastAsia="SimSun"/>
                <w:sz w:val="24"/>
                <w:szCs w:val="24"/>
              </w:rPr>
            </w:pPr>
            <w:r w:rsidRPr="00E914EA">
              <w:rPr>
                <w:rFonts w:eastAsia="SimSun"/>
                <w:sz w:val="24"/>
                <w:szCs w:val="24"/>
              </w:rPr>
              <w:t>1,47</w:t>
            </w:r>
          </w:p>
        </w:tc>
      </w:tr>
      <w:tr w:rsidR="00E914EA" w:rsidRPr="00E914EA" w:rsidTr="00E914EA">
        <w:trPr>
          <w:trHeight w:val="283"/>
        </w:trPr>
        <w:tc>
          <w:tcPr>
            <w:tcW w:w="4066" w:type="dxa"/>
          </w:tcPr>
          <w:p w:rsidR="00E914EA" w:rsidRPr="00E914EA" w:rsidRDefault="00E914EA" w:rsidP="00E914EA">
            <w:pPr>
              <w:jc w:val="center"/>
              <w:rPr>
                <w:bCs/>
                <w:color w:val="000000"/>
                <w:sz w:val="24"/>
                <w:szCs w:val="24"/>
              </w:rPr>
            </w:pPr>
            <w:r w:rsidRPr="00E914EA">
              <w:rPr>
                <w:bCs/>
                <w:color w:val="000000"/>
                <w:sz w:val="24"/>
                <w:szCs w:val="24"/>
              </w:rPr>
              <w:t>Количество экскурсий (ед.)</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38</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9</w:t>
            </w:r>
          </w:p>
        </w:tc>
        <w:tc>
          <w:tcPr>
            <w:tcW w:w="2206" w:type="dxa"/>
          </w:tcPr>
          <w:p w:rsidR="00E914EA" w:rsidRPr="00E914EA" w:rsidRDefault="00E914EA" w:rsidP="00E914EA">
            <w:pPr>
              <w:pStyle w:val="a4"/>
              <w:rPr>
                <w:rFonts w:eastAsia="SimSun"/>
                <w:sz w:val="24"/>
                <w:szCs w:val="24"/>
              </w:rPr>
            </w:pPr>
            <w:r w:rsidRPr="00E914EA">
              <w:rPr>
                <w:rFonts w:eastAsia="SimSun"/>
                <w:sz w:val="24"/>
                <w:szCs w:val="24"/>
              </w:rPr>
              <w:t>23</w:t>
            </w:r>
          </w:p>
        </w:tc>
      </w:tr>
      <w:tr w:rsidR="00E914EA" w:rsidRPr="00E914EA" w:rsidTr="00E914EA">
        <w:trPr>
          <w:trHeight w:val="581"/>
        </w:trPr>
        <w:tc>
          <w:tcPr>
            <w:tcW w:w="4066" w:type="dxa"/>
          </w:tcPr>
          <w:p w:rsidR="00E914EA" w:rsidRPr="00E914EA" w:rsidRDefault="00E914EA" w:rsidP="00E914EA">
            <w:pPr>
              <w:jc w:val="center"/>
              <w:rPr>
                <w:bCs/>
                <w:color w:val="000000"/>
                <w:sz w:val="24"/>
                <w:szCs w:val="24"/>
              </w:rPr>
            </w:pPr>
            <w:r w:rsidRPr="00E914EA">
              <w:rPr>
                <w:bCs/>
                <w:color w:val="000000"/>
                <w:sz w:val="24"/>
                <w:szCs w:val="24"/>
              </w:rPr>
              <w:t>Научно-просветительские мероприятия (ед.)</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13</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18</w:t>
            </w:r>
          </w:p>
        </w:tc>
        <w:tc>
          <w:tcPr>
            <w:tcW w:w="2206" w:type="dxa"/>
          </w:tcPr>
          <w:p w:rsidR="00E914EA" w:rsidRPr="00E914EA" w:rsidRDefault="00E914EA" w:rsidP="00E914EA">
            <w:pPr>
              <w:pStyle w:val="a4"/>
              <w:rPr>
                <w:rFonts w:eastAsia="SimSun"/>
                <w:sz w:val="24"/>
                <w:szCs w:val="24"/>
              </w:rPr>
            </w:pPr>
            <w:r w:rsidRPr="00E914EA">
              <w:rPr>
                <w:rFonts w:eastAsia="SimSun"/>
                <w:sz w:val="24"/>
                <w:szCs w:val="24"/>
              </w:rPr>
              <w:t>25</w:t>
            </w:r>
          </w:p>
        </w:tc>
      </w:tr>
      <w:tr w:rsidR="00E914EA" w:rsidRPr="00E914EA" w:rsidTr="00E914EA">
        <w:trPr>
          <w:trHeight w:val="299"/>
        </w:trPr>
        <w:tc>
          <w:tcPr>
            <w:tcW w:w="4066" w:type="dxa"/>
          </w:tcPr>
          <w:p w:rsidR="00E914EA" w:rsidRPr="00E914EA" w:rsidRDefault="00E914EA" w:rsidP="00E914EA">
            <w:pPr>
              <w:jc w:val="center"/>
              <w:rPr>
                <w:bCs/>
                <w:color w:val="000000"/>
                <w:sz w:val="24"/>
                <w:szCs w:val="24"/>
              </w:rPr>
            </w:pPr>
            <w:r w:rsidRPr="00E914EA">
              <w:rPr>
                <w:bCs/>
                <w:color w:val="000000"/>
                <w:sz w:val="24"/>
                <w:szCs w:val="24"/>
              </w:rPr>
              <w:t>Количество выставок (ед.)</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41</w:t>
            </w:r>
          </w:p>
        </w:tc>
        <w:tc>
          <w:tcPr>
            <w:tcW w:w="2021" w:type="dxa"/>
          </w:tcPr>
          <w:p w:rsidR="00E914EA" w:rsidRPr="00E914EA" w:rsidRDefault="00E914EA" w:rsidP="00E914EA">
            <w:pPr>
              <w:jc w:val="center"/>
              <w:rPr>
                <w:bCs/>
                <w:color w:val="000000"/>
                <w:sz w:val="24"/>
                <w:szCs w:val="24"/>
              </w:rPr>
            </w:pPr>
            <w:r w:rsidRPr="00E914EA">
              <w:rPr>
                <w:bCs/>
                <w:color w:val="000000"/>
                <w:sz w:val="24"/>
                <w:szCs w:val="24"/>
              </w:rPr>
              <w:t>30</w:t>
            </w:r>
          </w:p>
        </w:tc>
        <w:tc>
          <w:tcPr>
            <w:tcW w:w="2206" w:type="dxa"/>
          </w:tcPr>
          <w:p w:rsidR="00E914EA" w:rsidRPr="00E914EA" w:rsidRDefault="00E914EA" w:rsidP="00E914EA">
            <w:pPr>
              <w:pStyle w:val="a4"/>
              <w:rPr>
                <w:rFonts w:eastAsia="SimSun"/>
                <w:sz w:val="24"/>
                <w:szCs w:val="24"/>
              </w:rPr>
            </w:pPr>
            <w:r w:rsidRPr="00E914EA">
              <w:rPr>
                <w:rFonts w:eastAsia="SimSun"/>
                <w:sz w:val="24"/>
                <w:szCs w:val="24"/>
              </w:rPr>
              <w:t>37</w:t>
            </w:r>
          </w:p>
        </w:tc>
      </w:tr>
    </w:tbl>
    <w:p w:rsidR="00E914EA" w:rsidRPr="00E914EA" w:rsidRDefault="00E914EA" w:rsidP="00E914EA">
      <w:pPr>
        <w:jc w:val="center"/>
        <w:rPr>
          <w:color w:val="000000"/>
          <w:sz w:val="24"/>
          <w:szCs w:val="24"/>
        </w:rPr>
      </w:pPr>
    </w:p>
    <w:p w:rsidR="00E914EA" w:rsidRPr="00E914EA" w:rsidRDefault="00E914EA" w:rsidP="00E914EA">
      <w:pPr>
        <w:jc w:val="center"/>
        <w:rPr>
          <w:color w:val="000000"/>
          <w:sz w:val="24"/>
          <w:szCs w:val="24"/>
        </w:rPr>
      </w:pPr>
    </w:p>
    <w:p w:rsidR="00E914EA" w:rsidRPr="00E914EA" w:rsidRDefault="00E914EA" w:rsidP="00E914EA">
      <w:pPr>
        <w:ind w:firstLine="426"/>
        <w:jc w:val="center"/>
        <w:rPr>
          <w:color w:val="000000"/>
          <w:sz w:val="24"/>
          <w:szCs w:val="24"/>
        </w:rPr>
      </w:pPr>
      <w:r w:rsidRPr="00E914EA">
        <w:rPr>
          <w:color w:val="000000"/>
          <w:sz w:val="24"/>
          <w:szCs w:val="24"/>
        </w:rPr>
        <w:t>Показатели, отражающие финансирование отрасли культуры в 2021 году:</w:t>
      </w:r>
    </w:p>
    <w:p w:rsidR="00E914EA" w:rsidRPr="00E914EA" w:rsidRDefault="00E914EA" w:rsidP="00E914EA">
      <w:pPr>
        <w:ind w:firstLine="426"/>
        <w:jc w:val="both"/>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7969"/>
        <w:gridCol w:w="1701"/>
      </w:tblGrid>
      <w:tr w:rsidR="00E914EA" w:rsidRPr="00E914EA" w:rsidTr="00E914EA">
        <w:trPr>
          <w:trHeight w:val="543"/>
        </w:trPr>
        <w:tc>
          <w:tcPr>
            <w:tcW w:w="536" w:type="dxa"/>
            <w:vAlign w:val="center"/>
          </w:tcPr>
          <w:p w:rsidR="00E914EA" w:rsidRPr="00E914EA" w:rsidRDefault="00E914EA" w:rsidP="00E914EA">
            <w:pPr>
              <w:jc w:val="center"/>
              <w:rPr>
                <w:color w:val="000000"/>
                <w:sz w:val="22"/>
                <w:szCs w:val="22"/>
              </w:rPr>
            </w:pPr>
            <w:r w:rsidRPr="00E914EA">
              <w:rPr>
                <w:color w:val="000000"/>
                <w:sz w:val="22"/>
                <w:szCs w:val="22"/>
              </w:rPr>
              <w:t>№ п/п</w:t>
            </w:r>
          </w:p>
        </w:tc>
        <w:tc>
          <w:tcPr>
            <w:tcW w:w="7969" w:type="dxa"/>
            <w:shd w:val="clear" w:color="auto" w:fill="auto"/>
            <w:noWrap/>
            <w:vAlign w:val="center"/>
          </w:tcPr>
          <w:p w:rsidR="00E914EA" w:rsidRPr="00E914EA" w:rsidRDefault="00E914EA" w:rsidP="00E914EA">
            <w:pPr>
              <w:jc w:val="center"/>
              <w:rPr>
                <w:color w:val="000000"/>
                <w:sz w:val="22"/>
                <w:szCs w:val="22"/>
              </w:rPr>
            </w:pPr>
            <w:r w:rsidRPr="00E914EA">
              <w:rPr>
                <w:color w:val="000000"/>
                <w:sz w:val="22"/>
                <w:szCs w:val="22"/>
              </w:rPr>
              <w:t>показатель</w:t>
            </w:r>
          </w:p>
        </w:tc>
        <w:tc>
          <w:tcPr>
            <w:tcW w:w="1701" w:type="dxa"/>
            <w:shd w:val="clear" w:color="auto" w:fill="auto"/>
            <w:vAlign w:val="center"/>
          </w:tcPr>
          <w:p w:rsidR="00E914EA" w:rsidRPr="00E914EA" w:rsidRDefault="00E914EA" w:rsidP="00E914EA">
            <w:pPr>
              <w:jc w:val="center"/>
              <w:rPr>
                <w:color w:val="000000"/>
                <w:sz w:val="22"/>
                <w:szCs w:val="22"/>
              </w:rPr>
            </w:pPr>
            <w:r w:rsidRPr="00E914EA">
              <w:rPr>
                <w:color w:val="000000"/>
                <w:sz w:val="22"/>
                <w:szCs w:val="22"/>
              </w:rPr>
              <w:t xml:space="preserve"> руб.</w:t>
            </w:r>
          </w:p>
        </w:tc>
      </w:tr>
      <w:tr w:rsidR="00E914EA" w:rsidRPr="00E914EA" w:rsidTr="00E914EA">
        <w:trPr>
          <w:trHeight w:val="315"/>
        </w:trPr>
        <w:tc>
          <w:tcPr>
            <w:tcW w:w="536" w:type="dxa"/>
            <w:vAlign w:val="center"/>
          </w:tcPr>
          <w:p w:rsidR="00E914EA" w:rsidRPr="00E914EA" w:rsidRDefault="00E914EA" w:rsidP="00E914EA">
            <w:pPr>
              <w:jc w:val="center"/>
              <w:rPr>
                <w:color w:val="000000"/>
                <w:sz w:val="22"/>
                <w:szCs w:val="22"/>
              </w:rPr>
            </w:pPr>
            <w:r w:rsidRPr="00E914EA">
              <w:rPr>
                <w:color w:val="000000"/>
                <w:sz w:val="22"/>
                <w:szCs w:val="22"/>
              </w:rPr>
              <w:t>1</w:t>
            </w:r>
          </w:p>
        </w:tc>
        <w:tc>
          <w:tcPr>
            <w:tcW w:w="7969" w:type="dxa"/>
            <w:shd w:val="clear" w:color="auto" w:fill="auto"/>
            <w:noWrap/>
            <w:vAlign w:val="center"/>
          </w:tcPr>
          <w:p w:rsidR="00E914EA" w:rsidRPr="00E914EA" w:rsidRDefault="00E914EA" w:rsidP="00E914EA">
            <w:pPr>
              <w:jc w:val="center"/>
              <w:rPr>
                <w:color w:val="000000"/>
                <w:sz w:val="22"/>
                <w:szCs w:val="22"/>
              </w:rPr>
            </w:pPr>
            <w:r w:rsidRPr="00E914EA">
              <w:rPr>
                <w:color w:val="000000"/>
                <w:sz w:val="22"/>
                <w:szCs w:val="22"/>
              </w:rPr>
              <w:t>2</w:t>
            </w:r>
          </w:p>
        </w:tc>
        <w:tc>
          <w:tcPr>
            <w:tcW w:w="1701" w:type="dxa"/>
            <w:shd w:val="clear" w:color="auto" w:fill="auto"/>
            <w:noWrap/>
            <w:vAlign w:val="center"/>
          </w:tcPr>
          <w:p w:rsidR="00E914EA" w:rsidRPr="00E914EA" w:rsidRDefault="00E914EA" w:rsidP="00E914EA">
            <w:pPr>
              <w:jc w:val="center"/>
              <w:rPr>
                <w:color w:val="000000"/>
                <w:sz w:val="22"/>
                <w:szCs w:val="22"/>
              </w:rPr>
            </w:pPr>
            <w:r w:rsidRPr="00E914EA">
              <w:rPr>
                <w:color w:val="000000"/>
                <w:sz w:val="22"/>
                <w:szCs w:val="22"/>
              </w:rPr>
              <w:t>3</w:t>
            </w:r>
          </w:p>
        </w:tc>
      </w:tr>
      <w:tr w:rsidR="00E914EA" w:rsidRPr="00E914EA" w:rsidTr="00E914EA">
        <w:trPr>
          <w:trHeight w:val="653"/>
        </w:trPr>
        <w:tc>
          <w:tcPr>
            <w:tcW w:w="536" w:type="dxa"/>
          </w:tcPr>
          <w:p w:rsidR="00E914EA" w:rsidRPr="00E914EA" w:rsidRDefault="00E914EA" w:rsidP="00E914EA">
            <w:pPr>
              <w:jc w:val="center"/>
              <w:rPr>
                <w:color w:val="000000"/>
                <w:sz w:val="22"/>
                <w:szCs w:val="22"/>
              </w:rPr>
            </w:pPr>
            <w:r w:rsidRPr="00E914EA">
              <w:rPr>
                <w:color w:val="000000"/>
                <w:sz w:val="22"/>
                <w:szCs w:val="22"/>
              </w:rPr>
              <w:t>1.</w:t>
            </w:r>
          </w:p>
        </w:tc>
        <w:tc>
          <w:tcPr>
            <w:tcW w:w="7969" w:type="dxa"/>
            <w:shd w:val="clear" w:color="auto" w:fill="auto"/>
          </w:tcPr>
          <w:p w:rsidR="00E914EA" w:rsidRPr="00E914EA" w:rsidRDefault="00E914EA" w:rsidP="00E914EA">
            <w:pPr>
              <w:rPr>
                <w:color w:val="000000"/>
                <w:sz w:val="22"/>
                <w:szCs w:val="22"/>
              </w:rPr>
            </w:pPr>
            <w:r w:rsidRPr="00E914EA">
              <w:rPr>
                <w:color w:val="000000"/>
                <w:sz w:val="22"/>
                <w:szCs w:val="22"/>
              </w:rPr>
              <w:t>Объем расходов консолидированного бюджета на культуру, искусство и кинематографию,  в том числе:</w:t>
            </w:r>
          </w:p>
        </w:tc>
        <w:tc>
          <w:tcPr>
            <w:tcW w:w="1701" w:type="dxa"/>
            <w:shd w:val="clear" w:color="auto" w:fill="auto"/>
            <w:noWrap/>
            <w:vAlign w:val="bottom"/>
          </w:tcPr>
          <w:p w:rsidR="00E914EA" w:rsidRPr="00E914EA" w:rsidRDefault="00E914EA" w:rsidP="00E914EA">
            <w:pPr>
              <w:jc w:val="center"/>
              <w:rPr>
                <w:color w:val="000000"/>
                <w:sz w:val="22"/>
                <w:szCs w:val="22"/>
              </w:rPr>
            </w:pPr>
            <w:r w:rsidRPr="00E914EA">
              <w:rPr>
                <w:sz w:val="22"/>
                <w:szCs w:val="22"/>
              </w:rPr>
              <w:t>20855,96</w:t>
            </w:r>
          </w:p>
        </w:tc>
      </w:tr>
      <w:tr w:rsidR="00E914EA" w:rsidRPr="00E914EA" w:rsidTr="00E914EA">
        <w:trPr>
          <w:trHeight w:val="375"/>
        </w:trPr>
        <w:tc>
          <w:tcPr>
            <w:tcW w:w="536" w:type="dxa"/>
          </w:tcPr>
          <w:p w:rsidR="00E914EA" w:rsidRPr="00E914EA" w:rsidRDefault="00E914EA" w:rsidP="00E914EA">
            <w:pPr>
              <w:jc w:val="center"/>
              <w:rPr>
                <w:color w:val="000000"/>
                <w:sz w:val="22"/>
                <w:szCs w:val="22"/>
              </w:rPr>
            </w:pPr>
            <w:r w:rsidRPr="00E914EA">
              <w:rPr>
                <w:color w:val="000000"/>
                <w:sz w:val="22"/>
                <w:szCs w:val="22"/>
              </w:rPr>
              <w:t>2.</w:t>
            </w:r>
          </w:p>
        </w:tc>
        <w:tc>
          <w:tcPr>
            <w:tcW w:w="7969" w:type="dxa"/>
            <w:shd w:val="clear" w:color="auto" w:fill="auto"/>
          </w:tcPr>
          <w:p w:rsidR="00E914EA" w:rsidRPr="00E914EA" w:rsidRDefault="00E914EA" w:rsidP="00E914EA">
            <w:pPr>
              <w:rPr>
                <w:color w:val="000000"/>
                <w:sz w:val="22"/>
                <w:szCs w:val="22"/>
              </w:rPr>
            </w:pPr>
            <w:r w:rsidRPr="00E914EA">
              <w:rPr>
                <w:color w:val="000000"/>
                <w:sz w:val="22"/>
                <w:szCs w:val="22"/>
              </w:rPr>
              <w:t>на реализацию  муниципальных программ развития отрасли культуры</w:t>
            </w:r>
          </w:p>
        </w:tc>
        <w:tc>
          <w:tcPr>
            <w:tcW w:w="1701" w:type="dxa"/>
            <w:shd w:val="clear" w:color="auto" w:fill="auto"/>
            <w:noWrap/>
            <w:vAlign w:val="bottom"/>
          </w:tcPr>
          <w:p w:rsidR="00E914EA" w:rsidRPr="00E914EA" w:rsidRDefault="00E914EA" w:rsidP="00E914EA">
            <w:pPr>
              <w:jc w:val="center"/>
              <w:rPr>
                <w:color w:val="000000"/>
                <w:sz w:val="22"/>
                <w:szCs w:val="22"/>
              </w:rPr>
            </w:pPr>
            <w:r w:rsidRPr="00E914EA">
              <w:rPr>
                <w:sz w:val="22"/>
                <w:szCs w:val="22"/>
              </w:rPr>
              <w:t>20855,96</w:t>
            </w:r>
          </w:p>
        </w:tc>
      </w:tr>
      <w:tr w:rsidR="00E914EA" w:rsidRPr="00E914EA" w:rsidTr="00E914EA">
        <w:trPr>
          <w:trHeight w:val="375"/>
        </w:trPr>
        <w:tc>
          <w:tcPr>
            <w:tcW w:w="536" w:type="dxa"/>
          </w:tcPr>
          <w:p w:rsidR="00E914EA" w:rsidRPr="00E914EA" w:rsidRDefault="00E914EA" w:rsidP="00E914EA">
            <w:pPr>
              <w:jc w:val="center"/>
              <w:rPr>
                <w:color w:val="000000"/>
                <w:sz w:val="22"/>
                <w:szCs w:val="22"/>
              </w:rPr>
            </w:pPr>
            <w:r w:rsidRPr="00E914EA">
              <w:rPr>
                <w:color w:val="000000"/>
                <w:sz w:val="22"/>
                <w:szCs w:val="22"/>
              </w:rPr>
              <w:t>3.</w:t>
            </w:r>
          </w:p>
        </w:tc>
        <w:tc>
          <w:tcPr>
            <w:tcW w:w="7969" w:type="dxa"/>
            <w:shd w:val="clear" w:color="auto" w:fill="auto"/>
          </w:tcPr>
          <w:p w:rsidR="00E914EA" w:rsidRPr="00E914EA" w:rsidRDefault="00E914EA" w:rsidP="00E914EA">
            <w:pPr>
              <w:rPr>
                <w:color w:val="000000"/>
                <w:sz w:val="22"/>
                <w:szCs w:val="22"/>
              </w:rPr>
            </w:pPr>
            <w:r w:rsidRPr="00E914EA">
              <w:rPr>
                <w:color w:val="000000"/>
                <w:sz w:val="22"/>
                <w:szCs w:val="22"/>
              </w:rPr>
              <w:t>на ремонт  учреждений культуры и искусства, в том числе капитальный, восстановительных и аварийных работ</w:t>
            </w:r>
          </w:p>
        </w:tc>
        <w:tc>
          <w:tcPr>
            <w:tcW w:w="1701" w:type="dxa"/>
            <w:shd w:val="clear" w:color="auto" w:fill="auto"/>
            <w:noWrap/>
            <w:vAlign w:val="bottom"/>
          </w:tcPr>
          <w:p w:rsidR="00E914EA" w:rsidRPr="00E914EA" w:rsidRDefault="00E914EA" w:rsidP="00E914EA">
            <w:pPr>
              <w:jc w:val="center"/>
              <w:rPr>
                <w:color w:val="000000"/>
                <w:sz w:val="22"/>
                <w:szCs w:val="22"/>
              </w:rPr>
            </w:pPr>
            <w:r w:rsidRPr="00E914EA">
              <w:rPr>
                <w:color w:val="000000"/>
                <w:sz w:val="22"/>
                <w:szCs w:val="22"/>
              </w:rPr>
              <w:t>0,0</w:t>
            </w:r>
          </w:p>
        </w:tc>
      </w:tr>
      <w:tr w:rsidR="00E914EA" w:rsidRPr="00E914EA" w:rsidTr="00E914EA">
        <w:trPr>
          <w:trHeight w:val="315"/>
        </w:trPr>
        <w:tc>
          <w:tcPr>
            <w:tcW w:w="536" w:type="dxa"/>
          </w:tcPr>
          <w:p w:rsidR="00E914EA" w:rsidRPr="00E914EA" w:rsidRDefault="00E914EA" w:rsidP="00E914EA">
            <w:pPr>
              <w:jc w:val="center"/>
              <w:rPr>
                <w:color w:val="000000"/>
                <w:sz w:val="22"/>
                <w:szCs w:val="22"/>
              </w:rPr>
            </w:pPr>
            <w:r w:rsidRPr="00E914EA">
              <w:rPr>
                <w:color w:val="000000"/>
                <w:sz w:val="22"/>
                <w:szCs w:val="22"/>
              </w:rPr>
              <w:t>4.</w:t>
            </w:r>
          </w:p>
        </w:tc>
        <w:tc>
          <w:tcPr>
            <w:tcW w:w="7969" w:type="dxa"/>
            <w:shd w:val="clear" w:color="auto" w:fill="auto"/>
          </w:tcPr>
          <w:p w:rsidR="00E914EA" w:rsidRPr="00E914EA" w:rsidRDefault="00E914EA" w:rsidP="00E914EA">
            <w:pPr>
              <w:rPr>
                <w:color w:val="000000"/>
                <w:sz w:val="22"/>
                <w:szCs w:val="22"/>
              </w:rPr>
            </w:pPr>
            <w:r w:rsidRPr="00E914EA">
              <w:rPr>
                <w:color w:val="000000"/>
                <w:sz w:val="22"/>
                <w:szCs w:val="22"/>
              </w:rPr>
              <w:t>на комплектование библиотечного фонда</w:t>
            </w:r>
          </w:p>
        </w:tc>
        <w:tc>
          <w:tcPr>
            <w:tcW w:w="1701" w:type="dxa"/>
            <w:shd w:val="clear" w:color="auto" w:fill="auto"/>
            <w:noWrap/>
            <w:vAlign w:val="bottom"/>
          </w:tcPr>
          <w:p w:rsidR="00E914EA" w:rsidRPr="00E914EA" w:rsidRDefault="00E914EA" w:rsidP="00E914EA">
            <w:pPr>
              <w:jc w:val="center"/>
              <w:rPr>
                <w:color w:val="000000"/>
                <w:sz w:val="22"/>
                <w:szCs w:val="22"/>
              </w:rPr>
            </w:pPr>
            <w:r w:rsidRPr="00E914EA">
              <w:rPr>
                <w:color w:val="000000"/>
                <w:sz w:val="22"/>
                <w:szCs w:val="22"/>
              </w:rPr>
              <w:t>250 000,00</w:t>
            </w:r>
          </w:p>
        </w:tc>
      </w:tr>
      <w:tr w:rsidR="00E914EA" w:rsidRPr="00E914EA" w:rsidTr="00E914EA">
        <w:trPr>
          <w:trHeight w:val="411"/>
        </w:trPr>
        <w:tc>
          <w:tcPr>
            <w:tcW w:w="536" w:type="dxa"/>
          </w:tcPr>
          <w:p w:rsidR="00E914EA" w:rsidRPr="00E914EA" w:rsidRDefault="00E914EA" w:rsidP="00E914EA">
            <w:pPr>
              <w:jc w:val="center"/>
              <w:rPr>
                <w:color w:val="000000"/>
                <w:sz w:val="22"/>
                <w:szCs w:val="22"/>
              </w:rPr>
            </w:pPr>
            <w:r w:rsidRPr="00E914EA">
              <w:rPr>
                <w:color w:val="000000"/>
                <w:sz w:val="22"/>
                <w:szCs w:val="22"/>
              </w:rPr>
              <w:t>5.</w:t>
            </w:r>
          </w:p>
        </w:tc>
        <w:tc>
          <w:tcPr>
            <w:tcW w:w="7969" w:type="dxa"/>
            <w:shd w:val="clear" w:color="auto" w:fill="auto"/>
          </w:tcPr>
          <w:p w:rsidR="00E914EA" w:rsidRPr="00E914EA" w:rsidRDefault="00E914EA" w:rsidP="00E914EA">
            <w:pPr>
              <w:rPr>
                <w:color w:val="000000"/>
                <w:sz w:val="22"/>
                <w:szCs w:val="22"/>
              </w:rPr>
            </w:pPr>
            <w:r w:rsidRPr="00E914EA">
              <w:rPr>
                <w:color w:val="000000"/>
                <w:sz w:val="22"/>
                <w:szCs w:val="22"/>
              </w:rPr>
              <w:t>внебюджетных средств</w:t>
            </w:r>
          </w:p>
        </w:tc>
        <w:tc>
          <w:tcPr>
            <w:tcW w:w="1701" w:type="dxa"/>
            <w:shd w:val="clear" w:color="auto" w:fill="auto"/>
            <w:noWrap/>
            <w:vAlign w:val="bottom"/>
          </w:tcPr>
          <w:p w:rsidR="00E914EA" w:rsidRPr="00E914EA" w:rsidRDefault="00E914EA" w:rsidP="00E914EA">
            <w:pPr>
              <w:jc w:val="center"/>
              <w:rPr>
                <w:color w:val="000000"/>
                <w:sz w:val="22"/>
                <w:szCs w:val="22"/>
              </w:rPr>
            </w:pPr>
            <w:r w:rsidRPr="00E914EA">
              <w:rPr>
                <w:color w:val="000000"/>
                <w:sz w:val="22"/>
                <w:szCs w:val="22"/>
              </w:rPr>
              <w:t>0,0</w:t>
            </w:r>
          </w:p>
        </w:tc>
      </w:tr>
      <w:tr w:rsidR="00E914EA" w:rsidRPr="00132408" w:rsidTr="00E914EA">
        <w:trPr>
          <w:trHeight w:val="389"/>
        </w:trPr>
        <w:tc>
          <w:tcPr>
            <w:tcW w:w="536" w:type="dxa"/>
          </w:tcPr>
          <w:p w:rsidR="00E914EA" w:rsidRPr="00E914EA" w:rsidRDefault="00E914EA" w:rsidP="00E914EA">
            <w:pPr>
              <w:jc w:val="center"/>
              <w:rPr>
                <w:color w:val="000000"/>
                <w:sz w:val="22"/>
                <w:szCs w:val="22"/>
              </w:rPr>
            </w:pPr>
            <w:r w:rsidRPr="00E914EA">
              <w:rPr>
                <w:color w:val="000000"/>
                <w:sz w:val="22"/>
                <w:szCs w:val="22"/>
              </w:rPr>
              <w:t>6.</w:t>
            </w:r>
          </w:p>
        </w:tc>
        <w:tc>
          <w:tcPr>
            <w:tcW w:w="7969" w:type="dxa"/>
            <w:shd w:val="clear" w:color="auto" w:fill="auto"/>
          </w:tcPr>
          <w:p w:rsidR="00E914EA" w:rsidRPr="00E914EA" w:rsidRDefault="00E914EA" w:rsidP="00E914EA">
            <w:pPr>
              <w:rPr>
                <w:color w:val="000000"/>
                <w:sz w:val="22"/>
                <w:szCs w:val="22"/>
              </w:rPr>
            </w:pPr>
            <w:r w:rsidRPr="00E914EA">
              <w:rPr>
                <w:color w:val="000000"/>
                <w:sz w:val="22"/>
                <w:szCs w:val="22"/>
              </w:rPr>
              <w:t>Доля расходов консолидированного бюджета   на культуру от общего объема расходов консолидированного бюджета,  %</w:t>
            </w:r>
          </w:p>
        </w:tc>
        <w:tc>
          <w:tcPr>
            <w:tcW w:w="1701" w:type="dxa"/>
            <w:shd w:val="clear" w:color="auto" w:fill="auto"/>
            <w:noWrap/>
            <w:vAlign w:val="bottom"/>
          </w:tcPr>
          <w:p w:rsidR="00E914EA" w:rsidRPr="00132408" w:rsidRDefault="00E914EA" w:rsidP="00E914EA">
            <w:pPr>
              <w:jc w:val="center"/>
              <w:rPr>
                <w:color w:val="000000"/>
                <w:sz w:val="22"/>
                <w:szCs w:val="22"/>
              </w:rPr>
            </w:pPr>
            <w:r w:rsidRPr="00E914EA">
              <w:rPr>
                <w:color w:val="000000"/>
                <w:sz w:val="22"/>
                <w:szCs w:val="22"/>
              </w:rPr>
              <w:t>93,02 %</w:t>
            </w:r>
          </w:p>
        </w:tc>
      </w:tr>
    </w:tbl>
    <w:p w:rsidR="00E914EA" w:rsidRDefault="00E914EA" w:rsidP="00E34440">
      <w:pPr>
        <w:pStyle w:val="af6"/>
        <w:tabs>
          <w:tab w:val="left" w:pos="567"/>
        </w:tabs>
        <w:ind w:left="0" w:firstLine="567"/>
        <w:jc w:val="center"/>
        <w:rPr>
          <w:b/>
          <w:color w:val="000000"/>
          <w:sz w:val="24"/>
          <w:szCs w:val="24"/>
          <w:lang w:val="ru-RU"/>
        </w:rPr>
      </w:pPr>
    </w:p>
    <w:p w:rsidR="00E914EA" w:rsidRDefault="00E914EA" w:rsidP="00E34440">
      <w:pPr>
        <w:pStyle w:val="af6"/>
        <w:tabs>
          <w:tab w:val="left" w:pos="567"/>
        </w:tabs>
        <w:ind w:left="0" w:firstLine="567"/>
        <w:jc w:val="center"/>
        <w:rPr>
          <w:b/>
          <w:color w:val="000000"/>
          <w:sz w:val="24"/>
          <w:szCs w:val="24"/>
          <w:lang w:val="ru-RU"/>
        </w:rPr>
      </w:pPr>
    </w:p>
    <w:p w:rsidR="00201885" w:rsidRPr="00201885" w:rsidRDefault="00201885" w:rsidP="00201885">
      <w:pPr>
        <w:pStyle w:val="af6"/>
        <w:tabs>
          <w:tab w:val="left" w:pos="567"/>
        </w:tabs>
        <w:ind w:left="0" w:firstLine="567"/>
        <w:jc w:val="center"/>
        <w:rPr>
          <w:b/>
          <w:color w:val="000000"/>
          <w:sz w:val="24"/>
          <w:szCs w:val="24"/>
        </w:rPr>
      </w:pPr>
      <w:r w:rsidRPr="00201885">
        <w:rPr>
          <w:b/>
          <w:color w:val="000000"/>
          <w:sz w:val="24"/>
          <w:szCs w:val="24"/>
        </w:rPr>
        <w:t xml:space="preserve">Раздел </w:t>
      </w:r>
      <w:r w:rsidRPr="00201885">
        <w:rPr>
          <w:b/>
          <w:color w:val="000000"/>
          <w:sz w:val="24"/>
          <w:szCs w:val="24"/>
          <w:lang w:val="ru-RU"/>
        </w:rPr>
        <w:t>7</w:t>
      </w:r>
      <w:r w:rsidRPr="00201885">
        <w:rPr>
          <w:b/>
          <w:color w:val="000000"/>
          <w:sz w:val="24"/>
          <w:szCs w:val="24"/>
        </w:rPr>
        <w:t>. Жилищно-коммунальное хозяйство</w:t>
      </w:r>
    </w:p>
    <w:p w:rsidR="00201885" w:rsidRPr="00201885" w:rsidRDefault="00201885" w:rsidP="00201885">
      <w:pPr>
        <w:pStyle w:val="af6"/>
        <w:tabs>
          <w:tab w:val="left" w:pos="567"/>
        </w:tabs>
        <w:ind w:left="0" w:firstLine="567"/>
        <w:jc w:val="center"/>
        <w:rPr>
          <w:color w:val="000000"/>
          <w:sz w:val="24"/>
          <w:szCs w:val="24"/>
        </w:rPr>
      </w:pPr>
    </w:p>
    <w:p w:rsidR="00201885" w:rsidRPr="00201885" w:rsidRDefault="00201885" w:rsidP="00201885">
      <w:pPr>
        <w:pStyle w:val="ConsPlusNonformat"/>
        <w:widowControl/>
        <w:ind w:firstLine="567"/>
        <w:jc w:val="both"/>
        <w:rPr>
          <w:rFonts w:ascii="Times New Roman" w:hAnsi="Times New Roman" w:cs="Times New Roman"/>
          <w:bCs/>
          <w:color w:val="000000"/>
          <w:sz w:val="24"/>
          <w:szCs w:val="24"/>
        </w:rPr>
      </w:pPr>
      <w:r w:rsidRPr="00201885">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2015-2024 годы, подпрограммы «Переселение жителей на территории городского округа Пелым из ветхого аварийного жилищного фонда», плановые назначения составили </w:t>
      </w:r>
      <w:r w:rsidRPr="00201885">
        <w:rPr>
          <w:rFonts w:ascii="Times New Roman" w:hAnsi="Times New Roman" w:cs="Times New Roman"/>
          <w:bCs/>
          <w:color w:val="000000"/>
          <w:sz w:val="24"/>
          <w:szCs w:val="24"/>
        </w:rPr>
        <w:t>13 391 000,00</w:t>
      </w:r>
      <w:r w:rsidRPr="00201885">
        <w:rPr>
          <w:rFonts w:ascii="Times New Roman" w:hAnsi="Times New Roman" w:cs="Times New Roman"/>
          <w:b/>
          <w:bCs/>
          <w:color w:val="000000"/>
        </w:rPr>
        <w:t xml:space="preserve"> </w:t>
      </w:r>
      <w:r w:rsidRPr="00201885">
        <w:rPr>
          <w:rFonts w:ascii="Times New Roman" w:hAnsi="Times New Roman" w:cs="Times New Roman"/>
          <w:color w:val="000000"/>
          <w:sz w:val="24"/>
          <w:szCs w:val="24"/>
        </w:rPr>
        <w:t xml:space="preserve">рублей  фактические расходы – </w:t>
      </w:r>
      <w:r w:rsidRPr="00201885">
        <w:rPr>
          <w:rFonts w:ascii="Times New Roman" w:hAnsi="Times New Roman" w:cs="Times New Roman"/>
          <w:bCs/>
          <w:color w:val="000000"/>
          <w:sz w:val="24"/>
          <w:szCs w:val="24"/>
        </w:rPr>
        <w:t xml:space="preserve">5 410 810,91 </w:t>
      </w:r>
      <w:r w:rsidRPr="00201885">
        <w:rPr>
          <w:rFonts w:ascii="Times New Roman" w:hAnsi="Times New Roman" w:cs="Times New Roman"/>
          <w:color w:val="000000"/>
          <w:sz w:val="24"/>
          <w:szCs w:val="24"/>
        </w:rPr>
        <w:t xml:space="preserve">рублей или 40,41% от назначения городского округа Пелым. </w:t>
      </w:r>
      <w:r w:rsidRPr="00201885">
        <w:rPr>
          <w:rFonts w:ascii="Times New Roman" w:hAnsi="Times New Roman" w:cs="Times New Roman"/>
          <w:bCs/>
          <w:color w:val="000000"/>
          <w:sz w:val="24"/>
          <w:szCs w:val="24"/>
        </w:rPr>
        <w:t xml:space="preserve">Фактически освоенные средства всего 5 410 810,91 рублей  из них областной бюджет 0,00 рублей, местный бюджет 5 410 810,91 рублей. </w:t>
      </w:r>
    </w:p>
    <w:p w:rsidR="00201885" w:rsidRPr="00201885" w:rsidRDefault="00201885" w:rsidP="00201885">
      <w:pPr>
        <w:pStyle w:val="ConsPlusNonformat"/>
        <w:widowControl/>
        <w:ind w:firstLine="567"/>
        <w:jc w:val="center"/>
        <w:rPr>
          <w:rFonts w:ascii="Times New Roman" w:hAnsi="Times New Roman" w:cs="Times New Roman"/>
          <w:b/>
          <w:bCs/>
          <w:color w:val="000000"/>
          <w:sz w:val="24"/>
          <w:szCs w:val="24"/>
        </w:rPr>
      </w:pPr>
    </w:p>
    <w:p w:rsidR="00201885" w:rsidRPr="00201885" w:rsidRDefault="00201885" w:rsidP="00201885">
      <w:pPr>
        <w:pStyle w:val="ConsPlusNonformat"/>
        <w:widowControl/>
        <w:ind w:firstLine="567"/>
        <w:jc w:val="center"/>
        <w:rPr>
          <w:rFonts w:ascii="Times New Roman" w:hAnsi="Times New Roman" w:cs="Times New Roman"/>
          <w:b/>
          <w:bCs/>
          <w:color w:val="000000"/>
          <w:sz w:val="24"/>
          <w:szCs w:val="24"/>
        </w:rPr>
      </w:pPr>
      <w:r w:rsidRPr="00201885">
        <w:rPr>
          <w:rFonts w:ascii="Times New Roman" w:hAnsi="Times New Roman" w:cs="Times New Roman"/>
          <w:b/>
          <w:bCs/>
          <w:color w:val="000000"/>
          <w:sz w:val="24"/>
          <w:szCs w:val="24"/>
        </w:rPr>
        <w:t xml:space="preserve"> «Коммунальное хозяйство»</w:t>
      </w:r>
    </w:p>
    <w:p w:rsidR="00201885" w:rsidRPr="00201885" w:rsidRDefault="00201885" w:rsidP="00201885">
      <w:pPr>
        <w:pStyle w:val="ConsPlusNonformat"/>
        <w:widowControl/>
        <w:ind w:firstLine="567"/>
        <w:jc w:val="center"/>
        <w:rPr>
          <w:rFonts w:ascii="Times New Roman" w:hAnsi="Times New Roman" w:cs="Times New Roman"/>
          <w:b/>
          <w:bCs/>
          <w:color w:val="000000"/>
          <w:sz w:val="24"/>
          <w:szCs w:val="24"/>
        </w:rPr>
      </w:pPr>
    </w:p>
    <w:p w:rsidR="00201885" w:rsidRPr="00201885" w:rsidRDefault="00201885" w:rsidP="00201885">
      <w:pPr>
        <w:pStyle w:val="ConsPlusNonformat"/>
        <w:widowControl/>
        <w:ind w:firstLine="567"/>
        <w:jc w:val="both"/>
        <w:rPr>
          <w:rFonts w:ascii="Times New Roman" w:hAnsi="Times New Roman" w:cs="Times New Roman"/>
          <w:b/>
          <w:bCs/>
          <w:color w:val="000000"/>
          <w:sz w:val="24"/>
          <w:szCs w:val="24"/>
        </w:rPr>
      </w:pPr>
      <w:r w:rsidRPr="00201885">
        <w:rPr>
          <w:rFonts w:ascii="Times New Roman" w:hAnsi="Times New Roman" w:cs="Times New Roman"/>
          <w:color w:val="000000"/>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2015-2024 годы, подпрограммы «Энергосбережение и повышение энергетической эффективности на территории городского округа Пелым», плановые назначения составили 2 102 736,34</w:t>
      </w:r>
      <w:r w:rsidRPr="00201885">
        <w:rPr>
          <w:rFonts w:ascii="Times New Roman" w:hAnsi="Times New Roman" w:cs="Times New Roman"/>
          <w:b/>
          <w:bCs/>
          <w:color w:val="000000"/>
        </w:rPr>
        <w:t xml:space="preserve"> </w:t>
      </w:r>
      <w:r w:rsidRPr="00201885">
        <w:rPr>
          <w:rFonts w:ascii="Times New Roman" w:hAnsi="Times New Roman" w:cs="Times New Roman"/>
          <w:color w:val="000000"/>
          <w:sz w:val="24"/>
          <w:szCs w:val="24"/>
        </w:rPr>
        <w:t xml:space="preserve">рублей, фактические расходы – </w:t>
      </w:r>
      <w:r w:rsidRPr="00201885">
        <w:rPr>
          <w:rFonts w:ascii="Times New Roman" w:hAnsi="Times New Roman" w:cs="Times New Roman"/>
          <w:bCs/>
          <w:color w:val="000000"/>
          <w:sz w:val="24"/>
          <w:szCs w:val="24"/>
        </w:rPr>
        <w:t xml:space="preserve">1 428 670,00 </w:t>
      </w:r>
      <w:r w:rsidRPr="00201885">
        <w:rPr>
          <w:rFonts w:ascii="Times New Roman" w:hAnsi="Times New Roman" w:cs="Times New Roman"/>
          <w:color w:val="000000"/>
          <w:sz w:val="24"/>
          <w:szCs w:val="24"/>
        </w:rPr>
        <w:t>рублей или 67,94% от назначения городского округа Пелым.</w:t>
      </w:r>
      <w:r w:rsidRPr="00201885">
        <w:rPr>
          <w:rFonts w:ascii="Times New Roman" w:hAnsi="Times New Roman" w:cs="Times New Roman"/>
          <w:bCs/>
          <w:color w:val="000000"/>
          <w:sz w:val="24"/>
          <w:szCs w:val="24"/>
        </w:rPr>
        <w:t xml:space="preserve">                                                                                                                                                                                                                                                                                                                                                                                                                                                                                                                                                                                                                                                                                                                                   </w:t>
      </w:r>
    </w:p>
    <w:p w:rsidR="00201885" w:rsidRPr="00201885" w:rsidRDefault="00201885" w:rsidP="00201885">
      <w:pPr>
        <w:widowControl w:val="0"/>
        <w:autoSpaceDE w:val="0"/>
        <w:autoSpaceDN w:val="0"/>
        <w:adjustRightInd w:val="0"/>
        <w:ind w:firstLine="567"/>
        <w:jc w:val="both"/>
        <w:rPr>
          <w:color w:val="000000"/>
          <w:sz w:val="24"/>
          <w:szCs w:val="24"/>
        </w:rPr>
      </w:pPr>
      <w:r w:rsidRPr="00201885">
        <w:rPr>
          <w:color w:val="000000"/>
          <w:sz w:val="24"/>
          <w:szCs w:val="24"/>
        </w:rPr>
        <w:t>Администрацией городского округа Пелым предоставлена ОАО «Объединенная теплоснабжающая компания» субсидия в целях возмещения затрат за 2021 год, связанных с предоставлением гражданам, проживающих на территории меры социальной поддержки по частичному освобождению от платы за коммунальные услуги в размере 1 654 298,52  рублей.</w:t>
      </w:r>
    </w:p>
    <w:p w:rsidR="00201885" w:rsidRPr="00201885" w:rsidRDefault="00201885" w:rsidP="00201885">
      <w:pPr>
        <w:pStyle w:val="ConsPlusNonformat"/>
        <w:widowControl/>
        <w:ind w:firstLine="567"/>
        <w:jc w:val="center"/>
        <w:rPr>
          <w:rFonts w:ascii="Times New Roman" w:hAnsi="Times New Roman" w:cs="Times New Roman"/>
          <w:b/>
          <w:bCs/>
          <w:color w:val="000000"/>
          <w:sz w:val="24"/>
          <w:szCs w:val="24"/>
        </w:rPr>
      </w:pPr>
    </w:p>
    <w:p w:rsidR="00201885" w:rsidRPr="00201885" w:rsidRDefault="00201885" w:rsidP="00201885">
      <w:pPr>
        <w:pStyle w:val="ConsPlusNonformat"/>
        <w:widowControl/>
        <w:ind w:firstLine="567"/>
        <w:jc w:val="center"/>
        <w:rPr>
          <w:rFonts w:ascii="Times New Roman" w:hAnsi="Times New Roman" w:cs="Times New Roman"/>
          <w:b/>
          <w:bCs/>
          <w:color w:val="000000"/>
          <w:sz w:val="24"/>
          <w:szCs w:val="24"/>
        </w:rPr>
      </w:pPr>
      <w:r w:rsidRPr="00201885">
        <w:rPr>
          <w:rFonts w:ascii="Times New Roman" w:hAnsi="Times New Roman" w:cs="Times New Roman"/>
          <w:b/>
          <w:bCs/>
          <w:color w:val="000000"/>
          <w:sz w:val="24"/>
          <w:szCs w:val="24"/>
        </w:rPr>
        <w:t xml:space="preserve"> «Капитальный ремонт жилищного фонда»</w:t>
      </w:r>
    </w:p>
    <w:p w:rsidR="00201885" w:rsidRPr="00201885" w:rsidRDefault="00201885" w:rsidP="00201885">
      <w:pPr>
        <w:pStyle w:val="ConsPlusNonformat"/>
        <w:widowControl/>
        <w:ind w:firstLine="567"/>
        <w:jc w:val="center"/>
        <w:rPr>
          <w:rFonts w:ascii="Times New Roman" w:hAnsi="Times New Roman" w:cs="Times New Roman"/>
          <w:b/>
          <w:bCs/>
          <w:color w:val="000000"/>
          <w:sz w:val="24"/>
          <w:szCs w:val="24"/>
        </w:rPr>
      </w:pPr>
    </w:p>
    <w:p w:rsidR="00201885" w:rsidRPr="00201885" w:rsidRDefault="00201885" w:rsidP="00201885">
      <w:pPr>
        <w:pStyle w:val="ConsPlusNonformat"/>
        <w:widowControl/>
        <w:ind w:firstLine="567"/>
        <w:jc w:val="both"/>
        <w:rPr>
          <w:rFonts w:ascii="Times New Roman" w:hAnsi="Times New Roman" w:cs="Times New Roman"/>
          <w:color w:val="000000"/>
          <w:sz w:val="24"/>
          <w:szCs w:val="24"/>
        </w:rPr>
      </w:pPr>
      <w:r w:rsidRPr="00201885">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2015-2024 годы, подпрограммы «Содержание и капитальный ремонт общего имущества муниципального жилищного фонда на территории городского округа Пелым», плановые назначения составили 1 213 490,00 рублей  фактические расходы – 1 185 472,69  рублей или 97,69 % от назначения городского округа Пелым, направленные на ремонт мембранной кровли  многоквартирного дома по адресу: п. Пелым, ул. Фестивальная, д. 3, уплату взносов региональному оператору на капитальный ремонт общего имущества в многоквартирных домах за муниципальные жилые помещения. </w:t>
      </w:r>
    </w:p>
    <w:p w:rsidR="00201885" w:rsidRPr="00201885" w:rsidRDefault="00201885" w:rsidP="00201885">
      <w:pPr>
        <w:ind w:left="540" w:firstLine="284"/>
        <w:jc w:val="center"/>
        <w:rPr>
          <w:b/>
          <w:bCs/>
          <w:color w:val="000000"/>
          <w:sz w:val="24"/>
          <w:szCs w:val="24"/>
        </w:rPr>
      </w:pPr>
    </w:p>
    <w:p w:rsidR="00201885" w:rsidRPr="00201885" w:rsidRDefault="00201885" w:rsidP="00201885">
      <w:pPr>
        <w:ind w:left="540" w:firstLine="284"/>
        <w:jc w:val="center"/>
        <w:rPr>
          <w:b/>
          <w:bCs/>
          <w:color w:val="000000"/>
          <w:sz w:val="24"/>
          <w:szCs w:val="24"/>
        </w:rPr>
      </w:pPr>
      <w:r w:rsidRPr="00201885">
        <w:rPr>
          <w:b/>
          <w:bCs/>
          <w:color w:val="000000"/>
          <w:sz w:val="24"/>
          <w:szCs w:val="24"/>
        </w:rPr>
        <w:t xml:space="preserve"> «Теплоснабжение»</w:t>
      </w:r>
    </w:p>
    <w:p w:rsidR="00201885" w:rsidRPr="00201885" w:rsidRDefault="00201885" w:rsidP="00201885">
      <w:pPr>
        <w:ind w:left="540" w:firstLine="284"/>
        <w:jc w:val="center"/>
        <w:rPr>
          <w:b/>
          <w:bCs/>
          <w:color w:val="000000"/>
          <w:sz w:val="24"/>
          <w:szCs w:val="24"/>
        </w:rPr>
      </w:pPr>
    </w:p>
    <w:p w:rsidR="00201885" w:rsidRPr="00201885" w:rsidRDefault="00201885" w:rsidP="00201885">
      <w:pPr>
        <w:pStyle w:val="30"/>
        <w:spacing w:after="0"/>
        <w:ind w:left="0" w:firstLine="567"/>
        <w:jc w:val="both"/>
        <w:rPr>
          <w:color w:val="000000"/>
          <w:sz w:val="24"/>
          <w:szCs w:val="24"/>
        </w:rPr>
      </w:pPr>
      <w:r w:rsidRPr="00201885">
        <w:rPr>
          <w:color w:val="000000"/>
          <w:sz w:val="24"/>
          <w:szCs w:val="24"/>
        </w:rPr>
        <w:t>Теплоснабжение жилищного фонда и объектов соцкультбыта на территории городского округа Пелым осуществляют  котельных, которые работают на газе.</w:t>
      </w:r>
    </w:p>
    <w:p w:rsidR="00201885" w:rsidRPr="00201885" w:rsidRDefault="00201885" w:rsidP="00201885">
      <w:pPr>
        <w:pStyle w:val="30"/>
        <w:spacing w:after="0"/>
        <w:ind w:left="0" w:firstLine="567"/>
        <w:jc w:val="both"/>
        <w:rPr>
          <w:color w:val="000000"/>
          <w:sz w:val="24"/>
          <w:szCs w:val="24"/>
        </w:rPr>
      </w:pPr>
      <w:r w:rsidRPr="00201885">
        <w:rPr>
          <w:color w:val="000000"/>
          <w:sz w:val="24"/>
          <w:szCs w:val="24"/>
        </w:rPr>
        <w:t>Поставщиками тепловой энергии для жилищного фонда и объектов соцкультбыта на территории городского округа Пелым являются:</w:t>
      </w:r>
    </w:p>
    <w:p w:rsidR="00201885" w:rsidRPr="00201885" w:rsidRDefault="00201885" w:rsidP="00201885">
      <w:pPr>
        <w:pStyle w:val="15"/>
        <w:ind w:firstLine="567"/>
        <w:jc w:val="both"/>
        <w:rPr>
          <w:snapToGrid w:val="0"/>
          <w:color w:val="000000"/>
          <w:sz w:val="24"/>
          <w:szCs w:val="24"/>
        </w:rPr>
      </w:pPr>
      <w:r w:rsidRPr="00201885">
        <w:rPr>
          <w:snapToGrid w:val="0"/>
          <w:color w:val="000000"/>
          <w:sz w:val="24"/>
          <w:szCs w:val="24"/>
        </w:rPr>
        <w:t>1. Пелымское линейное производственное управление магистральных газопроводов ООО «Газпром Трансгаз Югорск» - 2 котельные;</w:t>
      </w:r>
    </w:p>
    <w:p w:rsidR="00201885" w:rsidRPr="00201885" w:rsidRDefault="00201885" w:rsidP="00201885">
      <w:pPr>
        <w:pStyle w:val="30"/>
        <w:spacing w:after="0"/>
        <w:ind w:left="0" w:firstLine="567"/>
        <w:jc w:val="both"/>
        <w:rPr>
          <w:color w:val="000000"/>
          <w:sz w:val="24"/>
          <w:szCs w:val="24"/>
        </w:rPr>
      </w:pPr>
      <w:r w:rsidRPr="00201885">
        <w:rPr>
          <w:snapToGrid w:val="0"/>
          <w:color w:val="000000"/>
          <w:sz w:val="24"/>
          <w:szCs w:val="24"/>
        </w:rPr>
        <w:t>2. ОАО  «ОТСК» Пелымский РТС</w:t>
      </w:r>
      <w:r w:rsidRPr="00201885">
        <w:rPr>
          <w:color w:val="000000"/>
          <w:sz w:val="24"/>
          <w:szCs w:val="24"/>
        </w:rPr>
        <w:t xml:space="preserve"> - 3 котельные.</w:t>
      </w:r>
    </w:p>
    <w:p w:rsidR="00201885" w:rsidRPr="00201885" w:rsidRDefault="00201885" w:rsidP="00201885">
      <w:pPr>
        <w:pStyle w:val="ConsPlusNonformat"/>
        <w:widowControl/>
        <w:ind w:left="-108" w:firstLine="567"/>
        <w:jc w:val="both"/>
        <w:rPr>
          <w:rFonts w:ascii="Times New Roman" w:hAnsi="Times New Roman" w:cs="Times New Roman"/>
          <w:color w:val="000000"/>
          <w:sz w:val="24"/>
          <w:szCs w:val="24"/>
          <w:u w:val="single"/>
        </w:rPr>
      </w:pPr>
      <w:r w:rsidRPr="00201885">
        <w:rPr>
          <w:rFonts w:ascii="Times New Roman" w:hAnsi="Times New Roman" w:cs="Times New Roman"/>
          <w:color w:val="000000"/>
          <w:sz w:val="24"/>
          <w:szCs w:val="24"/>
        </w:rPr>
        <w:t>В ходе отопительного сезона 2020-2021 гг. перебоев в обеспечении котельных топливом (газ) не было. Крупных аварий на объектах жилищно-коммунального комплекса не произошло. Следует отметить, что все аварийные ситуации устранялись в нормативные сроки. Отопительный сезон 2020-2021 года был завершен 15 мая 2021 года в соответствии с постановлением администрации городского округа Пелым от 30.04.2021 года № 134 «Об окончании отопительного сезона 2020-2021 годов на территории городского округа Пелым».</w:t>
      </w:r>
    </w:p>
    <w:p w:rsidR="00201885" w:rsidRPr="00201885" w:rsidRDefault="00201885" w:rsidP="00201885">
      <w:pPr>
        <w:tabs>
          <w:tab w:val="num" w:pos="2340"/>
        </w:tabs>
        <w:ind w:firstLine="567"/>
        <w:jc w:val="both"/>
        <w:rPr>
          <w:color w:val="000000"/>
          <w:sz w:val="24"/>
          <w:szCs w:val="24"/>
        </w:rPr>
      </w:pPr>
      <w:r w:rsidRPr="00201885">
        <w:rPr>
          <w:color w:val="000000"/>
          <w:sz w:val="24"/>
          <w:szCs w:val="24"/>
        </w:rPr>
        <w:t>Всеми производителями тепловой энергии работы по подготовке к отопительному сезону сетей и источников теплоснабжения выполнены в полном объеме, паспорта готовности к работе в осенне-зимний период были получены всеми теплоснабжающими организациями и потребителями тепловой энергии.</w:t>
      </w:r>
    </w:p>
    <w:p w:rsidR="00201885" w:rsidRPr="00201885" w:rsidRDefault="00201885" w:rsidP="00201885">
      <w:pPr>
        <w:tabs>
          <w:tab w:val="num" w:pos="2340"/>
        </w:tabs>
        <w:ind w:firstLine="567"/>
        <w:jc w:val="both"/>
        <w:rPr>
          <w:color w:val="000000"/>
          <w:sz w:val="24"/>
          <w:szCs w:val="24"/>
        </w:rPr>
      </w:pPr>
      <w:r w:rsidRPr="00201885">
        <w:rPr>
          <w:color w:val="000000"/>
          <w:sz w:val="24"/>
          <w:szCs w:val="24"/>
        </w:rPr>
        <w:t>Мероприятия по подготовке к отопительному сезону жилищного фонда и объектов соцкультбыта выполнены в полном объеме, были проведены тепловые и гидравлические испытания тепловых сетей.</w:t>
      </w:r>
    </w:p>
    <w:p w:rsidR="00201885" w:rsidRPr="00201885" w:rsidRDefault="00201885" w:rsidP="00201885">
      <w:pPr>
        <w:pStyle w:val="30"/>
        <w:spacing w:after="0"/>
        <w:ind w:left="0" w:firstLine="567"/>
        <w:jc w:val="both"/>
        <w:rPr>
          <w:color w:val="000000"/>
          <w:sz w:val="24"/>
          <w:szCs w:val="24"/>
        </w:rPr>
      </w:pPr>
      <w:r w:rsidRPr="00201885">
        <w:rPr>
          <w:color w:val="000000"/>
          <w:sz w:val="24"/>
          <w:szCs w:val="24"/>
        </w:rPr>
        <w:t>Заполнение систем теплоснабжения было произведено согласно графика, в период с 0</w:t>
      </w:r>
      <w:r w:rsidRPr="00201885">
        <w:rPr>
          <w:color w:val="000000"/>
          <w:sz w:val="24"/>
          <w:szCs w:val="24"/>
          <w:lang w:val="ru-RU"/>
        </w:rPr>
        <w:t>6</w:t>
      </w:r>
      <w:r w:rsidRPr="00201885">
        <w:rPr>
          <w:color w:val="000000"/>
          <w:sz w:val="24"/>
          <w:szCs w:val="24"/>
        </w:rPr>
        <w:t>.09.202</w:t>
      </w:r>
      <w:r w:rsidRPr="00201885">
        <w:rPr>
          <w:color w:val="000000"/>
          <w:sz w:val="24"/>
          <w:szCs w:val="24"/>
          <w:lang w:val="ru-RU"/>
        </w:rPr>
        <w:t>1</w:t>
      </w:r>
      <w:r w:rsidRPr="00201885">
        <w:rPr>
          <w:color w:val="000000"/>
          <w:sz w:val="24"/>
          <w:szCs w:val="24"/>
        </w:rPr>
        <w:t xml:space="preserve"> года по </w:t>
      </w:r>
      <w:r w:rsidRPr="00201885">
        <w:rPr>
          <w:color w:val="000000"/>
          <w:sz w:val="24"/>
          <w:szCs w:val="24"/>
          <w:lang w:val="ru-RU"/>
        </w:rPr>
        <w:t>15</w:t>
      </w:r>
      <w:r w:rsidRPr="00201885">
        <w:rPr>
          <w:color w:val="000000"/>
          <w:sz w:val="24"/>
          <w:szCs w:val="24"/>
        </w:rPr>
        <w:t>.09.202</w:t>
      </w:r>
      <w:r w:rsidRPr="00201885">
        <w:rPr>
          <w:color w:val="000000"/>
          <w:sz w:val="24"/>
          <w:szCs w:val="24"/>
          <w:lang w:val="ru-RU"/>
        </w:rPr>
        <w:t>1</w:t>
      </w:r>
      <w:r w:rsidRPr="00201885">
        <w:rPr>
          <w:color w:val="000000"/>
          <w:sz w:val="24"/>
          <w:szCs w:val="24"/>
        </w:rPr>
        <w:t xml:space="preserve"> года.</w:t>
      </w:r>
    </w:p>
    <w:p w:rsidR="00201885" w:rsidRPr="00201885" w:rsidRDefault="00201885" w:rsidP="00201885">
      <w:pPr>
        <w:pStyle w:val="30"/>
        <w:spacing w:after="0"/>
        <w:ind w:left="0" w:firstLine="567"/>
        <w:jc w:val="both"/>
        <w:rPr>
          <w:color w:val="000000"/>
          <w:sz w:val="24"/>
          <w:szCs w:val="24"/>
        </w:rPr>
      </w:pPr>
      <w:r w:rsidRPr="00201885">
        <w:rPr>
          <w:color w:val="000000"/>
          <w:sz w:val="24"/>
          <w:szCs w:val="24"/>
        </w:rPr>
        <w:t xml:space="preserve">На основании Акта проверки готовности к отопительному периоду от </w:t>
      </w:r>
      <w:r w:rsidRPr="00201885">
        <w:rPr>
          <w:color w:val="000000"/>
          <w:sz w:val="24"/>
          <w:szCs w:val="24"/>
          <w:lang w:val="ru-RU"/>
        </w:rPr>
        <w:t>18</w:t>
      </w:r>
      <w:r w:rsidRPr="00201885">
        <w:rPr>
          <w:color w:val="000000"/>
          <w:sz w:val="24"/>
          <w:szCs w:val="24"/>
        </w:rPr>
        <w:t>.10.202</w:t>
      </w:r>
      <w:r w:rsidRPr="00201885">
        <w:rPr>
          <w:color w:val="000000"/>
          <w:sz w:val="24"/>
          <w:szCs w:val="24"/>
          <w:lang w:val="ru-RU"/>
        </w:rPr>
        <w:t>1</w:t>
      </w:r>
      <w:r w:rsidRPr="00201885">
        <w:rPr>
          <w:color w:val="000000"/>
          <w:sz w:val="24"/>
          <w:szCs w:val="24"/>
        </w:rPr>
        <w:t xml:space="preserve"> года городской округ Пелым получил Паспорт готовности к отопительному периоду 202</w:t>
      </w:r>
      <w:r w:rsidRPr="00201885">
        <w:rPr>
          <w:color w:val="000000"/>
          <w:sz w:val="24"/>
          <w:szCs w:val="24"/>
          <w:lang w:val="ru-RU"/>
        </w:rPr>
        <w:t>1</w:t>
      </w:r>
      <w:r w:rsidRPr="00201885">
        <w:rPr>
          <w:color w:val="000000"/>
          <w:sz w:val="24"/>
          <w:szCs w:val="24"/>
        </w:rPr>
        <w:t>-202</w:t>
      </w:r>
      <w:r w:rsidRPr="00201885">
        <w:rPr>
          <w:color w:val="000000"/>
          <w:sz w:val="24"/>
          <w:szCs w:val="24"/>
          <w:lang w:val="ru-RU"/>
        </w:rPr>
        <w:t>2</w:t>
      </w:r>
      <w:r w:rsidRPr="00201885">
        <w:rPr>
          <w:color w:val="000000"/>
          <w:sz w:val="24"/>
          <w:szCs w:val="24"/>
        </w:rPr>
        <w:t xml:space="preserve"> годы.</w:t>
      </w:r>
    </w:p>
    <w:p w:rsidR="00201885" w:rsidRPr="00201885" w:rsidRDefault="00201885" w:rsidP="00201885">
      <w:pPr>
        <w:pStyle w:val="a4"/>
        <w:tabs>
          <w:tab w:val="num" w:pos="0"/>
        </w:tabs>
        <w:ind w:firstLine="567"/>
        <w:jc w:val="both"/>
        <w:rPr>
          <w:color w:val="000000"/>
          <w:sz w:val="24"/>
          <w:szCs w:val="24"/>
        </w:rPr>
      </w:pPr>
      <w:r w:rsidRPr="00201885">
        <w:rPr>
          <w:color w:val="000000"/>
          <w:sz w:val="24"/>
          <w:szCs w:val="24"/>
        </w:rPr>
        <w:t>При запуске отопления теплоснабжающими организациями совместно с управляющей организацией ООО «Гарант» осуществляющей управление домами были проведены работы по гидравлической наладке тепловых сетей от теплоисточников, а также наладке внутридомовых сетей теплоснабжения.</w:t>
      </w:r>
    </w:p>
    <w:p w:rsidR="00201885" w:rsidRPr="00201885" w:rsidRDefault="00201885" w:rsidP="00201885">
      <w:pPr>
        <w:pStyle w:val="a4"/>
        <w:tabs>
          <w:tab w:val="num" w:pos="0"/>
        </w:tabs>
        <w:ind w:firstLine="567"/>
        <w:jc w:val="both"/>
        <w:rPr>
          <w:color w:val="000000"/>
          <w:sz w:val="24"/>
          <w:szCs w:val="24"/>
        </w:rPr>
      </w:pPr>
      <w:r w:rsidRPr="00201885">
        <w:rPr>
          <w:color w:val="000000"/>
          <w:sz w:val="24"/>
          <w:szCs w:val="24"/>
        </w:rPr>
        <w:t>Все поступающие заявки от жителей по вопросам теплоснабжения квартир устранялись в кратчайшие сроки.</w:t>
      </w:r>
    </w:p>
    <w:p w:rsidR="00201885" w:rsidRPr="00201885" w:rsidRDefault="00201885" w:rsidP="00201885">
      <w:pPr>
        <w:pStyle w:val="ConsPlusNonformat"/>
        <w:widowControl/>
        <w:ind w:firstLine="567"/>
        <w:jc w:val="both"/>
        <w:rPr>
          <w:rFonts w:ascii="Times New Roman" w:hAnsi="Times New Roman" w:cs="Times New Roman"/>
          <w:bCs/>
          <w:color w:val="000000"/>
          <w:sz w:val="24"/>
          <w:szCs w:val="24"/>
        </w:rPr>
      </w:pPr>
    </w:p>
    <w:p w:rsidR="00201885" w:rsidRPr="00201885" w:rsidRDefault="00201885" w:rsidP="00201885">
      <w:pPr>
        <w:jc w:val="center"/>
        <w:rPr>
          <w:b/>
          <w:bCs/>
          <w:color w:val="000000"/>
          <w:sz w:val="24"/>
          <w:szCs w:val="24"/>
        </w:rPr>
      </w:pPr>
      <w:r w:rsidRPr="00201885">
        <w:rPr>
          <w:b/>
          <w:bCs/>
          <w:color w:val="000000"/>
          <w:sz w:val="24"/>
          <w:szCs w:val="24"/>
        </w:rPr>
        <w:t xml:space="preserve"> «Газоснабжение»</w:t>
      </w:r>
    </w:p>
    <w:p w:rsidR="00201885" w:rsidRPr="00201885" w:rsidRDefault="00201885" w:rsidP="00201885">
      <w:pPr>
        <w:ind w:left="720"/>
        <w:rPr>
          <w:b/>
          <w:bCs/>
          <w:color w:val="000000"/>
          <w:sz w:val="24"/>
          <w:szCs w:val="24"/>
        </w:rPr>
      </w:pPr>
    </w:p>
    <w:p w:rsidR="00201885" w:rsidRPr="00201885" w:rsidRDefault="00201885" w:rsidP="00201885">
      <w:pPr>
        <w:ind w:firstLine="284"/>
        <w:jc w:val="both"/>
        <w:rPr>
          <w:color w:val="000000"/>
          <w:sz w:val="24"/>
          <w:szCs w:val="24"/>
        </w:rPr>
      </w:pPr>
      <w:r w:rsidRPr="00201885">
        <w:rPr>
          <w:color w:val="000000"/>
          <w:sz w:val="24"/>
          <w:szCs w:val="24"/>
        </w:rPr>
        <w:t>ГУПСО «Газовые сети» Кушвинский газовый участок на 31.12.2021 года к сетям  газопровода в п. Атымья подключен 106 жилых объекта, из них в 2021 году подключен 1 объект. В п. Пелым к новому газопроводу подключено 90 жилых  домов, из них в 2021 году подключено 3 жилых дома.</w:t>
      </w:r>
    </w:p>
    <w:p w:rsidR="00201885" w:rsidRPr="00201885" w:rsidRDefault="00201885" w:rsidP="00201885">
      <w:pPr>
        <w:ind w:left="720"/>
        <w:rPr>
          <w:b/>
          <w:bCs/>
          <w:color w:val="000000"/>
          <w:sz w:val="24"/>
          <w:szCs w:val="24"/>
        </w:rPr>
      </w:pPr>
    </w:p>
    <w:p w:rsidR="00D34FCC" w:rsidRDefault="00201885" w:rsidP="00201885">
      <w:pPr>
        <w:ind w:firstLine="284"/>
        <w:jc w:val="center"/>
        <w:rPr>
          <w:b/>
          <w:bCs/>
          <w:color w:val="000000"/>
          <w:sz w:val="24"/>
          <w:szCs w:val="24"/>
        </w:rPr>
      </w:pPr>
      <w:r w:rsidRPr="00201885">
        <w:rPr>
          <w:b/>
          <w:bCs/>
          <w:color w:val="000000"/>
          <w:sz w:val="24"/>
          <w:szCs w:val="24"/>
        </w:rPr>
        <w:t xml:space="preserve"> </w:t>
      </w:r>
    </w:p>
    <w:p w:rsidR="00D34FCC" w:rsidRDefault="00D34FCC" w:rsidP="00201885">
      <w:pPr>
        <w:ind w:firstLine="284"/>
        <w:jc w:val="center"/>
        <w:rPr>
          <w:b/>
          <w:bCs/>
          <w:color w:val="000000"/>
          <w:sz w:val="24"/>
          <w:szCs w:val="24"/>
        </w:rPr>
      </w:pPr>
    </w:p>
    <w:p w:rsidR="00201885" w:rsidRDefault="00201885" w:rsidP="00201885">
      <w:pPr>
        <w:ind w:firstLine="284"/>
        <w:jc w:val="center"/>
        <w:rPr>
          <w:b/>
          <w:bCs/>
          <w:color w:val="000000"/>
          <w:sz w:val="24"/>
          <w:szCs w:val="24"/>
        </w:rPr>
      </w:pPr>
      <w:r w:rsidRPr="00201885">
        <w:rPr>
          <w:b/>
          <w:bCs/>
          <w:color w:val="000000"/>
          <w:sz w:val="24"/>
          <w:szCs w:val="24"/>
        </w:rPr>
        <w:t>«Водоснабжение»</w:t>
      </w:r>
    </w:p>
    <w:p w:rsidR="00D34FCC" w:rsidRPr="00201885" w:rsidRDefault="00D34FCC" w:rsidP="00201885">
      <w:pPr>
        <w:ind w:firstLine="284"/>
        <w:jc w:val="center"/>
        <w:rPr>
          <w:b/>
          <w:bCs/>
          <w:color w:val="000000"/>
          <w:sz w:val="24"/>
          <w:szCs w:val="24"/>
        </w:rPr>
      </w:pPr>
    </w:p>
    <w:p w:rsidR="00201885" w:rsidRPr="00201885" w:rsidRDefault="00201885" w:rsidP="00201885">
      <w:pPr>
        <w:ind w:firstLine="567"/>
        <w:jc w:val="both"/>
        <w:rPr>
          <w:color w:val="000000"/>
          <w:sz w:val="24"/>
          <w:szCs w:val="24"/>
        </w:rPr>
      </w:pPr>
      <w:r w:rsidRPr="00201885">
        <w:rPr>
          <w:color w:val="000000"/>
          <w:sz w:val="24"/>
          <w:szCs w:val="24"/>
        </w:rPr>
        <w:t xml:space="preserve">На территории городского округа Пелым обеспечением питьевой водой населения занимается две организации Пелымский участок ОАО «ОТСК» и Пелымское ЛПУМГ. </w:t>
      </w:r>
    </w:p>
    <w:p w:rsidR="00201885" w:rsidRPr="00201885" w:rsidRDefault="00201885" w:rsidP="00201885">
      <w:pPr>
        <w:ind w:firstLine="567"/>
        <w:jc w:val="both"/>
        <w:rPr>
          <w:color w:val="000000"/>
          <w:sz w:val="24"/>
          <w:szCs w:val="24"/>
        </w:rPr>
      </w:pPr>
      <w:r w:rsidRPr="00201885">
        <w:rPr>
          <w:color w:val="000000"/>
          <w:sz w:val="24"/>
          <w:szCs w:val="24"/>
        </w:rPr>
        <w:t>В поселке Атымья централизованное водоснабжение отсутствует, источниками питьевого и хозяйственно-бытового водоснабжения являются скважины, текущее содержание которых осуществляет ИП Саетов И.Р.</w:t>
      </w:r>
    </w:p>
    <w:p w:rsidR="00201885" w:rsidRDefault="00201885" w:rsidP="00201885">
      <w:pPr>
        <w:ind w:left="-567" w:hanging="294"/>
        <w:jc w:val="center"/>
        <w:rPr>
          <w:b/>
          <w:color w:val="000000"/>
          <w:sz w:val="24"/>
          <w:szCs w:val="24"/>
        </w:rPr>
      </w:pPr>
      <w:r w:rsidRPr="00201885">
        <w:rPr>
          <w:b/>
          <w:color w:val="000000"/>
          <w:sz w:val="24"/>
          <w:szCs w:val="24"/>
        </w:rPr>
        <w:t xml:space="preserve">                      «Благоустройство»</w:t>
      </w:r>
    </w:p>
    <w:p w:rsidR="00D34FCC" w:rsidRPr="00201885" w:rsidRDefault="00D34FCC" w:rsidP="00201885">
      <w:pPr>
        <w:ind w:left="-567" w:hanging="294"/>
        <w:jc w:val="center"/>
        <w:rPr>
          <w:b/>
          <w:color w:val="000000"/>
          <w:sz w:val="24"/>
          <w:szCs w:val="24"/>
        </w:rPr>
      </w:pPr>
    </w:p>
    <w:p w:rsidR="00201885" w:rsidRPr="00201885" w:rsidRDefault="00201885" w:rsidP="00201885">
      <w:pPr>
        <w:jc w:val="both"/>
        <w:rPr>
          <w:bCs/>
          <w:sz w:val="24"/>
          <w:szCs w:val="24"/>
        </w:rPr>
      </w:pPr>
      <w:r w:rsidRPr="00201885">
        <w:rPr>
          <w:color w:val="000000"/>
          <w:sz w:val="24"/>
          <w:szCs w:val="24"/>
        </w:rPr>
        <w:t xml:space="preserve">          Плановое назначения на 2021 год составило </w:t>
      </w:r>
      <w:r w:rsidRPr="00201885">
        <w:rPr>
          <w:bCs/>
          <w:color w:val="000000"/>
          <w:sz w:val="24"/>
          <w:szCs w:val="24"/>
        </w:rPr>
        <w:t>3784 000,00 тыс. руб.</w:t>
      </w:r>
      <w:r w:rsidRPr="00201885">
        <w:rPr>
          <w:color w:val="000000"/>
          <w:sz w:val="24"/>
          <w:szCs w:val="24"/>
        </w:rPr>
        <w:t xml:space="preserve"> исполнение бюджета по состоянию на 31.12.2021 год  по программным мероприятиям составило  </w:t>
      </w:r>
      <w:r w:rsidRPr="00201885">
        <w:rPr>
          <w:bCs/>
          <w:sz w:val="24"/>
          <w:szCs w:val="24"/>
        </w:rPr>
        <w:t xml:space="preserve">3 349 476,04 </w:t>
      </w:r>
      <w:r w:rsidRPr="00201885">
        <w:rPr>
          <w:bCs/>
          <w:color w:val="000000"/>
          <w:sz w:val="24"/>
          <w:szCs w:val="24"/>
        </w:rPr>
        <w:t xml:space="preserve">тыс. </w:t>
      </w:r>
      <w:r w:rsidRPr="00201885">
        <w:rPr>
          <w:color w:val="000000"/>
          <w:sz w:val="24"/>
          <w:szCs w:val="24"/>
        </w:rPr>
        <w:t>рублей, что составит 88,52</w:t>
      </w:r>
      <w:r w:rsidRPr="00201885">
        <w:rPr>
          <w:bCs/>
          <w:color w:val="000000"/>
          <w:sz w:val="24"/>
          <w:szCs w:val="24"/>
        </w:rPr>
        <w:t xml:space="preserve"> </w:t>
      </w:r>
      <w:r w:rsidRPr="00201885">
        <w:rPr>
          <w:color w:val="000000"/>
          <w:sz w:val="24"/>
          <w:szCs w:val="24"/>
        </w:rPr>
        <w:t xml:space="preserve">%. </w:t>
      </w:r>
    </w:p>
    <w:p w:rsidR="00201885" w:rsidRPr="00201885" w:rsidRDefault="00201885" w:rsidP="00201885">
      <w:pPr>
        <w:spacing w:line="20" w:lineRule="atLeast"/>
        <w:ind w:firstLine="567"/>
        <w:jc w:val="both"/>
        <w:rPr>
          <w:color w:val="000000"/>
          <w:sz w:val="24"/>
          <w:szCs w:val="24"/>
        </w:rPr>
      </w:pPr>
      <w:r w:rsidRPr="00201885">
        <w:rPr>
          <w:color w:val="000000"/>
          <w:sz w:val="24"/>
          <w:szCs w:val="24"/>
        </w:rPr>
        <w:t xml:space="preserve">Основные мероприятия запланированные на 2021 год в рамках благоустройства территории городского округа Пелым:            </w:t>
      </w:r>
    </w:p>
    <w:p w:rsidR="00201885" w:rsidRPr="00201885" w:rsidRDefault="00201885" w:rsidP="00201885">
      <w:pPr>
        <w:spacing w:line="20" w:lineRule="atLeast"/>
        <w:ind w:firstLine="567"/>
        <w:jc w:val="both"/>
        <w:rPr>
          <w:color w:val="000000"/>
          <w:sz w:val="24"/>
          <w:szCs w:val="24"/>
        </w:rPr>
      </w:pPr>
      <w:r w:rsidRPr="00201885">
        <w:rPr>
          <w:color w:val="000000"/>
          <w:sz w:val="24"/>
          <w:szCs w:val="24"/>
        </w:rPr>
        <w:t>- содержание скважин, используемых населением поселка Атымья в качестве питьевого водоснабжения;</w:t>
      </w:r>
    </w:p>
    <w:p w:rsidR="00201885" w:rsidRPr="00201885" w:rsidRDefault="00201885" w:rsidP="00201885">
      <w:pPr>
        <w:spacing w:line="20" w:lineRule="atLeast"/>
        <w:ind w:firstLine="567"/>
        <w:jc w:val="both"/>
        <w:rPr>
          <w:color w:val="000000"/>
          <w:sz w:val="24"/>
          <w:szCs w:val="24"/>
        </w:rPr>
      </w:pPr>
      <w:r w:rsidRPr="00201885">
        <w:rPr>
          <w:color w:val="000000"/>
          <w:sz w:val="24"/>
          <w:szCs w:val="24"/>
        </w:rPr>
        <w:t>- проведение лабораторного контроля качества воды источников нецентрализованного водоснабжения;</w:t>
      </w:r>
    </w:p>
    <w:p w:rsidR="00201885" w:rsidRPr="00201885" w:rsidRDefault="00201885" w:rsidP="00201885">
      <w:pPr>
        <w:spacing w:line="20" w:lineRule="atLeast"/>
        <w:ind w:firstLine="567"/>
        <w:jc w:val="both"/>
        <w:rPr>
          <w:color w:val="000000"/>
          <w:sz w:val="24"/>
          <w:szCs w:val="24"/>
        </w:rPr>
      </w:pPr>
      <w:r w:rsidRPr="00201885">
        <w:rPr>
          <w:color w:val="000000"/>
          <w:sz w:val="24"/>
          <w:szCs w:val="24"/>
        </w:rPr>
        <w:t>- содержание детских игровых площадок;</w:t>
      </w:r>
    </w:p>
    <w:p w:rsidR="00201885" w:rsidRPr="00201885" w:rsidRDefault="00201885" w:rsidP="00201885">
      <w:pPr>
        <w:spacing w:line="20" w:lineRule="atLeast"/>
        <w:ind w:firstLine="567"/>
        <w:jc w:val="both"/>
        <w:rPr>
          <w:color w:val="000000"/>
          <w:sz w:val="24"/>
          <w:szCs w:val="24"/>
        </w:rPr>
      </w:pPr>
      <w:r w:rsidRPr="00201885">
        <w:rPr>
          <w:color w:val="000000"/>
          <w:sz w:val="24"/>
          <w:szCs w:val="24"/>
        </w:rPr>
        <w:t>- содержание  территории кладбища;</w:t>
      </w:r>
    </w:p>
    <w:p w:rsidR="00201885" w:rsidRPr="00201885" w:rsidRDefault="00201885" w:rsidP="00201885">
      <w:pPr>
        <w:spacing w:line="20" w:lineRule="atLeast"/>
        <w:ind w:firstLine="567"/>
        <w:jc w:val="both"/>
        <w:rPr>
          <w:color w:val="000000"/>
          <w:sz w:val="24"/>
          <w:szCs w:val="24"/>
        </w:rPr>
      </w:pPr>
      <w:r w:rsidRPr="00201885">
        <w:rPr>
          <w:color w:val="000000"/>
          <w:sz w:val="24"/>
          <w:szCs w:val="24"/>
        </w:rPr>
        <w:t>- оплата электроэнергии и обслуживание светильников уличного освещения;</w:t>
      </w:r>
    </w:p>
    <w:p w:rsidR="00201885" w:rsidRPr="00201885" w:rsidRDefault="00201885" w:rsidP="00201885">
      <w:pPr>
        <w:spacing w:line="20" w:lineRule="atLeast"/>
        <w:ind w:firstLine="567"/>
        <w:jc w:val="both"/>
        <w:rPr>
          <w:color w:val="000000"/>
          <w:sz w:val="24"/>
          <w:szCs w:val="24"/>
        </w:rPr>
      </w:pPr>
      <w:r w:rsidRPr="00201885">
        <w:rPr>
          <w:color w:val="000000"/>
          <w:sz w:val="24"/>
          <w:szCs w:val="24"/>
        </w:rPr>
        <w:t>- акарицидная и дератизационная обработка мест общего пользования (территория кладбища п.Пелым, п.Атымья);</w:t>
      </w:r>
    </w:p>
    <w:p w:rsidR="00201885" w:rsidRPr="00201885" w:rsidRDefault="00201885" w:rsidP="00201885">
      <w:pPr>
        <w:spacing w:line="20" w:lineRule="atLeast"/>
        <w:ind w:firstLine="567"/>
        <w:jc w:val="both"/>
        <w:rPr>
          <w:color w:val="000000"/>
          <w:sz w:val="24"/>
          <w:szCs w:val="24"/>
        </w:rPr>
      </w:pPr>
      <w:r w:rsidRPr="00201885">
        <w:rPr>
          <w:color w:val="000000"/>
          <w:sz w:val="24"/>
          <w:szCs w:val="24"/>
        </w:rPr>
        <w:t>- содержание тротуаров (ул.Строителей 3,4,5, ул.Карла Маркса в сторону ФОКа,;  ул.Карла Маркса в сторону МУП Хазар, ул.Береговая, ул.Железнодорожная возле домов 1,2,3,от ул.Чапаева до ул.Вокзальная);</w:t>
      </w:r>
    </w:p>
    <w:p w:rsidR="00201885" w:rsidRPr="00201885" w:rsidRDefault="00201885" w:rsidP="00201885">
      <w:pPr>
        <w:spacing w:line="20" w:lineRule="atLeast"/>
        <w:ind w:firstLine="567"/>
        <w:jc w:val="both"/>
        <w:rPr>
          <w:color w:val="000000"/>
          <w:sz w:val="24"/>
          <w:szCs w:val="24"/>
        </w:rPr>
      </w:pPr>
      <w:r w:rsidRPr="00201885">
        <w:rPr>
          <w:color w:val="000000"/>
          <w:sz w:val="24"/>
          <w:szCs w:val="24"/>
        </w:rPr>
        <w:t>- проведена инвентаризация кладбища п.Пелым;</w:t>
      </w:r>
    </w:p>
    <w:p w:rsidR="00201885" w:rsidRDefault="00201885" w:rsidP="00201885">
      <w:pPr>
        <w:spacing w:line="20" w:lineRule="atLeast"/>
        <w:ind w:firstLine="567"/>
        <w:jc w:val="both"/>
        <w:rPr>
          <w:color w:val="000000"/>
          <w:sz w:val="24"/>
          <w:szCs w:val="24"/>
        </w:rPr>
      </w:pPr>
      <w:r w:rsidRPr="00201885">
        <w:rPr>
          <w:color w:val="000000"/>
          <w:sz w:val="24"/>
          <w:szCs w:val="24"/>
        </w:rPr>
        <w:t>- определенна охранная зона территории кладбища п.Пелым</w:t>
      </w:r>
    </w:p>
    <w:p w:rsidR="00201885" w:rsidRDefault="00201885" w:rsidP="00201885">
      <w:pPr>
        <w:spacing w:line="20" w:lineRule="atLeast"/>
        <w:ind w:firstLine="567"/>
        <w:jc w:val="both"/>
        <w:rPr>
          <w:color w:val="000000"/>
          <w:sz w:val="24"/>
          <w:szCs w:val="24"/>
        </w:rPr>
      </w:pPr>
    </w:p>
    <w:p w:rsidR="00201885" w:rsidRPr="00D34FCC" w:rsidRDefault="00201885" w:rsidP="00D34FCC">
      <w:pPr>
        <w:jc w:val="center"/>
        <w:rPr>
          <w:color w:val="000000"/>
          <w:sz w:val="24"/>
          <w:szCs w:val="24"/>
        </w:rPr>
      </w:pPr>
      <w:r w:rsidRPr="00201885">
        <w:rPr>
          <w:b/>
          <w:sz w:val="24"/>
          <w:szCs w:val="24"/>
        </w:rPr>
        <w:t>Раздел 8. Муниципальное имущество</w:t>
      </w:r>
    </w:p>
    <w:p w:rsidR="00201885" w:rsidRPr="00A930F6" w:rsidRDefault="00201885" w:rsidP="00201885">
      <w:pPr>
        <w:tabs>
          <w:tab w:val="num" w:pos="1440"/>
        </w:tabs>
        <w:jc w:val="center"/>
        <w:rPr>
          <w:sz w:val="20"/>
          <w:highlight w:val="red"/>
        </w:rPr>
      </w:pPr>
    </w:p>
    <w:p w:rsidR="00201885" w:rsidRPr="00201885" w:rsidRDefault="00201885" w:rsidP="00201885">
      <w:pPr>
        <w:rPr>
          <w:b/>
          <w:sz w:val="24"/>
          <w:szCs w:val="24"/>
        </w:rPr>
      </w:pPr>
      <w:r w:rsidRPr="00201885">
        <w:rPr>
          <w:b/>
          <w:sz w:val="24"/>
          <w:szCs w:val="24"/>
        </w:rPr>
        <w:t xml:space="preserve">                           Владение, пользование и распоряжение имуществом, находящимся</w:t>
      </w:r>
    </w:p>
    <w:p w:rsidR="00201885" w:rsidRPr="00201885" w:rsidRDefault="00201885" w:rsidP="00201885">
      <w:pPr>
        <w:tabs>
          <w:tab w:val="num" w:pos="1440"/>
        </w:tabs>
        <w:jc w:val="center"/>
        <w:rPr>
          <w:b/>
          <w:sz w:val="24"/>
          <w:szCs w:val="24"/>
        </w:rPr>
      </w:pPr>
      <w:r w:rsidRPr="00201885">
        <w:rPr>
          <w:b/>
          <w:sz w:val="24"/>
          <w:szCs w:val="24"/>
        </w:rPr>
        <w:t>в муниципальной собственности</w:t>
      </w:r>
    </w:p>
    <w:p w:rsidR="00201885" w:rsidRPr="00201885" w:rsidRDefault="00201885" w:rsidP="00201885">
      <w:pPr>
        <w:pStyle w:val="15"/>
        <w:ind w:firstLine="567"/>
        <w:jc w:val="both"/>
        <w:rPr>
          <w:sz w:val="24"/>
          <w:szCs w:val="24"/>
        </w:rPr>
      </w:pPr>
    </w:p>
    <w:p w:rsidR="00201885" w:rsidRPr="00201885" w:rsidRDefault="00201885" w:rsidP="00201885">
      <w:pPr>
        <w:pStyle w:val="15"/>
        <w:ind w:firstLine="567"/>
        <w:jc w:val="both"/>
        <w:rPr>
          <w:sz w:val="24"/>
          <w:szCs w:val="24"/>
        </w:rPr>
      </w:pPr>
      <w:r w:rsidRPr="00201885">
        <w:rPr>
          <w:sz w:val="24"/>
          <w:szCs w:val="24"/>
        </w:rPr>
        <w:t>За счет средств местного бюджета на сумму 4 964 700,00 рублей было куплено и оформлено в собственность городского округа Пелым 4 квартиры, а именно:</w:t>
      </w:r>
    </w:p>
    <w:p w:rsidR="00201885" w:rsidRPr="00201885" w:rsidRDefault="00201885" w:rsidP="00201885">
      <w:pPr>
        <w:pStyle w:val="15"/>
        <w:ind w:firstLine="567"/>
        <w:jc w:val="both"/>
        <w:rPr>
          <w:sz w:val="24"/>
          <w:szCs w:val="24"/>
        </w:rPr>
      </w:pPr>
      <w:r w:rsidRPr="00201885">
        <w:rPr>
          <w:sz w:val="24"/>
          <w:szCs w:val="24"/>
        </w:rPr>
        <w:t>- п. Пелым, ул. Газовиков, д.5, кв.15 - 1 140 000,00 рублей;</w:t>
      </w:r>
    </w:p>
    <w:p w:rsidR="00201885" w:rsidRPr="00201885" w:rsidRDefault="00201885" w:rsidP="00201885">
      <w:pPr>
        <w:pStyle w:val="15"/>
        <w:ind w:firstLine="567"/>
        <w:jc w:val="both"/>
        <w:rPr>
          <w:sz w:val="24"/>
          <w:szCs w:val="24"/>
        </w:rPr>
      </w:pPr>
      <w:r w:rsidRPr="00201885">
        <w:rPr>
          <w:sz w:val="24"/>
          <w:szCs w:val="24"/>
        </w:rPr>
        <w:t>- п. Пелым, ул. Строителей, д. 1, кв. 100 – 1 140 000,00 рублей;</w:t>
      </w:r>
    </w:p>
    <w:p w:rsidR="00201885" w:rsidRPr="00201885" w:rsidRDefault="00201885" w:rsidP="00201885">
      <w:pPr>
        <w:pStyle w:val="15"/>
        <w:ind w:firstLine="567"/>
        <w:jc w:val="both"/>
        <w:rPr>
          <w:sz w:val="24"/>
          <w:szCs w:val="24"/>
        </w:rPr>
      </w:pPr>
      <w:r w:rsidRPr="00201885">
        <w:rPr>
          <w:sz w:val="24"/>
          <w:szCs w:val="24"/>
        </w:rPr>
        <w:t>- п. Пелым, ул. Строителей, д. 1, кв. 99 – 1 212 000,00 рублей;</w:t>
      </w:r>
    </w:p>
    <w:p w:rsidR="00201885" w:rsidRPr="00201885" w:rsidRDefault="00201885" w:rsidP="00201885">
      <w:pPr>
        <w:pStyle w:val="15"/>
        <w:ind w:firstLine="567"/>
        <w:jc w:val="both"/>
        <w:rPr>
          <w:sz w:val="24"/>
          <w:szCs w:val="24"/>
        </w:rPr>
      </w:pPr>
      <w:r w:rsidRPr="00201885">
        <w:rPr>
          <w:sz w:val="24"/>
          <w:szCs w:val="24"/>
        </w:rPr>
        <w:t>- п.Пелым, ул.Железнодорожная, д.5, кв.32 – 1 544 700,00 рублей.</w:t>
      </w:r>
    </w:p>
    <w:p w:rsidR="00201885" w:rsidRPr="00201885" w:rsidRDefault="00201885" w:rsidP="00201885">
      <w:pPr>
        <w:pStyle w:val="15"/>
        <w:ind w:firstLine="567"/>
        <w:jc w:val="both"/>
        <w:rPr>
          <w:sz w:val="24"/>
          <w:szCs w:val="24"/>
        </w:rPr>
      </w:pPr>
      <w:r w:rsidRPr="00201885">
        <w:rPr>
          <w:sz w:val="24"/>
          <w:szCs w:val="24"/>
        </w:rPr>
        <w:t>Общая площадь приватизированного гражданами жилищного фонда составляет 540,5 кв.м.</w:t>
      </w:r>
    </w:p>
    <w:p w:rsidR="00201885" w:rsidRPr="00201885" w:rsidRDefault="00201885" w:rsidP="00201885">
      <w:pPr>
        <w:pStyle w:val="15"/>
        <w:ind w:firstLine="567"/>
        <w:jc w:val="both"/>
        <w:rPr>
          <w:sz w:val="24"/>
          <w:szCs w:val="24"/>
        </w:rPr>
      </w:pPr>
      <w:r w:rsidRPr="00201885">
        <w:rPr>
          <w:sz w:val="24"/>
          <w:szCs w:val="24"/>
        </w:rPr>
        <w:t xml:space="preserve">Общая площадь нежилого фонда, находящегося в муниципальной собственности,  составила 11,596 тыс. кв. м. </w:t>
      </w:r>
    </w:p>
    <w:p w:rsidR="00201885" w:rsidRPr="00201885" w:rsidRDefault="00201885" w:rsidP="00201885">
      <w:pPr>
        <w:pStyle w:val="15"/>
        <w:ind w:firstLine="567"/>
        <w:jc w:val="both"/>
        <w:rPr>
          <w:snapToGrid w:val="0"/>
          <w:sz w:val="24"/>
          <w:szCs w:val="24"/>
        </w:rPr>
      </w:pPr>
      <w:bookmarkStart w:id="0" w:name="_GoBack"/>
      <w:bookmarkEnd w:id="0"/>
      <w:r w:rsidRPr="00201885">
        <w:rPr>
          <w:snapToGrid w:val="0"/>
          <w:sz w:val="24"/>
          <w:szCs w:val="24"/>
        </w:rPr>
        <w:t xml:space="preserve">Стоимость аренды за </w:t>
      </w:r>
      <w:smartTag w:uri="urn:schemas-microsoft-com:office:smarttags" w:element="metricconverter">
        <w:smartTagPr>
          <w:attr w:name="ProductID" w:val="1 кв. м"/>
        </w:smartTagPr>
        <w:r w:rsidRPr="00201885">
          <w:rPr>
            <w:snapToGrid w:val="0"/>
            <w:sz w:val="24"/>
            <w:szCs w:val="24"/>
          </w:rPr>
          <w:t>1 кв. м</w:t>
        </w:r>
      </w:smartTag>
      <w:r w:rsidRPr="00201885">
        <w:rPr>
          <w:snapToGrid w:val="0"/>
          <w:sz w:val="24"/>
          <w:szCs w:val="24"/>
        </w:rPr>
        <w:t xml:space="preserve"> нежилых помещений в 2021 году составила 149,29 рублей.</w:t>
      </w:r>
    </w:p>
    <w:p w:rsidR="00201885" w:rsidRPr="00201885" w:rsidRDefault="00201885" w:rsidP="00201885">
      <w:pPr>
        <w:pStyle w:val="15"/>
        <w:ind w:firstLine="567"/>
        <w:jc w:val="both"/>
        <w:rPr>
          <w:snapToGrid w:val="0"/>
          <w:sz w:val="24"/>
          <w:szCs w:val="24"/>
        </w:rPr>
      </w:pPr>
      <w:r w:rsidRPr="00201885">
        <w:rPr>
          <w:sz w:val="24"/>
          <w:szCs w:val="24"/>
        </w:rPr>
        <w:t xml:space="preserve">Количество договоров аренды </w:t>
      </w:r>
      <w:r w:rsidRPr="00201885">
        <w:rPr>
          <w:snapToGrid w:val="0"/>
          <w:sz w:val="24"/>
          <w:szCs w:val="24"/>
        </w:rPr>
        <w:t xml:space="preserve">нежилых помещений, находящихся в муниципальной собственности всего – 15, в том числе: </w:t>
      </w:r>
    </w:p>
    <w:p w:rsidR="00201885" w:rsidRPr="00201885" w:rsidRDefault="00201885" w:rsidP="00201885">
      <w:pPr>
        <w:pStyle w:val="15"/>
        <w:ind w:firstLine="567"/>
        <w:jc w:val="both"/>
        <w:rPr>
          <w:snapToGrid w:val="0"/>
          <w:sz w:val="24"/>
          <w:szCs w:val="24"/>
        </w:rPr>
      </w:pPr>
      <w:r w:rsidRPr="00201885">
        <w:rPr>
          <w:snapToGrid w:val="0"/>
          <w:sz w:val="24"/>
          <w:szCs w:val="24"/>
        </w:rPr>
        <w:t>- с субъектами малого и среднего предпринимательства 4 договора.</w:t>
      </w:r>
    </w:p>
    <w:p w:rsidR="00201885" w:rsidRPr="00201885" w:rsidRDefault="00201885" w:rsidP="00201885">
      <w:pPr>
        <w:pStyle w:val="15"/>
        <w:ind w:firstLine="567"/>
        <w:jc w:val="both"/>
        <w:rPr>
          <w:snapToGrid w:val="0"/>
          <w:sz w:val="24"/>
          <w:szCs w:val="24"/>
        </w:rPr>
      </w:pPr>
      <w:r w:rsidRPr="00201885">
        <w:rPr>
          <w:snapToGrid w:val="0"/>
          <w:sz w:val="24"/>
          <w:szCs w:val="24"/>
        </w:rPr>
        <w:t>Количество договоров аренды земельных участков, находящихся в муниципальной собственности всего – 6.</w:t>
      </w:r>
    </w:p>
    <w:p w:rsidR="00201885" w:rsidRPr="00201885" w:rsidRDefault="00201885" w:rsidP="00201885">
      <w:pPr>
        <w:pStyle w:val="15"/>
        <w:ind w:firstLine="567"/>
        <w:jc w:val="both"/>
        <w:rPr>
          <w:snapToGrid w:val="0"/>
          <w:sz w:val="24"/>
          <w:szCs w:val="24"/>
        </w:rPr>
      </w:pPr>
      <w:r w:rsidRPr="00201885">
        <w:rPr>
          <w:snapToGrid w:val="0"/>
          <w:sz w:val="24"/>
          <w:szCs w:val="24"/>
        </w:rPr>
        <w:t xml:space="preserve">В соответствии с прогнозным планом приватизации муниципального имущества приватизирован 1 объект недвижимого имущества: </w:t>
      </w:r>
    </w:p>
    <w:p w:rsidR="00201885" w:rsidRPr="00201885" w:rsidRDefault="00201885" w:rsidP="00201885">
      <w:pPr>
        <w:widowControl w:val="0"/>
        <w:ind w:left="-142" w:firstLine="709"/>
        <w:jc w:val="both"/>
        <w:rPr>
          <w:sz w:val="24"/>
          <w:szCs w:val="24"/>
        </w:rPr>
      </w:pPr>
      <w:r w:rsidRPr="00201885">
        <w:rPr>
          <w:sz w:val="24"/>
          <w:szCs w:val="24"/>
        </w:rPr>
        <w:t>- здание нежилого назначения и земельный участок, расположенные по адресу п.Пелым, ул. Карла Маркса, 20 ( способ приватизации – электронный аукцион). По результатам аукциона выкупная стоимость имущества составила 648 379,97 рублей.</w:t>
      </w:r>
    </w:p>
    <w:p w:rsidR="00201885" w:rsidRPr="00201885" w:rsidRDefault="00201885" w:rsidP="00201885">
      <w:pPr>
        <w:spacing w:line="20" w:lineRule="atLeast"/>
        <w:ind w:firstLine="567"/>
        <w:jc w:val="both"/>
        <w:rPr>
          <w:color w:val="FF0000"/>
          <w:sz w:val="24"/>
          <w:szCs w:val="24"/>
        </w:rPr>
      </w:pPr>
    </w:p>
    <w:p w:rsidR="00201885" w:rsidRPr="00201885" w:rsidRDefault="00201885" w:rsidP="00201885">
      <w:pPr>
        <w:ind w:left="360"/>
        <w:jc w:val="center"/>
        <w:rPr>
          <w:b/>
          <w:color w:val="000000"/>
          <w:sz w:val="24"/>
          <w:szCs w:val="24"/>
        </w:rPr>
      </w:pPr>
      <w:r>
        <w:rPr>
          <w:b/>
          <w:color w:val="000000"/>
          <w:sz w:val="24"/>
          <w:szCs w:val="24"/>
        </w:rPr>
        <w:t xml:space="preserve">Раздел 9. </w:t>
      </w:r>
      <w:r w:rsidRPr="00201885">
        <w:rPr>
          <w:b/>
          <w:color w:val="000000"/>
          <w:sz w:val="24"/>
          <w:szCs w:val="24"/>
        </w:rPr>
        <w:t>«Землеустройство и градостроительство»</w:t>
      </w:r>
    </w:p>
    <w:p w:rsidR="00201885" w:rsidRPr="00201885" w:rsidRDefault="00201885" w:rsidP="00201885">
      <w:pPr>
        <w:ind w:left="360"/>
        <w:jc w:val="center"/>
        <w:rPr>
          <w:b/>
          <w:i/>
          <w:color w:val="000000"/>
          <w:sz w:val="24"/>
          <w:szCs w:val="24"/>
        </w:rPr>
      </w:pPr>
    </w:p>
    <w:p w:rsidR="00201885" w:rsidRPr="00201885" w:rsidRDefault="00201885" w:rsidP="00201885">
      <w:pPr>
        <w:ind w:firstLine="567"/>
        <w:jc w:val="both"/>
        <w:rPr>
          <w:color w:val="000000"/>
          <w:sz w:val="24"/>
          <w:szCs w:val="24"/>
        </w:rPr>
      </w:pPr>
      <w:r w:rsidRPr="00201885">
        <w:rPr>
          <w:color w:val="000000"/>
          <w:sz w:val="24"/>
          <w:szCs w:val="24"/>
        </w:rPr>
        <w:t>В 2021 году проведены мероприятия по описанию местоположения границ населенного пункта п. Атымья общей площадью 144,4 га.</w:t>
      </w:r>
    </w:p>
    <w:p w:rsidR="00201885" w:rsidRPr="00201885" w:rsidRDefault="00201885" w:rsidP="00201885">
      <w:pPr>
        <w:ind w:firstLine="567"/>
        <w:jc w:val="both"/>
        <w:rPr>
          <w:color w:val="000000"/>
          <w:sz w:val="24"/>
          <w:szCs w:val="24"/>
        </w:rPr>
      </w:pPr>
      <w:r w:rsidRPr="00201885">
        <w:rPr>
          <w:color w:val="000000"/>
          <w:sz w:val="24"/>
          <w:szCs w:val="24"/>
        </w:rPr>
        <w:t xml:space="preserve">За 2021 год подготовлено и утверждено 27 схем расположения земельных участков на кадастровом плане территории для постановки на государственный кадастровый учет. </w:t>
      </w:r>
    </w:p>
    <w:p w:rsidR="00201885" w:rsidRPr="00140624" w:rsidRDefault="00201885" w:rsidP="00201885">
      <w:pPr>
        <w:ind w:firstLine="567"/>
        <w:jc w:val="both"/>
        <w:rPr>
          <w:color w:val="000000"/>
          <w:sz w:val="24"/>
          <w:szCs w:val="24"/>
        </w:rPr>
      </w:pPr>
      <w:r w:rsidRPr="00201885">
        <w:rPr>
          <w:color w:val="000000"/>
          <w:sz w:val="24"/>
          <w:szCs w:val="24"/>
        </w:rPr>
        <w:t>За 2021 год выдано 11 разрешений на строительство объектов капитального строительства, 12 разрешений на ввод в эксплуатацию объектов капитального строительства.</w:t>
      </w:r>
    </w:p>
    <w:p w:rsidR="00201885" w:rsidRPr="00EF17C4" w:rsidRDefault="00201885" w:rsidP="00201885">
      <w:pPr>
        <w:jc w:val="both"/>
        <w:rPr>
          <w:b/>
          <w:color w:val="000000"/>
        </w:rPr>
      </w:pPr>
    </w:p>
    <w:p w:rsidR="00201885" w:rsidRPr="00EF17C4" w:rsidRDefault="00201885" w:rsidP="00201885">
      <w:pPr>
        <w:jc w:val="center"/>
        <w:rPr>
          <w:b/>
          <w:color w:val="000000"/>
          <w:sz w:val="24"/>
          <w:szCs w:val="24"/>
        </w:rPr>
      </w:pPr>
      <w:r>
        <w:rPr>
          <w:b/>
          <w:color w:val="000000"/>
          <w:sz w:val="24"/>
          <w:szCs w:val="24"/>
        </w:rPr>
        <w:t xml:space="preserve">Раздел 10. </w:t>
      </w:r>
      <w:r w:rsidRPr="00EF17C4">
        <w:rPr>
          <w:b/>
          <w:color w:val="000000"/>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201885" w:rsidRPr="00EF17C4" w:rsidRDefault="00201885" w:rsidP="00201885">
      <w:pPr>
        <w:jc w:val="center"/>
        <w:rPr>
          <w:b/>
          <w:color w:val="000000"/>
          <w:sz w:val="24"/>
          <w:szCs w:val="24"/>
        </w:rPr>
      </w:pPr>
    </w:p>
    <w:p w:rsidR="00201885" w:rsidRPr="00201885" w:rsidRDefault="00201885" w:rsidP="00201885">
      <w:pPr>
        <w:ind w:firstLine="567"/>
        <w:jc w:val="both"/>
        <w:rPr>
          <w:color w:val="000000"/>
        </w:rPr>
      </w:pPr>
      <w:r w:rsidRPr="00EF17C4">
        <w:rPr>
          <w:b/>
          <w:color w:val="000000"/>
          <w:sz w:val="24"/>
          <w:szCs w:val="24"/>
        </w:rPr>
        <w:t xml:space="preserve"> </w:t>
      </w:r>
      <w:r w:rsidRPr="00201885">
        <w:rPr>
          <w:color w:val="000000"/>
          <w:sz w:val="24"/>
          <w:szCs w:val="24"/>
        </w:rPr>
        <w:t>Плановые назначения  на 2021 год  составило 408 000,00 рублей исполнение бюджета по состоянию на 31.12.2021 г. составило  338 217,00 рублей, что составляет 82,9 %.</w:t>
      </w:r>
    </w:p>
    <w:p w:rsidR="00201885" w:rsidRDefault="00201885" w:rsidP="00201885">
      <w:pPr>
        <w:jc w:val="both"/>
        <w:rPr>
          <w:color w:val="000000"/>
          <w:sz w:val="24"/>
          <w:szCs w:val="24"/>
        </w:rPr>
      </w:pPr>
      <w:r w:rsidRPr="00201885">
        <w:rPr>
          <w:color w:val="000000"/>
          <w:sz w:val="24"/>
          <w:szCs w:val="24"/>
        </w:rPr>
        <w:t xml:space="preserve">          В 2021 году были проведены мероприятия по отлову безнадзорных животных. Отловлено  было  28  безнадзорных животных.</w:t>
      </w:r>
      <w:r w:rsidRPr="006571C0">
        <w:rPr>
          <w:color w:val="000000"/>
          <w:sz w:val="24"/>
          <w:szCs w:val="24"/>
        </w:rPr>
        <w:t xml:space="preserve">          </w:t>
      </w:r>
    </w:p>
    <w:p w:rsidR="00201885" w:rsidRDefault="00201885" w:rsidP="00201885">
      <w:pPr>
        <w:ind w:firstLine="567"/>
        <w:jc w:val="both"/>
        <w:rPr>
          <w:color w:val="000000"/>
          <w:sz w:val="24"/>
          <w:szCs w:val="24"/>
        </w:rPr>
      </w:pPr>
      <w:r w:rsidRPr="006571C0">
        <w:rPr>
          <w:color w:val="000000"/>
          <w:sz w:val="24"/>
          <w:szCs w:val="24"/>
        </w:rPr>
        <w:t xml:space="preserve"> </w:t>
      </w:r>
    </w:p>
    <w:p w:rsidR="00201885" w:rsidRPr="00201885" w:rsidRDefault="00201885" w:rsidP="00201885">
      <w:pPr>
        <w:jc w:val="center"/>
        <w:rPr>
          <w:b/>
          <w:color w:val="000000"/>
          <w:sz w:val="24"/>
          <w:szCs w:val="24"/>
        </w:rPr>
      </w:pPr>
      <w:r w:rsidRPr="00201885">
        <w:rPr>
          <w:b/>
          <w:color w:val="000000"/>
          <w:sz w:val="24"/>
          <w:szCs w:val="24"/>
        </w:rPr>
        <w:t>Раздел 11. Дорожная деятельность</w:t>
      </w:r>
    </w:p>
    <w:p w:rsidR="00201885" w:rsidRPr="001675CE" w:rsidRDefault="00201885" w:rsidP="00201885">
      <w:pPr>
        <w:spacing w:line="20" w:lineRule="atLeast"/>
        <w:jc w:val="both"/>
        <w:rPr>
          <w:color w:val="000000"/>
          <w:sz w:val="24"/>
          <w:szCs w:val="24"/>
          <w:highlight w:val="red"/>
        </w:rPr>
      </w:pPr>
    </w:p>
    <w:p w:rsidR="00201885" w:rsidRPr="00201885" w:rsidRDefault="00201885" w:rsidP="00201885">
      <w:pPr>
        <w:spacing w:line="20" w:lineRule="atLeast"/>
        <w:jc w:val="both"/>
        <w:rPr>
          <w:color w:val="000000"/>
          <w:sz w:val="24"/>
          <w:szCs w:val="24"/>
        </w:rPr>
      </w:pPr>
      <w:r w:rsidRPr="00201885">
        <w:rPr>
          <w:color w:val="000000"/>
          <w:sz w:val="24"/>
          <w:szCs w:val="24"/>
        </w:rPr>
        <w:tab/>
        <w:t xml:space="preserve">Основные мероприятия запланированные на 2021 год в рамках подпрограммы «Обеспечение  сохранности автомобильных дорог местного значения и повышение безопасности дорожного движения на территории городского округа Пелым»  муниципальной программы </w:t>
      </w:r>
      <w:r w:rsidRPr="00201885">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2015-2024 годы», утвержденной постановлением администрации городского округа Пелым от 09.12.2014 г. № 435:</w:t>
      </w:r>
    </w:p>
    <w:p w:rsidR="00201885" w:rsidRPr="00201885" w:rsidRDefault="00201885" w:rsidP="00201885">
      <w:pPr>
        <w:spacing w:line="20" w:lineRule="atLeast"/>
        <w:jc w:val="both"/>
        <w:rPr>
          <w:color w:val="000000"/>
          <w:sz w:val="24"/>
          <w:szCs w:val="24"/>
        </w:rPr>
      </w:pPr>
      <w:r w:rsidRPr="00201885">
        <w:rPr>
          <w:color w:val="000000"/>
          <w:sz w:val="24"/>
          <w:szCs w:val="24"/>
        </w:rPr>
        <w:t>- заключен муниципальный контракт на содержание автомобильных дорог общего пользования;</w:t>
      </w:r>
    </w:p>
    <w:p w:rsidR="00201885" w:rsidRPr="00201885" w:rsidRDefault="00201885" w:rsidP="00201885">
      <w:pPr>
        <w:spacing w:line="20" w:lineRule="atLeast"/>
        <w:jc w:val="both"/>
        <w:rPr>
          <w:color w:val="000000"/>
          <w:sz w:val="24"/>
          <w:szCs w:val="24"/>
        </w:rPr>
      </w:pPr>
      <w:r w:rsidRPr="00201885">
        <w:rPr>
          <w:color w:val="000000"/>
          <w:sz w:val="24"/>
          <w:szCs w:val="24"/>
        </w:rPr>
        <w:t>- проведен ремонт автомобильных дорог общего пользования местного значения</w:t>
      </w:r>
    </w:p>
    <w:p w:rsidR="00201885" w:rsidRPr="00201885" w:rsidRDefault="00201885" w:rsidP="00201885">
      <w:pPr>
        <w:spacing w:line="20" w:lineRule="atLeast"/>
        <w:jc w:val="both"/>
        <w:rPr>
          <w:color w:val="000000"/>
          <w:sz w:val="24"/>
          <w:szCs w:val="24"/>
        </w:rPr>
      </w:pPr>
      <w:r w:rsidRPr="00201885">
        <w:rPr>
          <w:color w:val="000000"/>
          <w:sz w:val="24"/>
          <w:szCs w:val="24"/>
        </w:rPr>
        <w:t xml:space="preserve">      - ул.Карла Маркса, ул.Железнодорожная, пер.Чапаева;</w:t>
      </w:r>
    </w:p>
    <w:p w:rsidR="00201885" w:rsidRPr="00201885" w:rsidRDefault="00201885" w:rsidP="00201885">
      <w:pPr>
        <w:spacing w:line="20" w:lineRule="atLeast"/>
        <w:ind w:right="57"/>
        <w:jc w:val="both"/>
        <w:rPr>
          <w:color w:val="000000"/>
          <w:sz w:val="24"/>
          <w:szCs w:val="24"/>
        </w:rPr>
      </w:pPr>
      <w:r w:rsidRPr="00201885">
        <w:rPr>
          <w:color w:val="000000"/>
          <w:sz w:val="24"/>
          <w:szCs w:val="24"/>
        </w:rPr>
        <w:t xml:space="preserve">      - подъездная дорога к п.Атымья;</w:t>
      </w:r>
    </w:p>
    <w:p w:rsidR="00201885" w:rsidRPr="00201885" w:rsidRDefault="00201885" w:rsidP="00201885">
      <w:pPr>
        <w:spacing w:line="20" w:lineRule="atLeast"/>
        <w:jc w:val="both"/>
        <w:rPr>
          <w:color w:val="000000"/>
          <w:sz w:val="24"/>
          <w:szCs w:val="24"/>
        </w:rPr>
      </w:pPr>
      <w:r w:rsidRPr="00201885">
        <w:rPr>
          <w:color w:val="000000"/>
          <w:sz w:val="24"/>
          <w:szCs w:val="24"/>
        </w:rPr>
        <w:t xml:space="preserve">       - заасфальтированы придомовые территории возле домов 1 и 2 ул.Строителей;</w:t>
      </w:r>
    </w:p>
    <w:p w:rsidR="00201885" w:rsidRPr="00201885" w:rsidRDefault="00201885" w:rsidP="00201885">
      <w:pPr>
        <w:spacing w:line="20" w:lineRule="atLeast"/>
        <w:jc w:val="both"/>
        <w:rPr>
          <w:sz w:val="24"/>
          <w:szCs w:val="24"/>
        </w:rPr>
      </w:pPr>
      <w:r w:rsidRPr="00201885">
        <w:rPr>
          <w:color w:val="000000"/>
          <w:sz w:val="24"/>
          <w:szCs w:val="24"/>
        </w:rPr>
        <w:t>З</w:t>
      </w:r>
      <w:r w:rsidRPr="00201885">
        <w:rPr>
          <w:sz w:val="24"/>
          <w:szCs w:val="24"/>
        </w:rPr>
        <w:t>аключены муниципальные контракты:</w:t>
      </w:r>
    </w:p>
    <w:p w:rsidR="00201885" w:rsidRPr="00201885" w:rsidRDefault="00201885" w:rsidP="00201885">
      <w:pPr>
        <w:spacing w:line="20" w:lineRule="atLeast"/>
        <w:jc w:val="both"/>
        <w:rPr>
          <w:sz w:val="24"/>
          <w:szCs w:val="24"/>
        </w:rPr>
      </w:pPr>
      <w:r w:rsidRPr="00201885">
        <w:rPr>
          <w:sz w:val="24"/>
          <w:szCs w:val="24"/>
        </w:rPr>
        <w:t>- 15.09.2020 г. заключен муниципальный контракт на разработку проекта планировки территории, проекта межевания территории, проектно-сметной документации на строительство автомобильной дороги от п. Атымья до федеральной автодороги Ивдель – Ханты – Мансийск с последующем прохождением  госэкспертизы;</w:t>
      </w:r>
    </w:p>
    <w:p w:rsidR="00201885" w:rsidRPr="00201885" w:rsidRDefault="00201885" w:rsidP="00201885">
      <w:pPr>
        <w:spacing w:line="20" w:lineRule="atLeast"/>
        <w:jc w:val="both"/>
        <w:rPr>
          <w:sz w:val="24"/>
          <w:szCs w:val="24"/>
        </w:rPr>
      </w:pPr>
      <w:r w:rsidRPr="00201885">
        <w:rPr>
          <w:sz w:val="24"/>
          <w:szCs w:val="24"/>
        </w:rPr>
        <w:t>- 08.05.2021 г. заключен муниципальный контракт  на капитальный ремонт автомобильных дорог ул.П.Морозова, ул.Строителей, ул.Газовиков на 72 107 700,00  рублей;</w:t>
      </w:r>
    </w:p>
    <w:p w:rsidR="00201885" w:rsidRPr="00201885" w:rsidRDefault="00201885" w:rsidP="00201885">
      <w:pPr>
        <w:spacing w:line="20" w:lineRule="atLeast"/>
        <w:jc w:val="both"/>
        <w:rPr>
          <w:sz w:val="24"/>
          <w:szCs w:val="24"/>
        </w:rPr>
      </w:pPr>
      <w:r w:rsidRPr="00201885">
        <w:rPr>
          <w:sz w:val="24"/>
          <w:szCs w:val="24"/>
        </w:rPr>
        <w:t>-11.07.2021 г.  заключен муниципальный контракт  на о</w:t>
      </w:r>
      <w:r w:rsidRPr="00201885">
        <w:rPr>
          <w:sz w:val="24"/>
          <w:szCs w:val="24"/>
          <w:lang w:eastAsia="ar-SA"/>
        </w:rPr>
        <w:t xml:space="preserve">существление строительного контроля на объекте: «Капитальный ремонт автомобильных дорог общего пользования местного значения по ул. Павлика Морозова, ул. Строителей, ул. Газовиков» на </w:t>
      </w:r>
      <w:r w:rsidRPr="00201885">
        <w:rPr>
          <w:sz w:val="24"/>
          <w:szCs w:val="24"/>
        </w:rPr>
        <w:t>1 391 127, 48 рублей.</w:t>
      </w:r>
    </w:p>
    <w:p w:rsidR="00201885" w:rsidRPr="00201885" w:rsidRDefault="00201885" w:rsidP="00201885">
      <w:pPr>
        <w:spacing w:line="20" w:lineRule="atLeast"/>
        <w:jc w:val="both"/>
        <w:rPr>
          <w:sz w:val="24"/>
          <w:szCs w:val="24"/>
        </w:rPr>
      </w:pPr>
      <w:r w:rsidRPr="00201885">
        <w:rPr>
          <w:sz w:val="24"/>
          <w:szCs w:val="24"/>
        </w:rPr>
        <w:t>.</w:t>
      </w:r>
    </w:p>
    <w:p w:rsidR="00201885" w:rsidRPr="00201885" w:rsidRDefault="00201885" w:rsidP="00201885">
      <w:pPr>
        <w:jc w:val="center"/>
        <w:rPr>
          <w:b/>
          <w:color w:val="000000"/>
          <w:sz w:val="24"/>
          <w:szCs w:val="24"/>
        </w:rPr>
      </w:pPr>
      <w:r w:rsidRPr="00201885">
        <w:rPr>
          <w:b/>
          <w:color w:val="000000"/>
          <w:sz w:val="24"/>
          <w:szCs w:val="24"/>
        </w:rPr>
        <w:t>Раздел 12. Организация мероприятий по охране окружающей</w:t>
      </w:r>
    </w:p>
    <w:p w:rsidR="00201885" w:rsidRPr="00201885" w:rsidRDefault="00201885" w:rsidP="00201885">
      <w:pPr>
        <w:ind w:firstLine="567"/>
        <w:jc w:val="center"/>
        <w:rPr>
          <w:b/>
          <w:color w:val="000000"/>
          <w:sz w:val="24"/>
          <w:szCs w:val="24"/>
        </w:rPr>
      </w:pPr>
      <w:r w:rsidRPr="00201885">
        <w:rPr>
          <w:b/>
          <w:color w:val="000000"/>
          <w:sz w:val="24"/>
          <w:szCs w:val="24"/>
        </w:rPr>
        <w:t>среды в границах городского округа</w:t>
      </w:r>
    </w:p>
    <w:p w:rsidR="00201885" w:rsidRPr="00201885" w:rsidRDefault="00201885" w:rsidP="00201885">
      <w:pPr>
        <w:ind w:firstLine="567"/>
        <w:jc w:val="center"/>
        <w:rPr>
          <w:b/>
          <w:color w:val="000000"/>
          <w:sz w:val="24"/>
          <w:szCs w:val="24"/>
        </w:rPr>
      </w:pPr>
    </w:p>
    <w:p w:rsidR="00201885" w:rsidRPr="00201885" w:rsidRDefault="00201885" w:rsidP="00201885">
      <w:pPr>
        <w:spacing w:line="20" w:lineRule="atLeast"/>
        <w:ind w:firstLine="567"/>
        <w:jc w:val="both"/>
        <w:rPr>
          <w:b/>
          <w:i/>
          <w:color w:val="000000"/>
          <w:sz w:val="24"/>
          <w:szCs w:val="24"/>
        </w:rPr>
      </w:pPr>
      <w:r w:rsidRPr="00201885">
        <w:rPr>
          <w:color w:val="000000"/>
          <w:sz w:val="24"/>
          <w:szCs w:val="24"/>
        </w:rPr>
        <w:t>Охрана окружающей среды и природопользования  на территории городского округа Пелым осуществляется в соответствии с полномочиями, возложенными на органы местного самоуправления федеральными законами в сфере охраны окружающей среды и использования природных ресурсов, законами Свердловской области, определяющими полномочия  органов местного самоуправления в данной сфере.</w:t>
      </w:r>
    </w:p>
    <w:p w:rsidR="00201885" w:rsidRPr="00201885" w:rsidRDefault="00201885" w:rsidP="00201885">
      <w:pPr>
        <w:shd w:val="clear" w:color="auto" w:fill="FFFFFF"/>
        <w:autoSpaceDE w:val="0"/>
        <w:autoSpaceDN w:val="0"/>
        <w:spacing w:line="20" w:lineRule="atLeast"/>
        <w:ind w:right="-2" w:firstLine="567"/>
        <w:jc w:val="both"/>
        <w:rPr>
          <w:bCs/>
          <w:color w:val="000000"/>
          <w:spacing w:val="3"/>
          <w:sz w:val="24"/>
          <w:szCs w:val="24"/>
        </w:rPr>
      </w:pPr>
      <w:r w:rsidRPr="00201885">
        <w:rPr>
          <w:color w:val="000000"/>
          <w:sz w:val="24"/>
          <w:szCs w:val="24"/>
        </w:rPr>
        <w:t xml:space="preserve">Основополагающим  документом, определяющим приоритетные направления деятельности в сфере охраны окружающей среды и экологической безопасности на территории городского округа Пелым является подпрограммы  «Комплексное благоустройство территории городского округа Пелым»,    «Экологическая программа городского округа Пелым», </w:t>
      </w:r>
      <w:r w:rsidRPr="00201885">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2015-2024 годы», утверждены постановлением администрации городского округа Пелым от 09.12.2014 г. № 435.</w:t>
      </w:r>
    </w:p>
    <w:p w:rsidR="00201885" w:rsidRPr="00201885" w:rsidRDefault="00201885" w:rsidP="00201885">
      <w:pPr>
        <w:ind w:firstLine="567"/>
        <w:jc w:val="both"/>
        <w:rPr>
          <w:color w:val="000000"/>
          <w:sz w:val="24"/>
          <w:szCs w:val="24"/>
        </w:rPr>
      </w:pPr>
      <w:r w:rsidRPr="00201885">
        <w:rPr>
          <w:bCs/>
          <w:color w:val="000000"/>
          <w:spacing w:val="3"/>
          <w:sz w:val="24"/>
          <w:szCs w:val="24"/>
        </w:rPr>
        <w:t xml:space="preserve">В рамках подпрограммы </w:t>
      </w:r>
      <w:r w:rsidRPr="00201885">
        <w:rPr>
          <w:color w:val="000000"/>
          <w:sz w:val="24"/>
          <w:szCs w:val="24"/>
        </w:rPr>
        <w:t xml:space="preserve">«Экологическая программа городского округа Пелым», ежеквартально </w:t>
      </w:r>
      <w:r w:rsidRPr="00201885">
        <w:rPr>
          <w:bCs/>
          <w:color w:val="000000"/>
          <w:spacing w:val="3"/>
          <w:sz w:val="24"/>
          <w:szCs w:val="24"/>
        </w:rPr>
        <w:t xml:space="preserve">проводится </w:t>
      </w:r>
      <w:r w:rsidRPr="00201885">
        <w:rPr>
          <w:color w:val="000000"/>
          <w:sz w:val="24"/>
          <w:szCs w:val="24"/>
        </w:rPr>
        <w:t xml:space="preserve">  лабораторный контроль качества воды источников нецентрализованного водоснабжения» в п.</w:t>
      </w:r>
      <w:r w:rsidR="00D34FCC">
        <w:rPr>
          <w:color w:val="000000"/>
          <w:sz w:val="24"/>
          <w:szCs w:val="24"/>
        </w:rPr>
        <w:t xml:space="preserve"> </w:t>
      </w:r>
      <w:r w:rsidRPr="00201885">
        <w:rPr>
          <w:color w:val="000000"/>
          <w:sz w:val="24"/>
          <w:szCs w:val="24"/>
        </w:rPr>
        <w:t>Атымья.</w:t>
      </w:r>
    </w:p>
    <w:p w:rsidR="00201885" w:rsidRPr="004400B7" w:rsidRDefault="00201885" w:rsidP="00201885">
      <w:pPr>
        <w:ind w:firstLine="567"/>
        <w:jc w:val="both"/>
        <w:rPr>
          <w:bCs/>
          <w:color w:val="000000"/>
          <w:spacing w:val="3"/>
          <w:sz w:val="24"/>
          <w:szCs w:val="24"/>
        </w:rPr>
      </w:pPr>
      <w:r w:rsidRPr="00201885">
        <w:rPr>
          <w:color w:val="000000"/>
          <w:sz w:val="24"/>
          <w:szCs w:val="24"/>
        </w:rPr>
        <w:t>Проведена санитарная очистка территорий общего пользования городского округа Пелым.</w:t>
      </w:r>
    </w:p>
    <w:p w:rsidR="00676726" w:rsidRDefault="00676726" w:rsidP="004C7FD5">
      <w:pPr>
        <w:jc w:val="center"/>
        <w:rPr>
          <w:b/>
          <w:color w:val="000000"/>
          <w:sz w:val="24"/>
          <w:szCs w:val="24"/>
        </w:rPr>
      </w:pPr>
    </w:p>
    <w:p w:rsidR="004C7FD5" w:rsidRPr="00EF17C4" w:rsidRDefault="004C7FD5" w:rsidP="004C7FD5">
      <w:pPr>
        <w:jc w:val="center"/>
        <w:rPr>
          <w:b/>
          <w:color w:val="000000"/>
          <w:sz w:val="24"/>
          <w:szCs w:val="24"/>
        </w:rPr>
      </w:pPr>
      <w:r w:rsidRPr="00EF17C4">
        <w:rPr>
          <w:b/>
          <w:color w:val="000000"/>
          <w:sz w:val="24"/>
          <w:szCs w:val="24"/>
        </w:rPr>
        <w:t>ЗАКЛЮЧЕНИЕ</w:t>
      </w:r>
    </w:p>
    <w:p w:rsidR="004C7FD5" w:rsidRPr="00EF17C4" w:rsidRDefault="004C7FD5" w:rsidP="004C7FD5">
      <w:pPr>
        <w:jc w:val="center"/>
        <w:rPr>
          <w:b/>
          <w:color w:val="000000"/>
          <w:sz w:val="24"/>
          <w:szCs w:val="24"/>
        </w:rPr>
      </w:pPr>
    </w:p>
    <w:p w:rsidR="00563A44" w:rsidRPr="00EF17C4" w:rsidRDefault="00563A44" w:rsidP="00563A44">
      <w:pPr>
        <w:suppressAutoHyphens/>
        <w:ind w:firstLine="567"/>
        <w:jc w:val="both"/>
        <w:rPr>
          <w:bCs/>
          <w:color w:val="000000"/>
          <w:sz w:val="24"/>
          <w:szCs w:val="24"/>
          <w:lang w:eastAsia="ar-SA"/>
        </w:rPr>
      </w:pPr>
      <w:r w:rsidRPr="00EF17C4">
        <w:rPr>
          <w:color w:val="000000"/>
          <w:sz w:val="24"/>
          <w:szCs w:val="24"/>
          <w:lang w:eastAsia="ar-SA"/>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sidRPr="00EF17C4">
        <w:rPr>
          <w:bCs/>
          <w:color w:val="000000"/>
          <w:sz w:val="24"/>
          <w:szCs w:val="24"/>
          <w:lang w:eastAsia="ar-SA"/>
        </w:rPr>
        <w:t>Достижение поставленной цели администрацией города обеспечено решением следующих задач:</w:t>
      </w:r>
    </w:p>
    <w:p w:rsidR="00563A44" w:rsidRPr="00EF17C4"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EF17C4">
        <w:rPr>
          <w:bCs/>
          <w:color w:val="000000"/>
          <w:sz w:val="24"/>
          <w:szCs w:val="24"/>
          <w:lang w:eastAsia="ar-SA"/>
        </w:rPr>
        <w:t>экономическая стабильность и повышение эффективности бюджетных расходов;</w:t>
      </w:r>
    </w:p>
    <w:p w:rsidR="00563A44" w:rsidRPr="00EF17C4"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EF17C4">
        <w:rPr>
          <w:bCs/>
          <w:color w:val="000000"/>
          <w:sz w:val="24"/>
          <w:szCs w:val="24"/>
          <w:lang w:eastAsia="ar-SA"/>
        </w:rPr>
        <w:t>увеличение налоговых и неналоговых доходов бюджета муниципального образования;</w:t>
      </w:r>
    </w:p>
    <w:p w:rsidR="00563A44" w:rsidRPr="00EF17C4"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EF17C4">
        <w:rPr>
          <w:bCs/>
          <w:color w:val="000000"/>
          <w:sz w:val="24"/>
          <w:szCs w:val="24"/>
          <w:lang w:eastAsia="ar-SA"/>
        </w:rPr>
        <w:t>совершенствование бюджетной политики в области расходов на основе социальных стандартов и нормативов;</w:t>
      </w:r>
    </w:p>
    <w:p w:rsidR="00563A44" w:rsidRPr="00EF17C4"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EF17C4">
        <w:rPr>
          <w:bCs/>
          <w:color w:val="000000"/>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563A44" w:rsidRPr="00EF17C4" w:rsidRDefault="00563A44" w:rsidP="00563A44">
      <w:pPr>
        <w:numPr>
          <w:ilvl w:val="0"/>
          <w:numId w:val="4"/>
        </w:numPr>
        <w:tabs>
          <w:tab w:val="left" w:pos="851"/>
        </w:tabs>
        <w:suppressAutoHyphens/>
        <w:ind w:left="0" w:firstLine="567"/>
        <w:jc w:val="both"/>
        <w:rPr>
          <w:bCs/>
          <w:color w:val="000000"/>
          <w:sz w:val="24"/>
          <w:szCs w:val="24"/>
          <w:lang w:eastAsia="ar-SA"/>
        </w:rPr>
      </w:pPr>
      <w:r w:rsidRPr="00EF17C4">
        <w:rPr>
          <w:bCs/>
          <w:color w:val="000000"/>
          <w:sz w:val="24"/>
          <w:szCs w:val="24"/>
          <w:lang w:eastAsia="ar-SA"/>
        </w:rPr>
        <w:t>реализация административной реформы – организация предоставления государственных и муниципальных услуг;</w:t>
      </w:r>
    </w:p>
    <w:p w:rsidR="00563A44" w:rsidRPr="00EF17C4" w:rsidRDefault="00563A44" w:rsidP="00563A44">
      <w:pPr>
        <w:numPr>
          <w:ilvl w:val="0"/>
          <w:numId w:val="4"/>
        </w:numPr>
        <w:tabs>
          <w:tab w:val="left" w:pos="851"/>
          <w:tab w:val="num" w:pos="1512"/>
        </w:tabs>
        <w:suppressAutoHyphens/>
        <w:ind w:left="0" w:firstLine="567"/>
        <w:jc w:val="both"/>
        <w:rPr>
          <w:bCs/>
          <w:color w:val="000000"/>
          <w:sz w:val="24"/>
          <w:szCs w:val="24"/>
          <w:lang w:eastAsia="ar-SA"/>
        </w:rPr>
      </w:pPr>
      <w:r w:rsidRPr="00EF17C4">
        <w:rPr>
          <w:bCs/>
          <w:color w:val="000000"/>
          <w:sz w:val="24"/>
          <w:szCs w:val="24"/>
          <w:lang w:eastAsia="ar-SA"/>
        </w:rPr>
        <w:t>ориентация муниципальных программ на конечный результат, оценка результативности программ;</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EF17C4">
        <w:rPr>
          <w:bCs/>
          <w:color w:val="000000"/>
          <w:sz w:val="24"/>
          <w:szCs w:val="24"/>
          <w:lang w:eastAsia="ar-SA"/>
        </w:rPr>
        <w:t>формирование среды благоприятной для проживания населения: благоустройство</w:t>
      </w:r>
      <w:r w:rsidRPr="00497498">
        <w:rPr>
          <w:bCs/>
          <w:sz w:val="24"/>
          <w:szCs w:val="24"/>
          <w:lang w:eastAsia="ar-SA"/>
        </w:rPr>
        <w:t>, капитальный ремонт и реконструкция сети автомобильных дорог;</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создание условий для эффективной занятости населения;</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содействие индивидуальному жилищному строительству;</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уменьшение доли аварийного жилья от общего жилищного фонда;</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создание благоприятных условий для эффективного развития малого и среднего предпринимательства;</w:t>
      </w:r>
    </w:p>
    <w:p w:rsidR="00563A44" w:rsidRPr="00497498" w:rsidRDefault="00563A44" w:rsidP="00563A44">
      <w:pPr>
        <w:numPr>
          <w:ilvl w:val="0"/>
          <w:numId w:val="4"/>
        </w:numPr>
        <w:tabs>
          <w:tab w:val="left" w:pos="851"/>
          <w:tab w:val="num" w:pos="1512"/>
        </w:tabs>
        <w:suppressAutoHyphens/>
        <w:ind w:left="0" w:firstLine="567"/>
        <w:jc w:val="both"/>
        <w:rPr>
          <w:bCs/>
          <w:sz w:val="24"/>
          <w:szCs w:val="24"/>
          <w:lang w:eastAsia="ar-SA"/>
        </w:rPr>
      </w:pPr>
      <w:r w:rsidRPr="00497498">
        <w:rPr>
          <w:bCs/>
          <w:sz w:val="24"/>
          <w:szCs w:val="24"/>
          <w:lang w:eastAsia="ar-SA"/>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563A44" w:rsidRPr="00497498" w:rsidRDefault="00563A44" w:rsidP="00563A44">
      <w:pPr>
        <w:suppressAutoHyphens/>
        <w:ind w:firstLine="567"/>
        <w:jc w:val="both"/>
        <w:rPr>
          <w:sz w:val="24"/>
          <w:szCs w:val="24"/>
          <w:lang w:eastAsia="ar-SA"/>
        </w:rPr>
      </w:pPr>
    </w:p>
    <w:p w:rsidR="00B50973" w:rsidRPr="00497498" w:rsidRDefault="00B50973" w:rsidP="006B6F19">
      <w:pPr>
        <w:pStyle w:val="a3"/>
        <w:ind w:firstLine="284"/>
        <w:rPr>
          <w:sz w:val="24"/>
          <w:szCs w:val="24"/>
        </w:rPr>
      </w:pPr>
    </w:p>
    <w:sectPr w:rsidR="00B50973" w:rsidRPr="00497498" w:rsidSect="00C1128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950" w:rsidRDefault="00A72950">
      <w:r>
        <w:separator/>
      </w:r>
    </w:p>
  </w:endnote>
  <w:endnote w:type="continuationSeparator" w:id="0">
    <w:p w:rsidR="00A72950" w:rsidRDefault="00A72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T Sans">
    <w:altName w:val="Corbel"/>
    <w:charset w:val="CC"/>
    <w:family w:val="swiss"/>
    <w:pitch w:val="variable"/>
    <w:sig w:usb0="00000001" w:usb1="5000204B"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C1" w:rsidRDefault="00B152C1" w:rsidP="008F41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152C1" w:rsidRDefault="00B152C1" w:rsidP="000B5C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C1" w:rsidRPr="00595D40" w:rsidRDefault="00B152C1">
    <w:pPr>
      <w:pStyle w:val="a5"/>
      <w:jc w:val="right"/>
      <w:rPr>
        <w:sz w:val="20"/>
      </w:rPr>
    </w:pPr>
  </w:p>
  <w:p w:rsidR="00B152C1" w:rsidRDefault="00B152C1" w:rsidP="000B5C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950" w:rsidRDefault="00A72950">
      <w:r>
        <w:separator/>
      </w:r>
    </w:p>
  </w:footnote>
  <w:footnote w:type="continuationSeparator" w:id="0">
    <w:p w:rsidR="00A72950" w:rsidRDefault="00A72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C1" w:rsidRDefault="00B152C1" w:rsidP="00CC7095">
    <w:pPr>
      <w:pStyle w:val="a9"/>
      <w:jc w:val="center"/>
    </w:pPr>
    <w:fldSimple w:instr=" PAGE   \* MERGEFORMAT ">
      <w:r w:rsidR="001423FB">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2062"/>
        </w:tabs>
        <w:ind w:left="206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D62EEC"/>
    <w:multiLevelType w:val="hybridMultilevel"/>
    <w:tmpl w:val="F96E9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616C0"/>
    <w:multiLevelType w:val="hybridMultilevel"/>
    <w:tmpl w:val="92986134"/>
    <w:lvl w:ilvl="0" w:tplc="B4D6FED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
    <w:nsid w:val="0D425681"/>
    <w:multiLevelType w:val="hybridMultilevel"/>
    <w:tmpl w:val="0ECCFE82"/>
    <w:lvl w:ilvl="0" w:tplc="E00250F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91CC9"/>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5">
    <w:nsid w:val="21630721"/>
    <w:multiLevelType w:val="hybridMultilevel"/>
    <w:tmpl w:val="7B3652EE"/>
    <w:lvl w:ilvl="0" w:tplc="D2F2480C">
      <w:start w:val="1"/>
      <w:numFmt w:val="bullet"/>
      <w:lvlText w:val="•"/>
      <w:lvlJc w:val="left"/>
      <w:pPr>
        <w:tabs>
          <w:tab w:val="num" w:pos="720"/>
        </w:tabs>
        <w:ind w:left="720" w:hanging="360"/>
      </w:pPr>
      <w:rPr>
        <w:rFonts w:ascii="Arial" w:hAnsi="Arial" w:hint="default"/>
      </w:rPr>
    </w:lvl>
    <w:lvl w:ilvl="1" w:tplc="4EBE3338" w:tentative="1">
      <w:start w:val="1"/>
      <w:numFmt w:val="bullet"/>
      <w:lvlText w:val="•"/>
      <w:lvlJc w:val="left"/>
      <w:pPr>
        <w:tabs>
          <w:tab w:val="num" w:pos="1440"/>
        </w:tabs>
        <w:ind w:left="1440" w:hanging="360"/>
      </w:pPr>
      <w:rPr>
        <w:rFonts w:ascii="Arial" w:hAnsi="Arial" w:hint="default"/>
      </w:rPr>
    </w:lvl>
    <w:lvl w:ilvl="2" w:tplc="38BE347E" w:tentative="1">
      <w:start w:val="1"/>
      <w:numFmt w:val="bullet"/>
      <w:lvlText w:val="•"/>
      <w:lvlJc w:val="left"/>
      <w:pPr>
        <w:tabs>
          <w:tab w:val="num" w:pos="2160"/>
        </w:tabs>
        <w:ind w:left="2160" w:hanging="360"/>
      </w:pPr>
      <w:rPr>
        <w:rFonts w:ascii="Arial" w:hAnsi="Arial" w:hint="default"/>
      </w:rPr>
    </w:lvl>
    <w:lvl w:ilvl="3" w:tplc="2F9A6DE0" w:tentative="1">
      <w:start w:val="1"/>
      <w:numFmt w:val="bullet"/>
      <w:lvlText w:val="•"/>
      <w:lvlJc w:val="left"/>
      <w:pPr>
        <w:tabs>
          <w:tab w:val="num" w:pos="2880"/>
        </w:tabs>
        <w:ind w:left="2880" w:hanging="360"/>
      </w:pPr>
      <w:rPr>
        <w:rFonts w:ascii="Arial" w:hAnsi="Arial" w:hint="default"/>
      </w:rPr>
    </w:lvl>
    <w:lvl w:ilvl="4" w:tplc="BA2CBA50" w:tentative="1">
      <w:start w:val="1"/>
      <w:numFmt w:val="bullet"/>
      <w:lvlText w:val="•"/>
      <w:lvlJc w:val="left"/>
      <w:pPr>
        <w:tabs>
          <w:tab w:val="num" w:pos="3600"/>
        </w:tabs>
        <w:ind w:left="3600" w:hanging="360"/>
      </w:pPr>
      <w:rPr>
        <w:rFonts w:ascii="Arial" w:hAnsi="Arial" w:hint="default"/>
      </w:rPr>
    </w:lvl>
    <w:lvl w:ilvl="5" w:tplc="0C94EEC4" w:tentative="1">
      <w:start w:val="1"/>
      <w:numFmt w:val="bullet"/>
      <w:lvlText w:val="•"/>
      <w:lvlJc w:val="left"/>
      <w:pPr>
        <w:tabs>
          <w:tab w:val="num" w:pos="4320"/>
        </w:tabs>
        <w:ind w:left="4320" w:hanging="360"/>
      </w:pPr>
      <w:rPr>
        <w:rFonts w:ascii="Arial" w:hAnsi="Arial" w:hint="default"/>
      </w:rPr>
    </w:lvl>
    <w:lvl w:ilvl="6" w:tplc="7D3258CA" w:tentative="1">
      <w:start w:val="1"/>
      <w:numFmt w:val="bullet"/>
      <w:lvlText w:val="•"/>
      <w:lvlJc w:val="left"/>
      <w:pPr>
        <w:tabs>
          <w:tab w:val="num" w:pos="5040"/>
        </w:tabs>
        <w:ind w:left="5040" w:hanging="360"/>
      </w:pPr>
      <w:rPr>
        <w:rFonts w:ascii="Arial" w:hAnsi="Arial" w:hint="default"/>
      </w:rPr>
    </w:lvl>
    <w:lvl w:ilvl="7" w:tplc="AA483700" w:tentative="1">
      <w:start w:val="1"/>
      <w:numFmt w:val="bullet"/>
      <w:lvlText w:val="•"/>
      <w:lvlJc w:val="left"/>
      <w:pPr>
        <w:tabs>
          <w:tab w:val="num" w:pos="5760"/>
        </w:tabs>
        <w:ind w:left="5760" w:hanging="360"/>
      </w:pPr>
      <w:rPr>
        <w:rFonts w:ascii="Arial" w:hAnsi="Arial" w:hint="default"/>
      </w:rPr>
    </w:lvl>
    <w:lvl w:ilvl="8" w:tplc="7C52BBA8" w:tentative="1">
      <w:start w:val="1"/>
      <w:numFmt w:val="bullet"/>
      <w:lvlText w:val="•"/>
      <w:lvlJc w:val="left"/>
      <w:pPr>
        <w:tabs>
          <w:tab w:val="num" w:pos="6480"/>
        </w:tabs>
        <w:ind w:left="6480" w:hanging="360"/>
      </w:pPr>
      <w:rPr>
        <w:rFonts w:ascii="Arial" w:hAnsi="Arial" w:hint="default"/>
      </w:rPr>
    </w:lvl>
  </w:abstractNum>
  <w:abstractNum w:abstractNumId="6">
    <w:nsid w:val="271E5ED3"/>
    <w:multiLevelType w:val="hybridMultilevel"/>
    <w:tmpl w:val="528AE326"/>
    <w:lvl w:ilvl="0" w:tplc="AD6CA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CC5D6F"/>
    <w:multiLevelType w:val="multilevel"/>
    <w:tmpl w:val="A748F464"/>
    <w:lvl w:ilvl="0">
      <w:start w:val="1"/>
      <w:numFmt w:val="decimal"/>
      <w:lvlText w:val="%1."/>
      <w:lvlJc w:val="left"/>
      <w:pPr>
        <w:tabs>
          <w:tab w:val="num" w:pos="644"/>
        </w:tabs>
        <w:ind w:left="644" w:hanging="360"/>
      </w:pPr>
      <w:rPr>
        <w:rFonts w:hint="default"/>
        <w:i w:val="0"/>
      </w:rPr>
    </w:lvl>
    <w:lvl w:ilvl="1">
      <w:start w:val="1"/>
      <w:numFmt w:val="decimal"/>
      <w:isLgl/>
      <w:lvlText w:val="%1.%2."/>
      <w:lvlJc w:val="left"/>
      <w:pPr>
        <w:ind w:left="644" w:hanging="72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296" w:hanging="108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944" w:hanging="1440"/>
      </w:pPr>
      <w:rPr>
        <w:rFonts w:hint="default"/>
      </w:rPr>
    </w:lvl>
    <w:lvl w:ilvl="6">
      <w:start w:val="1"/>
      <w:numFmt w:val="decimal"/>
      <w:isLgl/>
      <w:lvlText w:val="%1.%2.%3.%4.%5.%6.%7."/>
      <w:lvlJc w:val="left"/>
      <w:pPr>
        <w:ind w:left="5948" w:hanging="1800"/>
      </w:pPr>
      <w:rPr>
        <w:rFonts w:hint="default"/>
      </w:rPr>
    </w:lvl>
    <w:lvl w:ilvl="7">
      <w:start w:val="1"/>
      <w:numFmt w:val="decimal"/>
      <w:isLgl/>
      <w:lvlText w:val="%1.%2.%3.%4.%5.%6.%7.%8."/>
      <w:lvlJc w:val="left"/>
      <w:pPr>
        <w:ind w:left="6592" w:hanging="1800"/>
      </w:pPr>
      <w:rPr>
        <w:rFonts w:hint="default"/>
      </w:rPr>
    </w:lvl>
    <w:lvl w:ilvl="8">
      <w:start w:val="1"/>
      <w:numFmt w:val="decimal"/>
      <w:isLgl/>
      <w:lvlText w:val="%1.%2.%3.%4.%5.%6.%7.%8.%9."/>
      <w:lvlJc w:val="left"/>
      <w:pPr>
        <w:ind w:left="7596" w:hanging="2160"/>
      </w:pPr>
      <w:rPr>
        <w:rFonts w:hint="default"/>
      </w:rPr>
    </w:lvl>
  </w:abstractNum>
  <w:abstractNum w:abstractNumId="8">
    <w:nsid w:val="2BD308B1"/>
    <w:multiLevelType w:val="hybridMultilevel"/>
    <w:tmpl w:val="45761BD4"/>
    <w:lvl w:ilvl="0" w:tplc="1480C69C">
      <w:start w:val="1"/>
      <w:numFmt w:val="bullet"/>
      <w:lvlText w:val="•"/>
      <w:lvlJc w:val="left"/>
      <w:pPr>
        <w:tabs>
          <w:tab w:val="num" w:pos="720"/>
        </w:tabs>
        <w:ind w:left="720" w:hanging="360"/>
      </w:pPr>
      <w:rPr>
        <w:rFonts w:ascii="Arial" w:hAnsi="Arial" w:hint="default"/>
      </w:rPr>
    </w:lvl>
    <w:lvl w:ilvl="1" w:tplc="F6CA6952" w:tentative="1">
      <w:start w:val="1"/>
      <w:numFmt w:val="bullet"/>
      <w:lvlText w:val="•"/>
      <w:lvlJc w:val="left"/>
      <w:pPr>
        <w:tabs>
          <w:tab w:val="num" w:pos="1440"/>
        </w:tabs>
        <w:ind w:left="1440" w:hanging="360"/>
      </w:pPr>
      <w:rPr>
        <w:rFonts w:ascii="Arial" w:hAnsi="Arial" w:hint="default"/>
      </w:rPr>
    </w:lvl>
    <w:lvl w:ilvl="2" w:tplc="DAB4BFB4" w:tentative="1">
      <w:start w:val="1"/>
      <w:numFmt w:val="bullet"/>
      <w:lvlText w:val="•"/>
      <w:lvlJc w:val="left"/>
      <w:pPr>
        <w:tabs>
          <w:tab w:val="num" w:pos="2160"/>
        </w:tabs>
        <w:ind w:left="2160" w:hanging="360"/>
      </w:pPr>
      <w:rPr>
        <w:rFonts w:ascii="Arial" w:hAnsi="Arial" w:hint="default"/>
      </w:rPr>
    </w:lvl>
    <w:lvl w:ilvl="3" w:tplc="D2C2E074" w:tentative="1">
      <w:start w:val="1"/>
      <w:numFmt w:val="bullet"/>
      <w:lvlText w:val="•"/>
      <w:lvlJc w:val="left"/>
      <w:pPr>
        <w:tabs>
          <w:tab w:val="num" w:pos="2880"/>
        </w:tabs>
        <w:ind w:left="2880" w:hanging="360"/>
      </w:pPr>
      <w:rPr>
        <w:rFonts w:ascii="Arial" w:hAnsi="Arial" w:hint="default"/>
      </w:rPr>
    </w:lvl>
    <w:lvl w:ilvl="4" w:tplc="5DC6E338" w:tentative="1">
      <w:start w:val="1"/>
      <w:numFmt w:val="bullet"/>
      <w:lvlText w:val="•"/>
      <w:lvlJc w:val="left"/>
      <w:pPr>
        <w:tabs>
          <w:tab w:val="num" w:pos="3600"/>
        </w:tabs>
        <w:ind w:left="3600" w:hanging="360"/>
      </w:pPr>
      <w:rPr>
        <w:rFonts w:ascii="Arial" w:hAnsi="Arial" w:hint="default"/>
      </w:rPr>
    </w:lvl>
    <w:lvl w:ilvl="5" w:tplc="896C8E7E" w:tentative="1">
      <w:start w:val="1"/>
      <w:numFmt w:val="bullet"/>
      <w:lvlText w:val="•"/>
      <w:lvlJc w:val="left"/>
      <w:pPr>
        <w:tabs>
          <w:tab w:val="num" w:pos="4320"/>
        </w:tabs>
        <w:ind w:left="4320" w:hanging="360"/>
      </w:pPr>
      <w:rPr>
        <w:rFonts w:ascii="Arial" w:hAnsi="Arial" w:hint="default"/>
      </w:rPr>
    </w:lvl>
    <w:lvl w:ilvl="6" w:tplc="DDCA4CA6" w:tentative="1">
      <w:start w:val="1"/>
      <w:numFmt w:val="bullet"/>
      <w:lvlText w:val="•"/>
      <w:lvlJc w:val="left"/>
      <w:pPr>
        <w:tabs>
          <w:tab w:val="num" w:pos="5040"/>
        </w:tabs>
        <w:ind w:left="5040" w:hanging="360"/>
      </w:pPr>
      <w:rPr>
        <w:rFonts w:ascii="Arial" w:hAnsi="Arial" w:hint="default"/>
      </w:rPr>
    </w:lvl>
    <w:lvl w:ilvl="7" w:tplc="0A48C9AE" w:tentative="1">
      <w:start w:val="1"/>
      <w:numFmt w:val="bullet"/>
      <w:lvlText w:val="•"/>
      <w:lvlJc w:val="left"/>
      <w:pPr>
        <w:tabs>
          <w:tab w:val="num" w:pos="5760"/>
        </w:tabs>
        <w:ind w:left="5760" w:hanging="360"/>
      </w:pPr>
      <w:rPr>
        <w:rFonts w:ascii="Arial" w:hAnsi="Arial" w:hint="default"/>
      </w:rPr>
    </w:lvl>
    <w:lvl w:ilvl="8" w:tplc="BFE661FE" w:tentative="1">
      <w:start w:val="1"/>
      <w:numFmt w:val="bullet"/>
      <w:lvlText w:val="•"/>
      <w:lvlJc w:val="left"/>
      <w:pPr>
        <w:tabs>
          <w:tab w:val="num" w:pos="6480"/>
        </w:tabs>
        <w:ind w:left="6480" w:hanging="360"/>
      </w:pPr>
      <w:rPr>
        <w:rFonts w:ascii="Arial" w:hAnsi="Arial" w:hint="default"/>
      </w:rPr>
    </w:lvl>
  </w:abstractNum>
  <w:abstractNum w:abstractNumId="9">
    <w:nsid w:val="2DCD5277"/>
    <w:multiLevelType w:val="hybridMultilevel"/>
    <w:tmpl w:val="261EA398"/>
    <w:lvl w:ilvl="0" w:tplc="51242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ED859CB"/>
    <w:multiLevelType w:val="hybridMultilevel"/>
    <w:tmpl w:val="FF424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F3797"/>
    <w:multiLevelType w:val="hybridMultilevel"/>
    <w:tmpl w:val="947CEF9C"/>
    <w:lvl w:ilvl="0" w:tplc="E7AAE12E">
      <w:start w:val="1"/>
      <w:numFmt w:val="bullet"/>
      <w:lvlText w:val="•"/>
      <w:lvlJc w:val="left"/>
      <w:pPr>
        <w:tabs>
          <w:tab w:val="num" w:pos="720"/>
        </w:tabs>
        <w:ind w:left="720" w:hanging="360"/>
      </w:pPr>
      <w:rPr>
        <w:rFonts w:ascii="Arial" w:hAnsi="Arial" w:hint="default"/>
      </w:rPr>
    </w:lvl>
    <w:lvl w:ilvl="1" w:tplc="22127CDA" w:tentative="1">
      <w:start w:val="1"/>
      <w:numFmt w:val="bullet"/>
      <w:lvlText w:val="•"/>
      <w:lvlJc w:val="left"/>
      <w:pPr>
        <w:tabs>
          <w:tab w:val="num" w:pos="1440"/>
        </w:tabs>
        <w:ind w:left="1440" w:hanging="360"/>
      </w:pPr>
      <w:rPr>
        <w:rFonts w:ascii="Arial" w:hAnsi="Arial" w:hint="default"/>
      </w:rPr>
    </w:lvl>
    <w:lvl w:ilvl="2" w:tplc="24646B6E" w:tentative="1">
      <w:start w:val="1"/>
      <w:numFmt w:val="bullet"/>
      <w:lvlText w:val="•"/>
      <w:lvlJc w:val="left"/>
      <w:pPr>
        <w:tabs>
          <w:tab w:val="num" w:pos="2160"/>
        </w:tabs>
        <w:ind w:left="2160" w:hanging="360"/>
      </w:pPr>
      <w:rPr>
        <w:rFonts w:ascii="Arial" w:hAnsi="Arial" w:hint="default"/>
      </w:rPr>
    </w:lvl>
    <w:lvl w:ilvl="3" w:tplc="EC14648E" w:tentative="1">
      <w:start w:val="1"/>
      <w:numFmt w:val="bullet"/>
      <w:lvlText w:val="•"/>
      <w:lvlJc w:val="left"/>
      <w:pPr>
        <w:tabs>
          <w:tab w:val="num" w:pos="2880"/>
        </w:tabs>
        <w:ind w:left="2880" w:hanging="360"/>
      </w:pPr>
      <w:rPr>
        <w:rFonts w:ascii="Arial" w:hAnsi="Arial" w:hint="default"/>
      </w:rPr>
    </w:lvl>
    <w:lvl w:ilvl="4" w:tplc="22545E2A" w:tentative="1">
      <w:start w:val="1"/>
      <w:numFmt w:val="bullet"/>
      <w:lvlText w:val="•"/>
      <w:lvlJc w:val="left"/>
      <w:pPr>
        <w:tabs>
          <w:tab w:val="num" w:pos="3600"/>
        </w:tabs>
        <w:ind w:left="3600" w:hanging="360"/>
      </w:pPr>
      <w:rPr>
        <w:rFonts w:ascii="Arial" w:hAnsi="Arial" w:hint="default"/>
      </w:rPr>
    </w:lvl>
    <w:lvl w:ilvl="5" w:tplc="FEC6BD36" w:tentative="1">
      <w:start w:val="1"/>
      <w:numFmt w:val="bullet"/>
      <w:lvlText w:val="•"/>
      <w:lvlJc w:val="left"/>
      <w:pPr>
        <w:tabs>
          <w:tab w:val="num" w:pos="4320"/>
        </w:tabs>
        <w:ind w:left="4320" w:hanging="360"/>
      </w:pPr>
      <w:rPr>
        <w:rFonts w:ascii="Arial" w:hAnsi="Arial" w:hint="default"/>
      </w:rPr>
    </w:lvl>
    <w:lvl w:ilvl="6" w:tplc="5DECBF76" w:tentative="1">
      <w:start w:val="1"/>
      <w:numFmt w:val="bullet"/>
      <w:lvlText w:val="•"/>
      <w:lvlJc w:val="left"/>
      <w:pPr>
        <w:tabs>
          <w:tab w:val="num" w:pos="5040"/>
        </w:tabs>
        <w:ind w:left="5040" w:hanging="360"/>
      </w:pPr>
      <w:rPr>
        <w:rFonts w:ascii="Arial" w:hAnsi="Arial" w:hint="default"/>
      </w:rPr>
    </w:lvl>
    <w:lvl w:ilvl="7" w:tplc="9460D432" w:tentative="1">
      <w:start w:val="1"/>
      <w:numFmt w:val="bullet"/>
      <w:lvlText w:val="•"/>
      <w:lvlJc w:val="left"/>
      <w:pPr>
        <w:tabs>
          <w:tab w:val="num" w:pos="5760"/>
        </w:tabs>
        <w:ind w:left="5760" w:hanging="360"/>
      </w:pPr>
      <w:rPr>
        <w:rFonts w:ascii="Arial" w:hAnsi="Arial" w:hint="default"/>
      </w:rPr>
    </w:lvl>
    <w:lvl w:ilvl="8" w:tplc="274035EE" w:tentative="1">
      <w:start w:val="1"/>
      <w:numFmt w:val="bullet"/>
      <w:lvlText w:val="•"/>
      <w:lvlJc w:val="left"/>
      <w:pPr>
        <w:tabs>
          <w:tab w:val="num" w:pos="6480"/>
        </w:tabs>
        <w:ind w:left="6480" w:hanging="360"/>
      </w:pPr>
      <w:rPr>
        <w:rFonts w:ascii="Arial" w:hAnsi="Arial" w:hint="default"/>
      </w:rPr>
    </w:lvl>
  </w:abstractNum>
  <w:abstractNum w:abstractNumId="12">
    <w:nsid w:val="3E132848"/>
    <w:multiLevelType w:val="hybridMultilevel"/>
    <w:tmpl w:val="16729C96"/>
    <w:lvl w:ilvl="0" w:tplc="CB867BA4">
      <w:start w:val="1"/>
      <w:numFmt w:val="bullet"/>
      <w:lvlText w:val="•"/>
      <w:lvlJc w:val="left"/>
      <w:pPr>
        <w:tabs>
          <w:tab w:val="num" w:pos="720"/>
        </w:tabs>
        <w:ind w:left="720" w:hanging="360"/>
      </w:pPr>
      <w:rPr>
        <w:rFonts w:ascii="Arial" w:hAnsi="Arial" w:hint="default"/>
      </w:rPr>
    </w:lvl>
    <w:lvl w:ilvl="1" w:tplc="AA146832" w:tentative="1">
      <w:start w:val="1"/>
      <w:numFmt w:val="bullet"/>
      <w:lvlText w:val="•"/>
      <w:lvlJc w:val="left"/>
      <w:pPr>
        <w:tabs>
          <w:tab w:val="num" w:pos="1440"/>
        </w:tabs>
        <w:ind w:left="1440" w:hanging="360"/>
      </w:pPr>
      <w:rPr>
        <w:rFonts w:ascii="Arial" w:hAnsi="Arial" w:hint="default"/>
      </w:rPr>
    </w:lvl>
    <w:lvl w:ilvl="2" w:tplc="E44E464A" w:tentative="1">
      <w:start w:val="1"/>
      <w:numFmt w:val="bullet"/>
      <w:lvlText w:val="•"/>
      <w:lvlJc w:val="left"/>
      <w:pPr>
        <w:tabs>
          <w:tab w:val="num" w:pos="2160"/>
        </w:tabs>
        <w:ind w:left="2160" w:hanging="360"/>
      </w:pPr>
      <w:rPr>
        <w:rFonts w:ascii="Arial" w:hAnsi="Arial" w:hint="default"/>
      </w:rPr>
    </w:lvl>
    <w:lvl w:ilvl="3" w:tplc="FF0AB220" w:tentative="1">
      <w:start w:val="1"/>
      <w:numFmt w:val="bullet"/>
      <w:lvlText w:val="•"/>
      <w:lvlJc w:val="left"/>
      <w:pPr>
        <w:tabs>
          <w:tab w:val="num" w:pos="2880"/>
        </w:tabs>
        <w:ind w:left="2880" w:hanging="360"/>
      </w:pPr>
      <w:rPr>
        <w:rFonts w:ascii="Arial" w:hAnsi="Arial" w:hint="default"/>
      </w:rPr>
    </w:lvl>
    <w:lvl w:ilvl="4" w:tplc="1B7A9166" w:tentative="1">
      <w:start w:val="1"/>
      <w:numFmt w:val="bullet"/>
      <w:lvlText w:val="•"/>
      <w:lvlJc w:val="left"/>
      <w:pPr>
        <w:tabs>
          <w:tab w:val="num" w:pos="3600"/>
        </w:tabs>
        <w:ind w:left="3600" w:hanging="360"/>
      </w:pPr>
      <w:rPr>
        <w:rFonts w:ascii="Arial" w:hAnsi="Arial" w:hint="default"/>
      </w:rPr>
    </w:lvl>
    <w:lvl w:ilvl="5" w:tplc="74C6638C" w:tentative="1">
      <w:start w:val="1"/>
      <w:numFmt w:val="bullet"/>
      <w:lvlText w:val="•"/>
      <w:lvlJc w:val="left"/>
      <w:pPr>
        <w:tabs>
          <w:tab w:val="num" w:pos="4320"/>
        </w:tabs>
        <w:ind w:left="4320" w:hanging="360"/>
      </w:pPr>
      <w:rPr>
        <w:rFonts w:ascii="Arial" w:hAnsi="Arial" w:hint="default"/>
      </w:rPr>
    </w:lvl>
    <w:lvl w:ilvl="6" w:tplc="587E6E66" w:tentative="1">
      <w:start w:val="1"/>
      <w:numFmt w:val="bullet"/>
      <w:lvlText w:val="•"/>
      <w:lvlJc w:val="left"/>
      <w:pPr>
        <w:tabs>
          <w:tab w:val="num" w:pos="5040"/>
        </w:tabs>
        <w:ind w:left="5040" w:hanging="360"/>
      </w:pPr>
      <w:rPr>
        <w:rFonts w:ascii="Arial" w:hAnsi="Arial" w:hint="default"/>
      </w:rPr>
    </w:lvl>
    <w:lvl w:ilvl="7" w:tplc="A3743908" w:tentative="1">
      <w:start w:val="1"/>
      <w:numFmt w:val="bullet"/>
      <w:lvlText w:val="•"/>
      <w:lvlJc w:val="left"/>
      <w:pPr>
        <w:tabs>
          <w:tab w:val="num" w:pos="5760"/>
        </w:tabs>
        <w:ind w:left="5760" w:hanging="360"/>
      </w:pPr>
      <w:rPr>
        <w:rFonts w:ascii="Arial" w:hAnsi="Arial" w:hint="default"/>
      </w:rPr>
    </w:lvl>
    <w:lvl w:ilvl="8" w:tplc="56602504" w:tentative="1">
      <w:start w:val="1"/>
      <w:numFmt w:val="bullet"/>
      <w:lvlText w:val="•"/>
      <w:lvlJc w:val="left"/>
      <w:pPr>
        <w:tabs>
          <w:tab w:val="num" w:pos="6480"/>
        </w:tabs>
        <w:ind w:left="6480" w:hanging="360"/>
      </w:pPr>
      <w:rPr>
        <w:rFonts w:ascii="Arial" w:hAnsi="Arial" w:hint="default"/>
      </w:rPr>
    </w:lvl>
  </w:abstractNum>
  <w:abstractNum w:abstractNumId="13">
    <w:nsid w:val="479C69E7"/>
    <w:multiLevelType w:val="hybridMultilevel"/>
    <w:tmpl w:val="1F0217F0"/>
    <w:lvl w:ilvl="0" w:tplc="D862C548">
      <w:start w:val="1"/>
      <w:numFmt w:val="bullet"/>
      <w:lvlText w:val="•"/>
      <w:lvlJc w:val="left"/>
      <w:pPr>
        <w:tabs>
          <w:tab w:val="num" w:pos="720"/>
        </w:tabs>
        <w:ind w:left="720" w:hanging="360"/>
      </w:pPr>
      <w:rPr>
        <w:rFonts w:ascii="Arial" w:hAnsi="Arial" w:hint="default"/>
      </w:rPr>
    </w:lvl>
    <w:lvl w:ilvl="1" w:tplc="17CC63B4" w:tentative="1">
      <w:start w:val="1"/>
      <w:numFmt w:val="bullet"/>
      <w:lvlText w:val="•"/>
      <w:lvlJc w:val="left"/>
      <w:pPr>
        <w:tabs>
          <w:tab w:val="num" w:pos="1440"/>
        </w:tabs>
        <w:ind w:left="1440" w:hanging="360"/>
      </w:pPr>
      <w:rPr>
        <w:rFonts w:ascii="Arial" w:hAnsi="Arial" w:hint="default"/>
      </w:rPr>
    </w:lvl>
    <w:lvl w:ilvl="2" w:tplc="639CC8F6" w:tentative="1">
      <w:start w:val="1"/>
      <w:numFmt w:val="bullet"/>
      <w:lvlText w:val="•"/>
      <w:lvlJc w:val="left"/>
      <w:pPr>
        <w:tabs>
          <w:tab w:val="num" w:pos="2160"/>
        </w:tabs>
        <w:ind w:left="2160" w:hanging="360"/>
      </w:pPr>
      <w:rPr>
        <w:rFonts w:ascii="Arial" w:hAnsi="Arial" w:hint="default"/>
      </w:rPr>
    </w:lvl>
    <w:lvl w:ilvl="3" w:tplc="33E8D8AE" w:tentative="1">
      <w:start w:val="1"/>
      <w:numFmt w:val="bullet"/>
      <w:lvlText w:val="•"/>
      <w:lvlJc w:val="left"/>
      <w:pPr>
        <w:tabs>
          <w:tab w:val="num" w:pos="2880"/>
        </w:tabs>
        <w:ind w:left="2880" w:hanging="360"/>
      </w:pPr>
      <w:rPr>
        <w:rFonts w:ascii="Arial" w:hAnsi="Arial" w:hint="default"/>
      </w:rPr>
    </w:lvl>
    <w:lvl w:ilvl="4" w:tplc="1DC688A8" w:tentative="1">
      <w:start w:val="1"/>
      <w:numFmt w:val="bullet"/>
      <w:lvlText w:val="•"/>
      <w:lvlJc w:val="left"/>
      <w:pPr>
        <w:tabs>
          <w:tab w:val="num" w:pos="3600"/>
        </w:tabs>
        <w:ind w:left="3600" w:hanging="360"/>
      </w:pPr>
      <w:rPr>
        <w:rFonts w:ascii="Arial" w:hAnsi="Arial" w:hint="default"/>
      </w:rPr>
    </w:lvl>
    <w:lvl w:ilvl="5" w:tplc="1B1431A4" w:tentative="1">
      <w:start w:val="1"/>
      <w:numFmt w:val="bullet"/>
      <w:lvlText w:val="•"/>
      <w:lvlJc w:val="left"/>
      <w:pPr>
        <w:tabs>
          <w:tab w:val="num" w:pos="4320"/>
        </w:tabs>
        <w:ind w:left="4320" w:hanging="360"/>
      </w:pPr>
      <w:rPr>
        <w:rFonts w:ascii="Arial" w:hAnsi="Arial" w:hint="default"/>
      </w:rPr>
    </w:lvl>
    <w:lvl w:ilvl="6" w:tplc="D898E768" w:tentative="1">
      <w:start w:val="1"/>
      <w:numFmt w:val="bullet"/>
      <w:lvlText w:val="•"/>
      <w:lvlJc w:val="left"/>
      <w:pPr>
        <w:tabs>
          <w:tab w:val="num" w:pos="5040"/>
        </w:tabs>
        <w:ind w:left="5040" w:hanging="360"/>
      </w:pPr>
      <w:rPr>
        <w:rFonts w:ascii="Arial" w:hAnsi="Arial" w:hint="default"/>
      </w:rPr>
    </w:lvl>
    <w:lvl w:ilvl="7" w:tplc="FFAC13E4" w:tentative="1">
      <w:start w:val="1"/>
      <w:numFmt w:val="bullet"/>
      <w:lvlText w:val="•"/>
      <w:lvlJc w:val="left"/>
      <w:pPr>
        <w:tabs>
          <w:tab w:val="num" w:pos="5760"/>
        </w:tabs>
        <w:ind w:left="5760" w:hanging="360"/>
      </w:pPr>
      <w:rPr>
        <w:rFonts w:ascii="Arial" w:hAnsi="Arial" w:hint="default"/>
      </w:rPr>
    </w:lvl>
    <w:lvl w:ilvl="8" w:tplc="79AC32F0" w:tentative="1">
      <w:start w:val="1"/>
      <w:numFmt w:val="bullet"/>
      <w:lvlText w:val="•"/>
      <w:lvlJc w:val="left"/>
      <w:pPr>
        <w:tabs>
          <w:tab w:val="num" w:pos="6480"/>
        </w:tabs>
        <w:ind w:left="6480" w:hanging="360"/>
      </w:pPr>
      <w:rPr>
        <w:rFonts w:ascii="Arial" w:hAnsi="Arial" w:hint="default"/>
      </w:rPr>
    </w:lvl>
  </w:abstractNum>
  <w:abstractNum w:abstractNumId="14">
    <w:nsid w:val="510D1E37"/>
    <w:multiLevelType w:val="multilevel"/>
    <w:tmpl w:val="63C883E4"/>
    <w:lvl w:ilvl="0">
      <w:start w:val="1"/>
      <w:numFmt w:val="decimal"/>
      <w:lvlText w:val="%1."/>
      <w:lvlJc w:val="left"/>
      <w:pPr>
        <w:ind w:left="600" w:hanging="600"/>
      </w:pPr>
      <w:rPr>
        <w:rFonts w:hint="default"/>
        <w:sz w:val="26"/>
        <w:szCs w:val="26"/>
      </w:rPr>
    </w:lvl>
    <w:lvl w:ilvl="1">
      <w:start w:val="2"/>
      <w:numFmt w:val="decimal"/>
      <w:lvlText w:val="%1.%2."/>
      <w:lvlJc w:val="left"/>
      <w:pPr>
        <w:ind w:left="1305" w:hanging="720"/>
      </w:pPr>
      <w:rPr>
        <w:rFonts w:ascii="Times New Roman" w:hAnsi="Times New Roman" w:cs="Times New Roman" w:hint="default"/>
        <w:sz w:val="28"/>
        <w:szCs w:val="28"/>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5">
    <w:nsid w:val="522523D3"/>
    <w:multiLevelType w:val="hybridMultilevel"/>
    <w:tmpl w:val="78143C8E"/>
    <w:lvl w:ilvl="0" w:tplc="0419000D">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5776414E"/>
    <w:multiLevelType w:val="singleLevel"/>
    <w:tmpl w:val="5776414E"/>
    <w:lvl w:ilvl="0">
      <w:start w:val="2"/>
      <w:numFmt w:val="decimal"/>
      <w:suff w:val="space"/>
      <w:lvlText w:val="%1."/>
      <w:lvlJc w:val="left"/>
    </w:lvl>
  </w:abstractNum>
  <w:abstractNum w:abstractNumId="17">
    <w:nsid w:val="59E90678"/>
    <w:multiLevelType w:val="hybridMultilevel"/>
    <w:tmpl w:val="C9321C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B41E34"/>
    <w:multiLevelType w:val="hybridMultilevel"/>
    <w:tmpl w:val="5BBE0148"/>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19">
    <w:nsid w:val="5DE67DA0"/>
    <w:multiLevelType w:val="hybridMultilevel"/>
    <w:tmpl w:val="8984EE38"/>
    <w:lvl w:ilvl="0" w:tplc="F55E98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13BE8"/>
    <w:multiLevelType w:val="hybridMultilevel"/>
    <w:tmpl w:val="0ECCFE82"/>
    <w:lvl w:ilvl="0" w:tplc="E00250F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974A0E"/>
    <w:multiLevelType w:val="hybridMultilevel"/>
    <w:tmpl w:val="542C6F20"/>
    <w:lvl w:ilvl="0" w:tplc="0419000F">
      <w:start w:val="1"/>
      <w:numFmt w:val="decimal"/>
      <w:lvlText w:val="%1)"/>
      <w:lvlJc w:val="left"/>
      <w:pPr>
        <w:ind w:left="1018" w:hanging="45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61DA2D36"/>
    <w:multiLevelType w:val="hybridMultilevel"/>
    <w:tmpl w:val="E3AA6C8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nsid w:val="63156FDB"/>
    <w:multiLevelType w:val="hybridMultilevel"/>
    <w:tmpl w:val="8F8E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996D74"/>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25">
    <w:nsid w:val="65E14734"/>
    <w:multiLevelType w:val="hybridMultilevel"/>
    <w:tmpl w:val="D2688B24"/>
    <w:lvl w:ilvl="0" w:tplc="C9E0208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063203"/>
    <w:multiLevelType w:val="hybridMultilevel"/>
    <w:tmpl w:val="6E52BB54"/>
    <w:lvl w:ilvl="0" w:tplc="5DD89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8ED0B98"/>
    <w:multiLevelType w:val="hybridMultilevel"/>
    <w:tmpl w:val="CC72A900"/>
    <w:lvl w:ilvl="0" w:tplc="F75C06D4">
      <w:start w:val="1"/>
      <w:numFmt w:val="bullet"/>
      <w:lvlText w:val="•"/>
      <w:lvlJc w:val="left"/>
      <w:pPr>
        <w:tabs>
          <w:tab w:val="num" w:pos="720"/>
        </w:tabs>
        <w:ind w:left="720" w:hanging="360"/>
      </w:pPr>
      <w:rPr>
        <w:rFonts w:ascii="Arial" w:hAnsi="Arial" w:hint="default"/>
      </w:rPr>
    </w:lvl>
    <w:lvl w:ilvl="1" w:tplc="75441622" w:tentative="1">
      <w:start w:val="1"/>
      <w:numFmt w:val="bullet"/>
      <w:lvlText w:val="•"/>
      <w:lvlJc w:val="left"/>
      <w:pPr>
        <w:tabs>
          <w:tab w:val="num" w:pos="1440"/>
        </w:tabs>
        <w:ind w:left="1440" w:hanging="360"/>
      </w:pPr>
      <w:rPr>
        <w:rFonts w:ascii="Arial" w:hAnsi="Arial" w:hint="default"/>
      </w:rPr>
    </w:lvl>
    <w:lvl w:ilvl="2" w:tplc="63088C52" w:tentative="1">
      <w:start w:val="1"/>
      <w:numFmt w:val="bullet"/>
      <w:lvlText w:val="•"/>
      <w:lvlJc w:val="left"/>
      <w:pPr>
        <w:tabs>
          <w:tab w:val="num" w:pos="2160"/>
        </w:tabs>
        <w:ind w:left="2160" w:hanging="360"/>
      </w:pPr>
      <w:rPr>
        <w:rFonts w:ascii="Arial" w:hAnsi="Arial" w:hint="default"/>
      </w:rPr>
    </w:lvl>
    <w:lvl w:ilvl="3" w:tplc="BAFA8BE4" w:tentative="1">
      <w:start w:val="1"/>
      <w:numFmt w:val="bullet"/>
      <w:lvlText w:val="•"/>
      <w:lvlJc w:val="left"/>
      <w:pPr>
        <w:tabs>
          <w:tab w:val="num" w:pos="2880"/>
        </w:tabs>
        <w:ind w:left="2880" w:hanging="360"/>
      </w:pPr>
      <w:rPr>
        <w:rFonts w:ascii="Arial" w:hAnsi="Arial" w:hint="default"/>
      </w:rPr>
    </w:lvl>
    <w:lvl w:ilvl="4" w:tplc="43128C7C" w:tentative="1">
      <w:start w:val="1"/>
      <w:numFmt w:val="bullet"/>
      <w:lvlText w:val="•"/>
      <w:lvlJc w:val="left"/>
      <w:pPr>
        <w:tabs>
          <w:tab w:val="num" w:pos="3600"/>
        </w:tabs>
        <w:ind w:left="3600" w:hanging="360"/>
      </w:pPr>
      <w:rPr>
        <w:rFonts w:ascii="Arial" w:hAnsi="Arial" w:hint="default"/>
      </w:rPr>
    </w:lvl>
    <w:lvl w:ilvl="5" w:tplc="07522C38" w:tentative="1">
      <w:start w:val="1"/>
      <w:numFmt w:val="bullet"/>
      <w:lvlText w:val="•"/>
      <w:lvlJc w:val="left"/>
      <w:pPr>
        <w:tabs>
          <w:tab w:val="num" w:pos="4320"/>
        </w:tabs>
        <w:ind w:left="4320" w:hanging="360"/>
      </w:pPr>
      <w:rPr>
        <w:rFonts w:ascii="Arial" w:hAnsi="Arial" w:hint="default"/>
      </w:rPr>
    </w:lvl>
    <w:lvl w:ilvl="6" w:tplc="D87828C6" w:tentative="1">
      <w:start w:val="1"/>
      <w:numFmt w:val="bullet"/>
      <w:lvlText w:val="•"/>
      <w:lvlJc w:val="left"/>
      <w:pPr>
        <w:tabs>
          <w:tab w:val="num" w:pos="5040"/>
        </w:tabs>
        <w:ind w:left="5040" w:hanging="360"/>
      </w:pPr>
      <w:rPr>
        <w:rFonts w:ascii="Arial" w:hAnsi="Arial" w:hint="default"/>
      </w:rPr>
    </w:lvl>
    <w:lvl w:ilvl="7" w:tplc="BFC69336" w:tentative="1">
      <w:start w:val="1"/>
      <w:numFmt w:val="bullet"/>
      <w:lvlText w:val="•"/>
      <w:lvlJc w:val="left"/>
      <w:pPr>
        <w:tabs>
          <w:tab w:val="num" w:pos="5760"/>
        </w:tabs>
        <w:ind w:left="5760" w:hanging="360"/>
      </w:pPr>
      <w:rPr>
        <w:rFonts w:ascii="Arial" w:hAnsi="Arial" w:hint="default"/>
      </w:rPr>
    </w:lvl>
    <w:lvl w:ilvl="8" w:tplc="2C0C4C94" w:tentative="1">
      <w:start w:val="1"/>
      <w:numFmt w:val="bullet"/>
      <w:lvlText w:val="•"/>
      <w:lvlJc w:val="left"/>
      <w:pPr>
        <w:tabs>
          <w:tab w:val="num" w:pos="6480"/>
        </w:tabs>
        <w:ind w:left="6480" w:hanging="360"/>
      </w:pPr>
      <w:rPr>
        <w:rFonts w:ascii="Arial" w:hAnsi="Arial" w:hint="default"/>
      </w:rPr>
    </w:lvl>
  </w:abstractNum>
  <w:abstractNum w:abstractNumId="28">
    <w:nsid w:val="693C78A8"/>
    <w:multiLevelType w:val="hybridMultilevel"/>
    <w:tmpl w:val="1D7A4332"/>
    <w:lvl w:ilvl="0" w:tplc="69A8B9F0">
      <w:start w:val="1"/>
      <w:numFmt w:val="bullet"/>
      <w:lvlText w:val="•"/>
      <w:lvlJc w:val="left"/>
      <w:pPr>
        <w:tabs>
          <w:tab w:val="num" w:pos="720"/>
        </w:tabs>
        <w:ind w:left="720" w:hanging="360"/>
      </w:pPr>
      <w:rPr>
        <w:rFonts w:ascii="Arial" w:hAnsi="Arial" w:hint="default"/>
      </w:rPr>
    </w:lvl>
    <w:lvl w:ilvl="1" w:tplc="CD12D3FC" w:tentative="1">
      <w:start w:val="1"/>
      <w:numFmt w:val="bullet"/>
      <w:lvlText w:val="•"/>
      <w:lvlJc w:val="left"/>
      <w:pPr>
        <w:tabs>
          <w:tab w:val="num" w:pos="1440"/>
        </w:tabs>
        <w:ind w:left="1440" w:hanging="360"/>
      </w:pPr>
      <w:rPr>
        <w:rFonts w:ascii="Arial" w:hAnsi="Arial" w:hint="default"/>
      </w:rPr>
    </w:lvl>
    <w:lvl w:ilvl="2" w:tplc="01705D2C" w:tentative="1">
      <w:start w:val="1"/>
      <w:numFmt w:val="bullet"/>
      <w:lvlText w:val="•"/>
      <w:lvlJc w:val="left"/>
      <w:pPr>
        <w:tabs>
          <w:tab w:val="num" w:pos="2160"/>
        </w:tabs>
        <w:ind w:left="2160" w:hanging="360"/>
      </w:pPr>
      <w:rPr>
        <w:rFonts w:ascii="Arial" w:hAnsi="Arial" w:hint="default"/>
      </w:rPr>
    </w:lvl>
    <w:lvl w:ilvl="3" w:tplc="EB8606C6" w:tentative="1">
      <w:start w:val="1"/>
      <w:numFmt w:val="bullet"/>
      <w:lvlText w:val="•"/>
      <w:lvlJc w:val="left"/>
      <w:pPr>
        <w:tabs>
          <w:tab w:val="num" w:pos="2880"/>
        </w:tabs>
        <w:ind w:left="2880" w:hanging="360"/>
      </w:pPr>
      <w:rPr>
        <w:rFonts w:ascii="Arial" w:hAnsi="Arial" w:hint="default"/>
      </w:rPr>
    </w:lvl>
    <w:lvl w:ilvl="4" w:tplc="40A0C192" w:tentative="1">
      <w:start w:val="1"/>
      <w:numFmt w:val="bullet"/>
      <w:lvlText w:val="•"/>
      <w:lvlJc w:val="left"/>
      <w:pPr>
        <w:tabs>
          <w:tab w:val="num" w:pos="3600"/>
        </w:tabs>
        <w:ind w:left="3600" w:hanging="360"/>
      </w:pPr>
      <w:rPr>
        <w:rFonts w:ascii="Arial" w:hAnsi="Arial" w:hint="default"/>
      </w:rPr>
    </w:lvl>
    <w:lvl w:ilvl="5" w:tplc="74BEF748" w:tentative="1">
      <w:start w:val="1"/>
      <w:numFmt w:val="bullet"/>
      <w:lvlText w:val="•"/>
      <w:lvlJc w:val="left"/>
      <w:pPr>
        <w:tabs>
          <w:tab w:val="num" w:pos="4320"/>
        </w:tabs>
        <w:ind w:left="4320" w:hanging="360"/>
      </w:pPr>
      <w:rPr>
        <w:rFonts w:ascii="Arial" w:hAnsi="Arial" w:hint="default"/>
      </w:rPr>
    </w:lvl>
    <w:lvl w:ilvl="6" w:tplc="0B5C4D82" w:tentative="1">
      <w:start w:val="1"/>
      <w:numFmt w:val="bullet"/>
      <w:lvlText w:val="•"/>
      <w:lvlJc w:val="left"/>
      <w:pPr>
        <w:tabs>
          <w:tab w:val="num" w:pos="5040"/>
        </w:tabs>
        <w:ind w:left="5040" w:hanging="360"/>
      </w:pPr>
      <w:rPr>
        <w:rFonts w:ascii="Arial" w:hAnsi="Arial" w:hint="default"/>
      </w:rPr>
    </w:lvl>
    <w:lvl w:ilvl="7" w:tplc="CD54CCD8" w:tentative="1">
      <w:start w:val="1"/>
      <w:numFmt w:val="bullet"/>
      <w:lvlText w:val="•"/>
      <w:lvlJc w:val="left"/>
      <w:pPr>
        <w:tabs>
          <w:tab w:val="num" w:pos="5760"/>
        </w:tabs>
        <w:ind w:left="5760" w:hanging="360"/>
      </w:pPr>
      <w:rPr>
        <w:rFonts w:ascii="Arial" w:hAnsi="Arial" w:hint="default"/>
      </w:rPr>
    </w:lvl>
    <w:lvl w:ilvl="8" w:tplc="22A2ED80" w:tentative="1">
      <w:start w:val="1"/>
      <w:numFmt w:val="bullet"/>
      <w:lvlText w:val="•"/>
      <w:lvlJc w:val="left"/>
      <w:pPr>
        <w:tabs>
          <w:tab w:val="num" w:pos="6480"/>
        </w:tabs>
        <w:ind w:left="6480" w:hanging="360"/>
      </w:pPr>
      <w:rPr>
        <w:rFonts w:ascii="Arial" w:hAnsi="Arial" w:hint="default"/>
      </w:rPr>
    </w:lvl>
  </w:abstractNum>
  <w:abstractNum w:abstractNumId="29">
    <w:nsid w:val="6B351D62"/>
    <w:multiLevelType w:val="hybridMultilevel"/>
    <w:tmpl w:val="055ACF8C"/>
    <w:lvl w:ilvl="0" w:tplc="E0C8FC68">
      <w:start w:val="1"/>
      <w:numFmt w:val="bullet"/>
      <w:lvlText w:val="•"/>
      <w:lvlJc w:val="left"/>
      <w:pPr>
        <w:tabs>
          <w:tab w:val="num" w:pos="720"/>
        </w:tabs>
        <w:ind w:left="720" w:hanging="360"/>
      </w:pPr>
      <w:rPr>
        <w:rFonts w:ascii="Arial" w:hAnsi="Arial" w:hint="default"/>
      </w:rPr>
    </w:lvl>
    <w:lvl w:ilvl="1" w:tplc="A5482CEC" w:tentative="1">
      <w:start w:val="1"/>
      <w:numFmt w:val="bullet"/>
      <w:lvlText w:val="•"/>
      <w:lvlJc w:val="left"/>
      <w:pPr>
        <w:tabs>
          <w:tab w:val="num" w:pos="1440"/>
        </w:tabs>
        <w:ind w:left="1440" w:hanging="360"/>
      </w:pPr>
      <w:rPr>
        <w:rFonts w:ascii="Arial" w:hAnsi="Arial" w:hint="default"/>
      </w:rPr>
    </w:lvl>
    <w:lvl w:ilvl="2" w:tplc="BCBC1BD6" w:tentative="1">
      <w:start w:val="1"/>
      <w:numFmt w:val="bullet"/>
      <w:lvlText w:val="•"/>
      <w:lvlJc w:val="left"/>
      <w:pPr>
        <w:tabs>
          <w:tab w:val="num" w:pos="2160"/>
        </w:tabs>
        <w:ind w:left="2160" w:hanging="360"/>
      </w:pPr>
      <w:rPr>
        <w:rFonts w:ascii="Arial" w:hAnsi="Arial" w:hint="default"/>
      </w:rPr>
    </w:lvl>
    <w:lvl w:ilvl="3" w:tplc="4EEACBD4" w:tentative="1">
      <w:start w:val="1"/>
      <w:numFmt w:val="bullet"/>
      <w:lvlText w:val="•"/>
      <w:lvlJc w:val="left"/>
      <w:pPr>
        <w:tabs>
          <w:tab w:val="num" w:pos="2880"/>
        </w:tabs>
        <w:ind w:left="2880" w:hanging="360"/>
      </w:pPr>
      <w:rPr>
        <w:rFonts w:ascii="Arial" w:hAnsi="Arial" w:hint="default"/>
      </w:rPr>
    </w:lvl>
    <w:lvl w:ilvl="4" w:tplc="3DF2EB86" w:tentative="1">
      <w:start w:val="1"/>
      <w:numFmt w:val="bullet"/>
      <w:lvlText w:val="•"/>
      <w:lvlJc w:val="left"/>
      <w:pPr>
        <w:tabs>
          <w:tab w:val="num" w:pos="3600"/>
        </w:tabs>
        <w:ind w:left="3600" w:hanging="360"/>
      </w:pPr>
      <w:rPr>
        <w:rFonts w:ascii="Arial" w:hAnsi="Arial" w:hint="default"/>
      </w:rPr>
    </w:lvl>
    <w:lvl w:ilvl="5" w:tplc="3C700C16" w:tentative="1">
      <w:start w:val="1"/>
      <w:numFmt w:val="bullet"/>
      <w:lvlText w:val="•"/>
      <w:lvlJc w:val="left"/>
      <w:pPr>
        <w:tabs>
          <w:tab w:val="num" w:pos="4320"/>
        </w:tabs>
        <w:ind w:left="4320" w:hanging="360"/>
      </w:pPr>
      <w:rPr>
        <w:rFonts w:ascii="Arial" w:hAnsi="Arial" w:hint="default"/>
      </w:rPr>
    </w:lvl>
    <w:lvl w:ilvl="6" w:tplc="220686D6" w:tentative="1">
      <w:start w:val="1"/>
      <w:numFmt w:val="bullet"/>
      <w:lvlText w:val="•"/>
      <w:lvlJc w:val="left"/>
      <w:pPr>
        <w:tabs>
          <w:tab w:val="num" w:pos="5040"/>
        </w:tabs>
        <w:ind w:left="5040" w:hanging="360"/>
      </w:pPr>
      <w:rPr>
        <w:rFonts w:ascii="Arial" w:hAnsi="Arial" w:hint="default"/>
      </w:rPr>
    </w:lvl>
    <w:lvl w:ilvl="7" w:tplc="5C5805B2" w:tentative="1">
      <w:start w:val="1"/>
      <w:numFmt w:val="bullet"/>
      <w:lvlText w:val="•"/>
      <w:lvlJc w:val="left"/>
      <w:pPr>
        <w:tabs>
          <w:tab w:val="num" w:pos="5760"/>
        </w:tabs>
        <w:ind w:left="5760" w:hanging="360"/>
      </w:pPr>
      <w:rPr>
        <w:rFonts w:ascii="Arial" w:hAnsi="Arial" w:hint="default"/>
      </w:rPr>
    </w:lvl>
    <w:lvl w:ilvl="8" w:tplc="EEACDECC" w:tentative="1">
      <w:start w:val="1"/>
      <w:numFmt w:val="bullet"/>
      <w:lvlText w:val="•"/>
      <w:lvlJc w:val="left"/>
      <w:pPr>
        <w:tabs>
          <w:tab w:val="num" w:pos="6480"/>
        </w:tabs>
        <w:ind w:left="6480" w:hanging="360"/>
      </w:pPr>
      <w:rPr>
        <w:rFonts w:ascii="Arial" w:hAnsi="Arial" w:hint="default"/>
      </w:rPr>
    </w:lvl>
  </w:abstractNum>
  <w:abstractNum w:abstractNumId="30">
    <w:nsid w:val="6E7307BB"/>
    <w:multiLevelType w:val="hybridMultilevel"/>
    <w:tmpl w:val="313E871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2C8AEFF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5F1E7C"/>
    <w:multiLevelType w:val="hybridMultilevel"/>
    <w:tmpl w:val="F5B6DF32"/>
    <w:lvl w:ilvl="0" w:tplc="F27414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75B26D29"/>
    <w:multiLevelType w:val="hybridMultilevel"/>
    <w:tmpl w:val="121ACECC"/>
    <w:lvl w:ilvl="0" w:tplc="1556EE56">
      <w:start w:val="1"/>
      <w:numFmt w:val="bullet"/>
      <w:lvlText w:val="•"/>
      <w:lvlJc w:val="left"/>
      <w:pPr>
        <w:tabs>
          <w:tab w:val="num" w:pos="720"/>
        </w:tabs>
        <w:ind w:left="720" w:hanging="360"/>
      </w:pPr>
      <w:rPr>
        <w:rFonts w:ascii="Arial" w:hAnsi="Arial" w:hint="default"/>
      </w:rPr>
    </w:lvl>
    <w:lvl w:ilvl="1" w:tplc="E316444A" w:tentative="1">
      <w:start w:val="1"/>
      <w:numFmt w:val="bullet"/>
      <w:lvlText w:val="•"/>
      <w:lvlJc w:val="left"/>
      <w:pPr>
        <w:tabs>
          <w:tab w:val="num" w:pos="1440"/>
        </w:tabs>
        <w:ind w:left="1440" w:hanging="360"/>
      </w:pPr>
      <w:rPr>
        <w:rFonts w:ascii="Arial" w:hAnsi="Arial" w:hint="default"/>
      </w:rPr>
    </w:lvl>
    <w:lvl w:ilvl="2" w:tplc="1C0685A6" w:tentative="1">
      <w:start w:val="1"/>
      <w:numFmt w:val="bullet"/>
      <w:lvlText w:val="•"/>
      <w:lvlJc w:val="left"/>
      <w:pPr>
        <w:tabs>
          <w:tab w:val="num" w:pos="2160"/>
        </w:tabs>
        <w:ind w:left="2160" w:hanging="360"/>
      </w:pPr>
      <w:rPr>
        <w:rFonts w:ascii="Arial" w:hAnsi="Arial" w:hint="default"/>
      </w:rPr>
    </w:lvl>
    <w:lvl w:ilvl="3" w:tplc="9290006E" w:tentative="1">
      <w:start w:val="1"/>
      <w:numFmt w:val="bullet"/>
      <w:lvlText w:val="•"/>
      <w:lvlJc w:val="left"/>
      <w:pPr>
        <w:tabs>
          <w:tab w:val="num" w:pos="2880"/>
        </w:tabs>
        <w:ind w:left="2880" w:hanging="360"/>
      </w:pPr>
      <w:rPr>
        <w:rFonts w:ascii="Arial" w:hAnsi="Arial" w:hint="default"/>
      </w:rPr>
    </w:lvl>
    <w:lvl w:ilvl="4" w:tplc="FCD28AD2" w:tentative="1">
      <w:start w:val="1"/>
      <w:numFmt w:val="bullet"/>
      <w:lvlText w:val="•"/>
      <w:lvlJc w:val="left"/>
      <w:pPr>
        <w:tabs>
          <w:tab w:val="num" w:pos="3600"/>
        </w:tabs>
        <w:ind w:left="3600" w:hanging="360"/>
      </w:pPr>
      <w:rPr>
        <w:rFonts w:ascii="Arial" w:hAnsi="Arial" w:hint="default"/>
      </w:rPr>
    </w:lvl>
    <w:lvl w:ilvl="5" w:tplc="309E7A70" w:tentative="1">
      <w:start w:val="1"/>
      <w:numFmt w:val="bullet"/>
      <w:lvlText w:val="•"/>
      <w:lvlJc w:val="left"/>
      <w:pPr>
        <w:tabs>
          <w:tab w:val="num" w:pos="4320"/>
        </w:tabs>
        <w:ind w:left="4320" w:hanging="360"/>
      </w:pPr>
      <w:rPr>
        <w:rFonts w:ascii="Arial" w:hAnsi="Arial" w:hint="default"/>
      </w:rPr>
    </w:lvl>
    <w:lvl w:ilvl="6" w:tplc="960612B4" w:tentative="1">
      <w:start w:val="1"/>
      <w:numFmt w:val="bullet"/>
      <w:lvlText w:val="•"/>
      <w:lvlJc w:val="left"/>
      <w:pPr>
        <w:tabs>
          <w:tab w:val="num" w:pos="5040"/>
        </w:tabs>
        <w:ind w:left="5040" w:hanging="360"/>
      </w:pPr>
      <w:rPr>
        <w:rFonts w:ascii="Arial" w:hAnsi="Arial" w:hint="default"/>
      </w:rPr>
    </w:lvl>
    <w:lvl w:ilvl="7" w:tplc="C3B8143E" w:tentative="1">
      <w:start w:val="1"/>
      <w:numFmt w:val="bullet"/>
      <w:lvlText w:val="•"/>
      <w:lvlJc w:val="left"/>
      <w:pPr>
        <w:tabs>
          <w:tab w:val="num" w:pos="5760"/>
        </w:tabs>
        <w:ind w:left="5760" w:hanging="360"/>
      </w:pPr>
      <w:rPr>
        <w:rFonts w:ascii="Arial" w:hAnsi="Arial" w:hint="default"/>
      </w:rPr>
    </w:lvl>
    <w:lvl w:ilvl="8" w:tplc="E4C02426" w:tentative="1">
      <w:start w:val="1"/>
      <w:numFmt w:val="bullet"/>
      <w:lvlText w:val="•"/>
      <w:lvlJc w:val="left"/>
      <w:pPr>
        <w:tabs>
          <w:tab w:val="num" w:pos="6480"/>
        </w:tabs>
        <w:ind w:left="6480" w:hanging="360"/>
      </w:pPr>
      <w:rPr>
        <w:rFonts w:ascii="Arial" w:hAnsi="Arial" w:hint="default"/>
      </w:rPr>
    </w:lvl>
  </w:abstractNum>
  <w:abstractNum w:abstractNumId="33">
    <w:nsid w:val="76A621DC"/>
    <w:multiLevelType w:val="multilevel"/>
    <w:tmpl w:val="E6C83FD8"/>
    <w:lvl w:ilvl="0">
      <w:start w:val="1"/>
      <w:numFmt w:val="decimal"/>
      <w:lvlText w:val="%1."/>
      <w:lvlJc w:val="left"/>
      <w:pPr>
        <w:ind w:left="450" w:hanging="450"/>
      </w:pPr>
      <w:rPr>
        <w:rFonts w:hint="default"/>
      </w:rPr>
    </w:lvl>
    <w:lvl w:ilvl="1">
      <w:start w:val="8"/>
      <w:numFmt w:val="decimal"/>
      <w:lvlText w:val="%1.%2."/>
      <w:lvlJc w:val="left"/>
      <w:pPr>
        <w:ind w:left="4832"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B0D792B"/>
    <w:multiLevelType w:val="hybridMultilevel"/>
    <w:tmpl w:val="565A1A50"/>
    <w:lvl w:ilvl="0" w:tplc="EFC87D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B0703A"/>
    <w:multiLevelType w:val="hybridMultilevel"/>
    <w:tmpl w:val="4D923C02"/>
    <w:lvl w:ilvl="0" w:tplc="8C9EF9BC">
      <w:start w:val="1"/>
      <w:numFmt w:val="bullet"/>
      <w:lvlText w:val="•"/>
      <w:lvlJc w:val="left"/>
      <w:pPr>
        <w:tabs>
          <w:tab w:val="num" w:pos="720"/>
        </w:tabs>
        <w:ind w:left="720" w:hanging="360"/>
      </w:pPr>
      <w:rPr>
        <w:rFonts w:ascii="Arial" w:hAnsi="Arial" w:hint="default"/>
      </w:rPr>
    </w:lvl>
    <w:lvl w:ilvl="1" w:tplc="267A9A46" w:tentative="1">
      <w:start w:val="1"/>
      <w:numFmt w:val="bullet"/>
      <w:lvlText w:val="•"/>
      <w:lvlJc w:val="left"/>
      <w:pPr>
        <w:tabs>
          <w:tab w:val="num" w:pos="1440"/>
        </w:tabs>
        <w:ind w:left="1440" w:hanging="360"/>
      </w:pPr>
      <w:rPr>
        <w:rFonts w:ascii="Arial" w:hAnsi="Arial" w:hint="default"/>
      </w:rPr>
    </w:lvl>
    <w:lvl w:ilvl="2" w:tplc="DC24EE0C" w:tentative="1">
      <w:start w:val="1"/>
      <w:numFmt w:val="bullet"/>
      <w:lvlText w:val="•"/>
      <w:lvlJc w:val="left"/>
      <w:pPr>
        <w:tabs>
          <w:tab w:val="num" w:pos="2160"/>
        </w:tabs>
        <w:ind w:left="2160" w:hanging="360"/>
      </w:pPr>
      <w:rPr>
        <w:rFonts w:ascii="Arial" w:hAnsi="Arial" w:hint="default"/>
      </w:rPr>
    </w:lvl>
    <w:lvl w:ilvl="3" w:tplc="FC225E76" w:tentative="1">
      <w:start w:val="1"/>
      <w:numFmt w:val="bullet"/>
      <w:lvlText w:val="•"/>
      <w:lvlJc w:val="left"/>
      <w:pPr>
        <w:tabs>
          <w:tab w:val="num" w:pos="2880"/>
        </w:tabs>
        <w:ind w:left="2880" w:hanging="360"/>
      </w:pPr>
      <w:rPr>
        <w:rFonts w:ascii="Arial" w:hAnsi="Arial" w:hint="default"/>
      </w:rPr>
    </w:lvl>
    <w:lvl w:ilvl="4" w:tplc="2EE8F654" w:tentative="1">
      <w:start w:val="1"/>
      <w:numFmt w:val="bullet"/>
      <w:lvlText w:val="•"/>
      <w:lvlJc w:val="left"/>
      <w:pPr>
        <w:tabs>
          <w:tab w:val="num" w:pos="3600"/>
        </w:tabs>
        <w:ind w:left="3600" w:hanging="360"/>
      </w:pPr>
      <w:rPr>
        <w:rFonts w:ascii="Arial" w:hAnsi="Arial" w:hint="default"/>
      </w:rPr>
    </w:lvl>
    <w:lvl w:ilvl="5" w:tplc="87820DD0" w:tentative="1">
      <w:start w:val="1"/>
      <w:numFmt w:val="bullet"/>
      <w:lvlText w:val="•"/>
      <w:lvlJc w:val="left"/>
      <w:pPr>
        <w:tabs>
          <w:tab w:val="num" w:pos="4320"/>
        </w:tabs>
        <w:ind w:left="4320" w:hanging="360"/>
      </w:pPr>
      <w:rPr>
        <w:rFonts w:ascii="Arial" w:hAnsi="Arial" w:hint="default"/>
      </w:rPr>
    </w:lvl>
    <w:lvl w:ilvl="6" w:tplc="29AE8610" w:tentative="1">
      <w:start w:val="1"/>
      <w:numFmt w:val="bullet"/>
      <w:lvlText w:val="•"/>
      <w:lvlJc w:val="left"/>
      <w:pPr>
        <w:tabs>
          <w:tab w:val="num" w:pos="5040"/>
        </w:tabs>
        <w:ind w:left="5040" w:hanging="360"/>
      </w:pPr>
      <w:rPr>
        <w:rFonts w:ascii="Arial" w:hAnsi="Arial" w:hint="default"/>
      </w:rPr>
    </w:lvl>
    <w:lvl w:ilvl="7" w:tplc="8F04302C" w:tentative="1">
      <w:start w:val="1"/>
      <w:numFmt w:val="bullet"/>
      <w:lvlText w:val="•"/>
      <w:lvlJc w:val="left"/>
      <w:pPr>
        <w:tabs>
          <w:tab w:val="num" w:pos="5760"/>
        </w:tabs>
        <w:ind w:left="5760" w:hanging="360"/>
      </w:pPr>
      <w:rPr>
        <w:rFonts w:ascii="Arial" w:hAnsi="Arial" w:hint="default"/>
      </w:rPr>
    </w:lvl>
    <w:lvl w:ilvl="8" w:tplc="91F6FCBE" w:tentative="1">
      <w:start w:val="1"/>
      <w:numFmt w:val="bullet"/>
      <w:lvlText w:val="•"/>
      <w:lvlJc w:val="left"/>
      <w:pPr>
        <w:tabs>
          <w:tab w:val="num" w:pos="6480"/>
        </w:tabs>
        <w:ind w:left="6480" w:hanging="360"/>
      </w:pPr>
      <w:rPr>
        <w:rFonts w:ascii="Arial" w:hAnsi="Arial" w:hint="default"/>
      </w:rPr>
    </w:lvl>
  </w:abstractNum>
  <w:abstractNum w:abstractNumId="36">
    <w:nsid w:val="7C517B7E"/>
    <w:multiLevelType w:val="hybridMultilevel"/>
    <w:tmpl w:val="A6FE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87201B"/>
    <w:multiLevelType w:val="hybridMultilevel"/>
    <w:tmpl w:val="2CD4070A"/>
    <w:lvl w:ilvl="0" w:tplc="04190001">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38">
    <w:nsid w:val="7DF57861"/>
    <w:multiLevelType w:val="multilevel"/>
    <w:tmpl w:val="8CF4E50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FF70351"/>
    <w:multiLevelType w:val="hybridMultilevel"/>
    <w:tmpl w:val="D0307DF2"/>
    <w:lvl w:ilvl="0" w:tplc="2F6498C0">
      <w:start w:val="1"/>
      <w:numFmt w:val="bullet"/>
      <w:lvlText w:val="•"/>
      <w:lvlJc w:val="left"/>
      <w:pPr>
        <w:tabs>
          <w:tab w:val="num" w:pos="720"/>
        </w:tabs>
        <w:ind w:left="720" w:hanging="360"/>
      </w:pPr>
      <w:rPr>
        <w:rFonts w:ascii="Arial" w:hAnsi="Arial" w:hint="default"/>
      </w:rPr>
    </w:lvl>
    <w:lvl w:ilvl="1" w:tplc="964C4A34" w:tentative="1">
      <w:start w:val="1"/>
      <w:numFmt w:val="bullet"/>
      <w:lvlText w:val="•"/>
      <w:lvlJc w:val="left"/>
      <w:pPr>
        <w:tabs>
          <w:tab w:val="num" w:pos="1440"/>
        </w:tabs>
        <w:ind w:left="1440" w:hanging="360"/>
      </w:pPr>
      <w:rPr>
        <w:rFonts w:ascii="Arial" w:hAnsi="Arial" w:hint="default"/>
      </w:rPr>
    </w:lvl>
    <w:lvl w:ilvl="2" w:tplc="230CF7EA" w:tentative="1">
      <w:start w:val="1"/>
      <w:numFmt w:val="bullet"/>
      <w:lvlText w:val="•"/>
      <w:lvlJc w:val="left"/>
      <w:pPr>
        <w:tabs>
          <w:tab w:val="num" w:pos="2160"/>
        </w:tabs>
        <w:ind w:left="2160" w:hanging="360"/>
      </w:pPr>
      <w:rPr>
        <w:rFonts w:ascii="Arial" w:hAnsi="Arial" w:hint="default"/>
      </w:rPr>
    </w:lvl>
    <w:lvl w:ilvl="3" w:tplc="5A20DC18" w:tentative="1">
      <w:start w:val="1"/>
      <w:numFmt w:val="bullet"/>
      <w:lvlText w:val="•"/>
      <w:lvlJc w:val="left"/>
      <w:pPr>
        <w:tabs>
          <w:tab w:val="num" w:pos="2880"/>
        </w:tabs>
        <w:ind w:left="2880" w:hanging="360"/>
      </w:pPr>
      <w:rPr>
        <w:rFonts w:ascii="Arial" w:hAnsi="Arial" w:hint="default"/>
      </w:rPr>
    </w:lvl>
    <w:lvl w:ilvl="4" w:tplc="4262FA34" w:tentative="1">
      <w:start w:val="1"/>
      <w:numFmt w:val="bullet"/>
      <w:lvlText w:val="•"/>
      <w:lvlJc w:val="left"/>
      <w:pPr>
        <w:tabs>
          <w:tab w:val="num" w:pos="3600"/>
        </w:tabs>
        <w:ind w:left="3600" w:hanging="360"/>
      </w:pPr>
      <w:rPr>
        <w:rFonts w:ascii="Arial" w:hAnsi="Arial" w:hint="default"/>
      </w:rPr>
    </w:lvl>
    <w:lvl w:ilvl="5" w:tplc="2CDE9E40" w:tentative="1">
      <w:start w:val="1"/>
      <w:numFmt w:val="bullet"/>
      <w:lvlText w:val="•"/>
      <w:lvlJc w:val="left"/>
      <w:pPr>
        <w:tabs>
          <w:tab w:val="num" w:pos="4320"/>
        </w:tabs>
        <w:ind w:left="4320" w:hanging="360"/>
      </w:pPr>
      <w:rPr>
        <w:rFonts w:ascii="Arial" w:hAnsi="Arial" w:hint="default"/>
      </w:rPr>
    </w:lvl>
    <w:lvl w:ilvl="6" w:tplc="800A960A" w:tentative="1">
      <w:start w:val="1"/>
      <w:numFmt w:val="bullet"/>
      <w:lvlText w:val="•"/>
      <w:lvlJc w:val="left"/>
      <w:pPr>
        <w:tabs>
          <w:tab w:val="num" w:pos="5040"/>
        </w:tabs>
        <w:ind w:left="5040" w:hanging="360"/>
      </w:pPr>
      <w:rPr>
        <w:rFonts w:ascii="Arial" w:hAnsi="Arial" w:hint="default"/>
      </w:rPr>
    </w:lvl>
    <w:lvl w:ilvl="7" w:tplc="698A473C" w:tentative="1">
      <w:start w:val="1"/>
      <w:numFmt w:val="bullet"/>
      <w:lvlText w:val="•"/>
      <w:lvlJc w:val="left"/>
      <w:pPr>
        <w:tabs>
          <w:tab w:val="num" w:pos="5760"/>
        </w:tabs>
        <w:ind w:left="5760" w:hanging="360"/>
      </w:pPr>
      <w:rPr>
        <w:rFonts w:ascii="Arial" w:hAnsi="Arial" w:hint="default"/>
      </w:rPr>
    </w:lvl>
    <w:lvl w:ilvl="8" w:tplc="31CA6C7A" w:tentative="1">
      <w:start w:val="1"/>
      <w:numFmt w:val="bullet"/>
      <w:lvlText w:val="•"/>
      <w:lvlJc w:val="left"/>
      <w:pPr>
        <w:tabs>
          <w:tab w:val="num" w:pos="6480"/>
        </w:tabs>
        <w:ind w:left="6480" w:hanging="360"/>
      </w:pPr>
      <w:rPr>
        <w:rFonts w:ascii="Arial" w:hAnsi="Arial"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6"/>
  </w:num>
  <w:num w:numId="4">
    <w:abstractNumId w:val="0"/>
  </w:num>
  <w:num w:numId="5">
    <w:abstractNumId w:val="26"/>
  </w:num>
  <w:num w:numId="6">
    <w:abstractNumId w:val="4"/>
  </w:num>
  <w:num w:numId="7">
    <w:abstractNumId w:val="18"/>
  </w:num>
  <w:num w:numId="8">
    <w:abstractNumId w:val="10"/>
  </w:num>
  <w:num w:numId="9">
    <w:abstractNumId w:val="37"/>
  </w:num>
  <w:num w:numId="10">
    <w:abstractNumId w:val="20"/>
  </w:num>
  <w:num w:numId="11">
    <w:abstractNumId w:val="15"/>
  </w:num>
  <w:num w:numId="12">
    <w:abstractNumId w:val="3"/>
  </w:num>
  <w:num w:numId="13">
    <w:abstractNumId w:val="24"/>
  </w:num>
  <w:num w:numId="14">
    <w:abstractNumId w:val="7"/>
  </w:num>
  <w:num w:numId="15">
    <w:abstractNumId w:val="6"/>
  </w:num>
  <w:num w:numId="16">
    <w:abstractNumId w:val="9"/>
  </w:num>
  <w:num w:numId="17">
    <w:abstractNumId w:val="17"/>
  </w:num>
  <w:num w:numId="18">
    <w:abstractNumId w:val="21"/>
  </w:num>
  <w:num w:numId="19">
    <w:abstractNumId w:val="2"/>
  </w:num>
  <w:num w:numId="20">
    <w:abstractNumId w:val="22"/>
  </w:num>
  <w:num w:numId="21">
    <w:abstractNumId w:val="31"/>
  </w:num>
  <w:num w:numId="22">
    <w:abstractNumId w:val="19"/>
  </w:num>
  <w:num w:numId="23">
    <w:abstractNumId w:val="34"/>
  </w:num>
  <w:num w:numId="24">
    <w:abstractNumId w:val="1"/>
  </w:num>
  <w:num w:numId="25">
    <w:abstractNumId w:val="32"/>
  </w:num>
  <w:num w:numId="26">
    <w:abstractNumId w:val="5"/>
  </w:num>
  <w:num w:numId="27">
    <w:abstractNumId w:val="28"/>
  </w:num>
  <w:num w:numId="28">
    <w:abstractNumId w:val="39"/>
  </w:num>
  <w:num w:numId="29">
    <w:abstractNumId w:val="35"/>
  </w:num>
  <w:num w:numId="30">
    <w:abstractNumId w:val="13"/>
  </w:num>
  <w:num w:numId="31">
    <w:abstractNumId w:val="12"/>
  </w:num>
  <w:num w:numId="32">
    <w:abstractNumId w:val="8"/>
  </w:num>
  <w:num w:numId="33">
    <w:abstractNumId w:val="30"/>
  </w:num>
  <w:num w:numId="34">
    <w:abstractNumId w:val="11"/>
  </w:num>
  <w:num w:numId="35">
    <w:abstractNumId w:val="29"/>
  </w:num>
  <w:num w:numId="36">
    <w:abstractNumId w:val="27"/>
  </w:num>
  <w:num w:numId="37">
    <w:abstractNumId w:val="25"/>
  </w:num>
  <w:num w:numId="38">
    <w:abstractNumId w:val="38"/>
  </w:num>
  <w:num w:numId="39">
    <w:abstractNumId w:val="16"/>
  </w:num>
  <w:num w:numId="40">
    <w:abstractNumId w:val="32"/>
    <w:lvlOverride w:ilvl="0"/>
    <w:lvlOverride w:ilvl="1"/>
    <w:lvlOverride w:ilvl="2"/>
    <w:lvlOverride w:ilvl="3"/>
    <w:lvlOverride w:ilvl="4"/>
    <w:lvlOverride w:ilvl="5"/>
    <w:lvlOverride w:ilvl="6"/>
    <w:lvlOverride w:ilvl="7"/>
    <w:lvlOverride w:ilvl="8"/>
  </w:num>
  <w:num w:numId="41">
    <w:abstractNumId w:val="5"/>
    <w:lvlOverride w:ilvl="0"/>
    <w:lvlOverride w:ilvl="1"/>
    <w:lvlOverride w:ilvl="2"/>
    <w:lvlOverride w:ilvl="3"/>
    <w:lvlOverride w:ilvl="4"/>
    <w:lvlOverride w:ilvl="5"/>
    <w:lvlOverride w:ilvl="6"/>
    <w:lvlOverride w:ilvl="7"/>
    <w:lvlOverride w:ilvl="8"/>
  </w:num>
  <w:num w:numId="42">
    <w:abstractNumId w:val="28"/>
    <w:lvlOverride w:ilvl="0"/>
    <w:lvlOverride w:ilvl="1"/>
    <w:lvlOverride w:ilvl="2"/>
    <w:lvlOverride w:ilvl="3"/>
    <w:lvlOverride w:ilvl="4"/>
    <w:lvlOverride w:ilvl="5"/>
    <w:lvlOverride w:ilvl="6"/>
    <w:lvlOverride w:ilvl="7"/>
    <w:lvlOverride w:ilvl="8"/>
  </w:num>
  <w:num w:numId="43">
    <w:abstractNumId w:val="39"/>
    <w:lvlOverride w:ilvl="0"/>
    <w:lvlOverride w:ilvl="1"/>
    <w:lvlOverride w:ilvl="2"/>
    <w:lvlOverride w:ilvl="3"/>
    <w:lvlOverride w:ilvl="4"/>
    <w:lvlOverride w:ilvl="5"/>
    <w:lvlOverride w:ilvl="6"/>
    <w:lvlOverride w:ilvl="7"/>
    <w:lvlOverride w:ilvl="8"/>
  </w:num>
  <w:num w:numId="44">
    <w:abstractNumId w:val="35"/>
    <w:lvlOverride w:ilvl="0"/>
    <w:lvlOverride w:ilvl="1"/>
    <w:lvlOverride w:ilvl="2"/>
    <w:lvlOverride w:ilvl="3"/>
    <w:lvlOverride w:ilvl="4"/>
    <w:lvlOverride w:ilvl="5"/>
    <w:lvlOverride w:ilvl="6"/>
    <w:lvlOverride w:ilvl="7"/>
    <w:lvlOverride w:ilvl="8"/>
  </w:num>
  <w:num w:numId="45">
    <w:abstractNumId w:val="13"/>
    <w:lvlOverride w:ilvl="0"/>
    <w:lvlOverride w:ilvl="1"/>
    <w:lvlOverride w:ilvl="2"/>
    <w:lvlOverride w:ilvl="3"/>
    <w:lvlOverride w:ilvl="4"/>
    <w:lvlOverride w:ilvl="5"/>
    <w:lvlOverride w:ilvl="6"/>
    <w:lvlOverride w:ilvl="7"/>
    <w:lvlOverride w:ilvl="8"/>
  </w:num>
  <w:num w:numId="46">
    <w:abstractNumId w:val="12"/>
    <w:lvlOverride w:ilvl="0"/>
    <w:lvlOverride w:ilvl="1"/>
    <w:lvlOverride w:ilvl="2"/>
    <w:lvlOverride w:ilvl="3"/>
    <w:lvlOverride w:ilvl="4"/>
    <w:lvlOverride w:ilvl="5"/>
    <w:lvlOverride w:ilvl="6"/>
    <w:lvlOverride w:ilvl="7"/>
    <w:lvlOverride w:ilvl="8"/>
  </w:num>
  <w:num w:numId="47">
    <w:abstractNumId w:val="8"/>
    <w:lvlOverride w:ilvl="0"/>
    <w:lvlOverride w:ilvl="1"/>
    <w:lvlOverride w:ilvl="2"/>
    <w:lvlOverride w:ilvl="3"/>
    <w:lvlOverride w:ilvl="4"/>
    <w:lvlOverride w:ilvl="5"/>
    <w:lvlOverride w:ilvl="6"/>
    <w:lvlOverride w:ilvl="7"/>
    <w:lvlOverride w:ilvl="8"/>
  </w:num>
  <w:num w:numId="48">
    <w:abstractNumId w:val="33"/>
  </w:num>
  <w:num w:numId="49">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1F92"/>
    <w:rsid w:val="0000214F"/>
    <w:rsid w:val="00011029"/>
    <w:rsid w:val="00012691"/>
    <w:rsid w:val="000141B8"/>
    <w:rsid w:val="00014E87"/>
    <w:rsid w:val="0001692E"/>
    <w:rsid w:val="00017919"/>
    <w:rsid w:val="00017FB1"/>
    <w:rsid w:val="0002060A"/>
    <w:rsid w:val="00021512"/>
    <w:rsid w:val="00021A4A"/>
    <w:rsid w:val="000230CE"/>
    <w:rsid w:val="0002364D"/>
    <w:rsid w:val="00024C86"/>
    <w:rsid w:val="00025F34"/>
    <w:rsid w:val="000264BF"/>
    <w:rsid w:val="00026A43"/>
    <w:rsid w:val="00027068"/>
    <w:rsid w:val="0002737B"/>
    <w:rsid w:val="00027F66"/>
    <w:rsid w:val="00030FC2"/>
    <w:rsid w:val="00031460"/>
    <w:rsid w:val="00031A78"/>
    <w:rsid w:val="00032176"/>
    <w:rsid w:val="00032394"/>
    <w:rsid w:val="00032DCD"/>
    <w:rsid w:val="0003382E"/>
    <w:rsid w:val="00034A84"/>
    <w:rsid w:val="000359A2"/>
    <w:rsid w:val="00036718"/>
    <w:rsid w:val="000376BC"/>
    <w:rsid w:val="00041D55"/>
    <w:rsid w:val="00041F25"/>
    <w:rsid w:val="0004218D"/>
    <w:rsid w:val="0004694E"/>
    <w:rsid w:val="000510F4"/>
    <w:rsid w:val="0005648A"/>
    <w:rsid w:val="00057383"/>
    <w:rsid w:val="00061416"/>
    <w:rsid w:val="00062DF0"/>
    <w:rsid w:val="000642BE"/>
    <w:rsid w:val="00065CCF"/>
    <w:rsid w:val="00071681"/>
    <w:rsid w:val="0007372A"/>
    <w:rsid w:val="00075180"/>
    <w:rsid w:val="000772F2"/>
    <w:rsid w:val="00080374"/>
    <w:rsid w:val="000805E0"/>
    <w:rsid w:val="00080873"/>
    <w:rsid w:val="00082255"/>
    <w:rsid w:val="000828CD"/>
    <w:rsid w:val="000847D8"/>
    <w:rsid w:val="00084A3F"/>
    <w:rsid w:val="000906BD"/>
    <w:rsid w:val="000912B0"/>
    <w:rsid w:val="00091A28"/>
    <w:rsid w:val="00091B41"/>
    <w:rsid w:val="00091D20"/>
    <w:rsid w:val="00093C5F"/>
    <w:rsid w:val="0009682F"/>
    <w:rsid w:val="000973C2"/>
    <w:rsid w:val="00097C2D"/>
    <w:rsid w:val="000A0917"/>
    <w:rsid w:val="000A17AA"/>
    <w:rsid w:val="000A1AA1"/>
    <w:rsid w:val="000A2D82"/>
    <w:rsid w:val="000A36F5"/>
    <w:rsid w:val="000A44EF"/>
    <w:rsid w:val="000A58DA"/>
    <w:rsid w:val="000A5FEE"/>
    <w:rsid w:val="000B001A"/>
    <w:rsid w:val="000B0AD5"/>
    <w:rsid w:val="000B1846"/>
    <w:rsid w:val="000B1BF4"/>
    <w:rsid w:val="000B441A"/>
    <w:rsid w:val="000B5C07"/>
    <w:rsid w:val="000C0A4B"/>
    <w:rsid w:val="000C3359"/>
    <w:rsid w:val="000C38E7"/>
    <w:rsid w:val="000C5338"/>
    <w:rsid w:val="000C77AD"/>
    <w:rsid w:val="000C7B0C"/>
    <w:rsid w:val="000D0959"/>
    <w:rsid w:val="000D111B"/>
    <w:rsid w:val="000D3B07"/>
    <w:rsid w:val="000D6494"/>
    <w:rsid w:val="000D6950"/>
    <w:rsid w:val="000E0C2F"/>
    <w:rsid w:val="000E0FB2"/>
    <w:rsid w:val="000E1044"/>
    <w:rsid w:val="000E1792"/>
    <w:rsid w:val="000E1B19"/>
    <w:rsid w:val="000E2874"/>
    <w:rsid w:val="000E2A64"/>
    <w:rsid w:val="000E2D8E"/>
    <w:rsid w:val="000E2FAE"/>
    <w:rsid w:val="000E3296"/>
    <w:rsid w:val="000E5B3F"/>
    <w:rsid w:val="000E69BE"/>
    <w:rsid w:val="000E7E06"/>
    <w:rsid w:val="000F1340"/>
    <w:rsid w:val="000F1DC7"/>
    <w:rsid w:val="000F2363"/>
    <w:rsid w:val="000F37F8"/>
    <w:rsid w:val="000F50A4"/>
    <w:rsid w:val="000F5C94"/>
    <w:rsid w:val="000F64FA"/>
    <w:rsid w:val="00100866"/>
    <w:rsid w:val="00101923"/>
    <w:rsid w:val="0010252F"/>
    <w:rsid w:val="00103A68"/>
    <w:rsid w:val="00103EFE"/>
    <w:rsid w:val="00104FE3"/>
    <w:rsid w:val="00111DEA"/>
    <w:rsid w:val="00113491"/>
    <w:rsid w:val="00113575"/>
    <w:rsid w:val="00113A42"/>
    <w:rsid w:val="00114642"/>
    <w:rsid w:val="00117F52"/>
    <w:rsid w:val="001223EB"/>
    <w:rsid w:val="00122768"/>
    <w:rsid w:val="00122C65"/>
    <w:rsid w:val="001235B3"/>
    <w:rsid w:val="001235F6"/>
    <w:rsid w:val="00123DAF"/>
    <w:rsid w:val="00123F30"/>
    <w:rsid w:val="001249EE"/>
    <w:rsid w:val="00125E67"/>
    <w:rsid w:val="00127084"/>
    <w:rsid w:val="00132424"/>
    <w:rsid w:val="001327D2"/>
    <w:rsid w:val="00134F18"/>
    <w:rsid w:val="001355E2"/>
    <w:rsid w:val="0013578C"/>
    <w:rsid w:val="001366EE"/>
    <w:rsid w:val="001375AE"/>
    <w:rsid w:val="00137F4F"/>
    <w:rsid w:val="00140624"/>
    <w:rsid w:val="001423FB"/>
    <w:rsid w:val="00143B9B"/>
    <w:rsid w:val="00144162"/>
    <w:rsid w:val="00145010"/>
    <w:rsid w:val="0014657D"/>
    <w:rsid w:val="001468AF"/>
    <w:rsid w:val="00146CAE"/>
    <w:rsid w:val="001529EB"/>
    <w:rsid w:val="00152A9A"/>
    <w:rsid w:val="00154AD5"/>
    <w:rsid w:val="00156DFA"/>
    <w:rsid w:val="00160015"/>
    <w:rsid w:val="00160574"/>
    <w:rsid w:val="00160B3C"/>
    <w:rsid w:val="00165007"/>
    <w:rsid w:val="00165240"/>
    <w:rsid w:val="001670BC"/>
    <w:rsid w:val="0016733B"/>
    <w:rsid w:val="00170E33"/>
    <w:rsid w:val="001725BF"/>
    <w:rsid w:val="00180404"/>
    <w:rsid w:val="00181902"/>
    <w:rsid w:val="00183D58"/>
    <w:rsid w:val="0019143E"/>
    <w:rsid w:val="00192599"/>
    <w:rsid w:val="00194784"/>
    <w:rsid w:val="0019590F"/>
    <w:rsid w:val="00195BCC"/>
    <w:rsid w:val="00197E2D"/>
    <w:rsid w:val="001A0DE3"/>
    <w:rsid w:val="001A1FAF"/>
    <w:rsid w:val="001A22C0"/>
    <w:rsid w:val="001A3FD5"/>
    <w:rsid w:val="001A419B"/>
    <w:rsid w:val="001A4A26"/>
    <w:rsid w:val="001A4EE5"/>
    <w:rsid w:val="001A77E0"/>
    <w:rsid w:val="001B20E2"/>
    <w:rsid w:val="001B321A"/>
    <w:rsid w:val="001B4DE8"/>
    <w:rsid w:val="001B5C3D"/>
    <w:rsid w:val="001B6324"/>
    <w:rsid w:val="001C05F6"/>
    <w:rsid w:val="001C27F9"/>
    <w:rsid w:val="001C3545"/>
    <w:rsid w:val="001C3BD3"/>
    <w:rsid w:val="001C4025"/>
    <w:rsid w:val="001C5B1F"/>
    <w:rsid w:val="001D043B"/>
    <w:rsid w:val="001D4D98"/>
    <w:rsid w:val="001D7E50"/>
    <w:rsid w:val="001E0BAD"/>
    <w:rsid w:val="001E4763"/>
    <w:rsid w:val="001E60C3"/>
    <w:rsid w:val="001E653A"/>
    <w:rsid w:val="001E70CA"/>
    <w:rsid w:val="001E77C7"/>
    <w:rsid w:val="001E7D23"/>
    <w:rsid w:val="001F1ED9"/>
    <w:rsid w:val="001F333C"/>
    <w:rsid w:val="001F33E0"/>
    <w:rsid w:val="001F7D47"/>
    <w:rsid w:val="00201885"/>
    <w:rsid w:val="00201AEE"/>
    <w:rsid w:val="00202479"/>
    <w:rsid w:val="00202F0E"/>
    <w:rsid w:val="002046F3"/>
    <w:rsid w:val="00206A60"/>
    <w:rsid w:val="0021001C"/>
    <w:rsid w:val="00210E1B"/>
    <w:rsid w:val="00211D75"/>
    <w:rsid w:val="00211FAD"/>
    <w:rsid w:val="002160C2"/>
    <w:rsid w:val="00216CF6"/>
    <w:rsid w:val="00223556"/>
    <w:rsid w:val="002246B7"/>
    <w:rsid w:val="00225F3B"/>
    <w:rsid w:val="0023048A"/>
    <w:rsid w:val="0023062E"/>
    <w:rsid w:val="00231EA1"/>
    <w:rsid w:val="00233CC9"/>
    <w:rsid w:val="00235324"/>
    <w:rsid w:val="00235390"/>
    <w:rsid w:val="002357E5"/>
    <w:rsid w:val="0023772B"/>
    <w:rsid w:val="002463EE"/>
    <w:rsid w:val="002560D7"/>
    <w:rsid w:val="00256418"/>
    <w:rsid w:val="00257830"/>
    <w:rsid w:val="00260C30"/>
    <w:rsid w:val="00261516"/>
    <w:rsid w:val="00261940"/>
    <w:rsid w:val="00263A4E"/>
    <w:rsid w:val="00265699"/>
    <w:rsid w:val="00267E0A"/>
    <w:rsid w:val="0027138D"/>
    <w:rsid w:val="00272054"/>
    <w:rsid w:val="0027219C"/>
    <w:rsid w:val="002744BC"/>
    <w:rsid w:val="00277587"/>
    <w:rsid w:val="00277AEB"/>
    <w:rsid w:val="00280479"/>
    <w:rsid w:val="00280C7A"/>
    <w:rsid w:val="002823CB"/>
    <w:rsid w:val="00282ECF"/>
    <w:rsid w:val="00283692"/>
    <w:rsid w:val="002840FF"/>
    <w:rsid w:val="002841C6"/>
    <w:rsid w:val="00284826"/>
    <w:rsid w:val="00284CD4"/>
    <w:rsid w:val="00284F73"/>
    <w:rsid w:val="00291E23"/>
    <w:rsid w:val="00292300"/>
    <w:rsid w:val="0029372F"/>
    <w:rsid w:val="00293E51"/>
    <w:rsid w:val="0029586F"/>
    <w:rsid w:val="0029706A"/>
    <w:rsid w:val="00297D79"/>
    <w:rsid w:val="002A1D52"/>
    <w:rsid w:val="002A250A"/>
    <w:rsid w:val="002A3808"/>
    <w:rsid w:val="002B2BD3"/>
    <w:rsid w:val="002B328E"/>
    <w:rsid w:val="002B363A"/>
    <w:rsid w:val="002B4023"/>
    <w:rsid w:val="002B5996"/>
    <w:rsid w:val="002C12EC"/>
    <w:rsid w:val="002C1DBE"/>
    <w:rsid w:val="002C5026"/>
    <w:rsid w:val="002C5CBD"/>
    <w:rsid w:val="002D11AF"/>
    <w:rsid w:val="002D458E"/>
    <w:rsid w:val="002D5BA1"/>
    <w:rsid w:val="002D702F"/>
    <w:rsid w:val="002D7609"/>
    <w:rsid w:val="002E0A17"/>
    <w:rsid w:val="002E0C5D"/>
    <w:rsid w:val="002E18A1"/>
    <w:rsid w:val="002E4261"/>
    <w:rsid w:val="002E49CE"/>
    <w:rsid w:val="002E52EB"/>
    <w:rsid w:val="002E70D2"/>
    <w:rsid w:val="002E7F0E"/>
    <w:rsid w:val="002F066B"/>
    <w:rsid w:val="002F1972"/>
    <w:rsid w:val="002F2241"/>
    <w:rsid w:val="002F4BCA"/>
    <w:rsid w:val="003017D1"/>
    <w:rsid w:val="00301BAB"/>
    <w:rsid w:val="00301FF7"/>
    <w:rsid w:val="00302479"/>
    <w:rsid w:val="003067E6"/>
    <w:rsid w:val="00307389"/>
    <w:rsid w:val="00312EFF"/>
    <w:rsid w:val="00317FD4"/>
    <w:rsid w:val="0032095F"/>
    <w:rsid w:val="00321B1A"/>
    <w:rsid w:val="003221FC"/>
    <w:rsid w:val="003230D1"/>
    <w:rsid w:val="00323729"/>
    <w:rsid w:val="00326B28"/>
    <w:rsid w:val="003300F6"/>
    <w:rsid w:val="00331479"/>
    <w:rsid w:val="003335E7"/>
    <w:rsid w:val="0033518B"/>
    <w:rsid w:val="00336BD2"/>
    <w:rsid w:val="0034139B"/>
    <w:rsid w:val="003419A2"/>
    <w:rsid w:val="003428A2"/>
    <w:rsid w:val="00347A6E"/>
    <w:rsid w:val="00353EA3"/>
    <w:rsid w:val="003576C7"/>
    <w:rsid w:val="00357EBF"/>
    <w:rsid w:val="003612A3"/>
    <w:rsid w:val="00363CFA"/>
    <w:rsid w:val="00366898"/>
    <w:rsid w:val="0038082B"/>
    <w:rsid w:val="00380DD3"/>
    <w:rsid w:val="00382C58"/>
    <w:rsid w:val="00384A23"/>
    <w:rsid w:val="003856E0"/>
    <w:rsid w:val="00385DAD"/>
    <w:rsid w:val="00391184"/>
    <w:rsid w:val="0039524F"/>
    <w:rsid w:val="00395ACB"/>
    <w:rsid w:val="00396286"/>
    <w:rsid w:val="0039759C"/>
    <w:rsid w:val="003A0641"/>
    <w:rsid w:val="003A28CF"/>
    <w:rsid w:val="003A319E"/>
    <w:rsid w:val="003A503A"/>
    <w:rsid w:val="003A6805"/>
    <w:rsid w:val="003B19D5"/>
    <w:rsid w:val="003B1B1A"/>
    <w:rsid w:val="003B5932"/>
    <w:rsid w:val="003C05E0"/>
    <w:rsid w:val="003C181D"/>
    <w:rsid w:val="003C2185"/>
    <w:rsid w:val="003C2989"/>
    <w:rsid w:val="003C4507"/>
    <w:rsid w:val="003C4D37"/>
    <w:rsid w:val="003C725A"/>
    <w:rsid w:val="003C79B4"/>
    <w:rsid w:val="003C7FB8"/>
    <w:rsid w:val="003D04B5"/>
    <w:rsid w:val="003D4FA6"/>
    <w:rsid w:val="003D5BD6"/>
    <w:rsid w:val="003D62B9"/>
    <w:rsid w:val="003E0310"/>
    <w:rsid w:val="003E15F9"/>
    <w:rsid w:val="003E3431"/>
    <w:rsid w:val="003E3A7B"/>
    <w:rsid w:val="003E3D63"/>
    <w:rsid w:val="003F0506"/>
    <w:rsid w:val="003F0B1D"/>
    <w:rsid w:val="003F0D21"/>
    <w:rsid w:val="003F14F4"/>
    <w:rsid w:val="003F16FC"/>
    <w:rsid w:val="003F1D83"/>
    <w:rsid w:val="003F202A"/>
    <w:rsid w:val="003F290B"/>
    <w:rsid w:val="003F34BF"/>
    <w:rsid w:val="003F36C2"/>
    <w:rsid w:val="003F3984"/>
    <w:rsid w:val="003F5533"/>
    <w:rsid w:val="003F664C"/>
    <w:rsid w:val="003F747D"/>
    <w:rsid w:val="00400EB8"/>
    <w:rsid w:val="00403D10"/>
    <w:rsid w:val="00404EB5"/>
    <w:rsid w:val="004066DA"/>
    <w:rsid w:val="004108E4"/>
    <w:rsid w:val="004134F0"/>
    <w:rsid w:val="004164B3"/>
    <w:rsid w:val="004168BB"/>
    <w:rsid w:val="00416B2A"/>
    <w:rsid w:val="00417F6A"/>
    <w:rsid w:val="004206D5"/>
    <w:rsid w:val="004211FB"/>
    <w:rsid w:val="00423365"/>
    <w:rsid w:val="0042671A"/>
    <w:rsid w:val="00427FCC"/>
    <w:rsid w:val="00432B14"/>
    <w:rsid w:val="00434245"/>
    <w:rsid w:val="00434317"/>
    <w:rsid w:val="00434869"/>
    <w:rsid w:val="0043498A"/>
    <w:rsid w:val="00437A2E"/>
    <w:rsid w:val="00443507"/>
    <w:rsid w:val="004470C0"/>
    <w:rsid w:val="0044723A"/>
    <w:rsid w:val="0045191F"/>
    <w:rsid w:val="004525E9"/>
    <w:rsid w:val="00453020"/>
    <w:rsid w:val="00453643"/>
    <w:rsid w:val="0045702C"/>
    <w:rsid w:val="00461BA9"/>
    <w:rsid w:val="00462C53"/>
    <w:rsid w:val="004634AE"/>
    <w:rsid w:val="00465C3D"/>
    <w:rsid w:val="00466E0D"/>
    <w:rsid w:val="00470DC2"/>
    <w:rsid w:val="004716FC"/>
    <w:rsid w:val="00473733"/>
    <w:rsid w:val="004737CE"/>
    <w:rsid w:val="00475358"/>
    <w:rsid w:val="004765BC"/>
    <w:rsid w:val="00476E50"/>
    <w:rsid w:val="00477F3E"/>
    <w:rsid w:val="00486D81"/>
    <w:rsid w:val="00487B30"/>
    <w:rsid w:val="004939B6"/>
    <w:rsid w:val="00495DB8"/>
    <w:rsid w:val="00497247"/>
    <w:rsid w:val="00497395"/>
    <w:rsid w:val="00497498"/>
    <w:rsid w:val="004A0595"/>
    <w:rsid w:val="004A08C7"/>
    <w:rsid w:val="004A1DD2"/>
    <w:rsid w:val="004A3136"/>
    <w:rsid w:val="004A61A9"/>
    <w:rsid w:val="004A708F"/>
    <w:rsid w:val="004A7297"/>
    <w:rsid w:val="004B2185"/>
    <w:rsid w:val="004B3480"/>
    <w:rsid w:val="004B4B6C"/>
    <w:rsid w:val="004B59C3"/>
    <w:rsid w:val="004B5A02"/>
    <w:rsid w:val="004C08F3"/>
    <w:rsid w:val="004C2A3D"/>
    <w:rsid w:val="004C2B00"/>
    <w:rsid w:val="004C4089"/>
    <w:rsid w:val="004C50CA"/>
    <w:rsid w:val="004C52F0"/>
    <w:rsid w:val="004C7B85"/>
    <w:rsid w:val="004C7FD5"/>
    <w:rsid w:val="004D14DB"/>
    <w:rsid w:val="004D2A5D"/>
    <w:rsid w:val="004D2CF2"/>
    <w:rsid w:val="004D3795"/>
    <w:rsid w:val="004D4FF8"/>
    <w:rsid w:val="004E01DF"/>
    <w:rsid w:val="004E0ED2"/>
    <w:rsid w:val="004E1F67"/>
    <w:rsid w:val="004E2E6A"/>
    <w:rsid w:val="004E6B81"/>
    <w:rsid w:val="004F05DC"/>
    <w:rsid w:val="004F2155"/>
    <w:rsid w:val="004F2330"/>
    <w:rsid w:val="004F3126"/>
    <w:rsid w:val="004F67AE"/>
    <w:rsid w:val="0050034C"/>
    <w:rsid w:val="005006BA"/>
    <w:rsid w:val="00500996"/>
    <w:rsid w:val="005018D7"/>
    <w:rsid w:val="00503794"/>
    <w:rsid w:val="0050418C"/>
    <w:rsid w:val="00504C74"/>
    <w:rsid w:val="00505592"/>
    <w:rsid w:val="00506A77"/>
    <w:rsid w:val="00507E6A"/>
    <w:rsid w:val="00511C26"/>
    <w:rsid w:val="005142B2"/>
    <w:rsid w:val="005151DC"/>
    <w:rsid w:val="00515B7C"/>
    <w:rsid w:val="005163C2"/>
    <w:rsid w:val="005170F7"/>
    <w:rsid w:val="005175E7"/>
    <w:rsid w:val="00522328"/>
    <w:rsid w:val="00525638"/>
    <w:rsid w:val="005268A5"/>
    <w:rsid w:val="0052706A"/>
    <w:rsid w:val="00530612"/>
    <w:rsid w:val="00532D36"/>
    <w:rsid w:val="005330E7"/>
    <w:rsid w:val="00534E2F"/>
    <w:rsid w:val="0053648A"/>
    <w:rsid w:val="005427DF"/>
    <w:rsid w:val="00545016"/>
    <w:rsid w:val="005474F5"/>
    <w:rsid w:val="00551DFA"/>
    <w:rsid w:val="0055362C"/>
    <w:rsid w:val="00553814"/>
    <w:rsid w:val="00554414"/>
    <w:rsid w:val="00556755"/>
    <w:rsid w:val="00556FC7"/>
    <w:rsid w:val="00557074"/>
    <w:rsid w:val="0055755A"/>
    <w:rsid w:val="00557840"/>
    <w:rsid w:val="005610F7"/>
    <w:rsid w:val="005637C0"/>
    <w:rsid w:val="00563A44"/>
    <w:rsid w:val="0057086B"/>
    <w:rsid w:val="00575CC1"/>
    <w:rsid w:val="00576AB7"/>
    <w:rsid w:val="00577733"/>
    <w:rsid w:val="005816E1"/>
    <w:rsid w:val="005819C4"/>
    <w:rsid w:val="00581CC9"/>
    <w:rsid w:val="005837E9"/>
    <w:rsid w:val="0058395B"/>
    <w:rsid w:val="00587F3F"/>
    <w:rsid w:val="00591D7F"/>
    <w:rsid w:val="00592DB8"/>
    <w:rsid w:val="0059449C"/>
    <w:rsid w:val="00594CFC"/>
    <w:rsid w:val="00595322"/>
    <w:rsid w:val="00595D40"/>
    <w:rsid w:val="00597454"/>
    <w:rsid w:val="005A1045"/>
    <w:rsid w:val="005A6096"/>
    <w:rsid w:val="005A614D"/>
    <w:rsid w:val="005A7046"/>
    <w:rsid w:val="005B1FA1"/>
    <w:rsid w:val="005B24CE"/>
    <w:rsid w:val="005B5E0F"/>
    <w:rsid w:val="005B61B3"/>
    <w:rsid w:val="005B73B7"/>
    <w:rsid w:val="005C029D"/>
    <w:rsid w:val="005C1661"/>
    <w:rsid w:val="005C24FC"/>
    <w:rsid w:val="005C31F8"/>
    <w:rsid w:val="005C5F17"/>
    <w:rsid w:val="005D1E76"/>
    <w:rsid w:val="005E645F"/>
    <w:rsid w:val="005E6941"/>
    <w:rsid w:val="005F00A2"/>
    <w:rsid w:val="005F030D"/>
    <w:rsid w:val="005F1C0C"/>
    <w:rsid w:val="005F2543"/>
    <w:rsid w:val="005F325E"/>
    <w:rsid w:val="005F4D20"/>
    <w:rsid w:val="006000AB"/>
    <w:rsid w:val="00600CCE"/>
    <w:rsid w:val="00600F46"/>
    <w:rsid w:val="0060225E"/>
    <w:rsid w:val="00607AA5"/>
    <w:rsid w:val="00607DC4"/>
    <w:rsid w:val="00611E3E"/>
    <w:rsid w:val="0061227F"/>
    <w:rsid w:val="00614EE2"/>
    <w:rsid w:val="006166DC"/>
    <w:rsid w:val="006200AB"/>
    <w:rsid w:val="00620F98"/>
    <w:rsid w:val="00623512"/>
    <w:rsid w:val="00624B74"/>
    <w:rsid w:val="0062685A"/>
    <w:rsid w:val="00632002"/>
    <w:rsid w:val="0063245E"/>
    <w:rsid w:val="006337B9"/>
    <w:rsid w:val="00635623"/>
    <w:rsid w:val="00636558"/>
    <w:rsid w:val="0063791B"/>
    <w:rsid w:val="00637C76"/>
    <w:rsid w:val="0064279A"/>
    <w:rsid w:val="00642C41"/>
    <w:rsid w:val="00642CE5"/>
    <w:rsid w:val="00644D4B"/>
    <w:rsid w:val="00647A0F"/>
    <w:rsid w:val="0065075A"/>
    <w:rsid w:val="00650EC2"/>
    <w:rsid w:val="00652091"/>
    <w:rsid w:val="006524CB"/>
    <w:rsid w:val="00652C52"/>
    <w:rsid w:val="00653369"/>
    <w:rsid w:val="0065515F"/>
    <w:rsid w:val="006571C0"/>
    <w:rsid w:val="006605C1"/>
    <w:rsid w:val="006608B3"/>
    <w:rsid w:val="00660ABB"/>
    <w:rsid w:val="006623EA"/>
    <w:rsid w:val="00662CFE"/>
    <w:rsid w:val="00662DE4"/>
    <w:rsid w:val="0066353E"/>
    <w:rsid w:val="00663AD1"/>
    <w:rsid w:val="00664CA9"/>
    <w:rsid w:val="0066587B"/>
    <w:rsid w:val="00667766"/>
    <w:rsid w:val="00671629"/>
    <w:rsid w:val="00671634"/>
    <w:rsid w:val="006745BC"/>
    <w:rsid w:val="00675EC4"/>
    <w:rsid w:val="00676447"/>
    <w:rsid w:val="00676726"/>
    <w:rsid w:val="006808FD"/>
    <w:rsid w:val="00682592"/>
    <w:rsid w:val="0068588E"/>
    <w:rsid w:val="0068720E"/>
    <w:rsid w:val="00687708"/>
    <w:rsid w:val="00690698"/>
    <w:rsid w:val="0069211A"/>
    <w:rsid w:val="00692A74"/>
    <w:rsid w:val="00693402"/>
    <w:rsid w:val="00693898"/>
    <w:rsid w:val="00696DC1"/>
    <w:rsid w:val="00696FAA"/>
    <w:rsid w:val="0069718B"/>
    <w:rsid w:val="006A0152"/>
    <w:rsid w:val="006A1343"/>
    <w:rsid w:val="006A35DB"/>
    <w:rsid w:val="006A3884"/>
    <w:rsid w:val="006A50B9"/>
    <w:rsid w:val="006A6EAF"/>
    <w:rsid w:val="006A72B2"/>
    <w:rsid w:val="006A7BBA"/>
    <w:rsid w:val="006A7D53"/>
    <w:rsid w:val="006A7DA8"/>
    <w:rsid w:val="006A7F65"/>
    <w:rsid w:val="006A7FC0"/>
    <w:rsid w:val="006B2DB7"/>
    <w:rsid w:val="006B3CF3"/>
    <w:rsid w:val="006B5BBF"/>
    <w:rsid w:val="006B62A1"/>
    <w:rsid w:val="006B6F19"/>
    <w:rsid w:val="006C4693"/>
    <w:rsid w:val="006C4B07"/>
    <w:rsid w:val="006D06FA"/>
    <w:rsid w:val="006D0AE1"/>
    <w:rsid w:val="006D2C8A"/>
    <w:rsid w:val="006D48DD"/>
    <w:rsid w:val="006D4D6F"/>
    <w:rsid w:val="006D5EAC"/>
    <w:rsid w:val="006D6437"/>
    <w:rsid w:val="006E238F"/>
    <w:rsid w:val="006E4D17"/>
    <w:rsid w:val="006E50A5"/>
    <w:rsid w:val="006E62A1"/>
    <w:rsid w:val="006F28DA"/>
    <w:rsid w:val="006F2F1D"/>
    <w:rsid w:val="006F3487"/>
    <w:rsid w:val="006F34CE"/>
    <w:rsid w:val="006F3C75"/>
    <w:rsid w:val="006F5096"/>
    <w:rsid w:val="006F57D1"/>
    <w:rsid w:val="006F5C7A"/>
    <w:rsid w:val="006F611B"/>
    <w:rsid w:val="006F6815"/>
    <w:rsid w:val="00701818"/>
    <w:rsid w:val="00704EE5"/>
    <w:rsid w:val="00706853"/>
    <w:rsid w:val="007108CD"/>
    <w:rsid w:val="0071210C"/>
    <w:rsid w:val="00712379"/>
    <w:rsid w:val="007132EF"/>
    <w:rsid w:val="0071399D"/>
    <w:rsid w:val="00714818"/>
    <w:rsid w:val="007161B4"/>
    <w:rsid w:val="007167E5"/>
    <w:rsid w:val="007167F4"/>
    <w:rsid w:val="00716AB2"/>
    <w:rsid w:val="00716FC8"/>
    <w:rsid w:val="00720035"/>
    <w:rsid w:val="00720A26"/>
    <w:rsid w:val="00721367"/>
    <w:rsid w:val="00721B25"/>
    <w:rsid w:val="00722082"/>
    <w:rsid w:val="00722470"/>
    <w:rsid w:val="00723A96"/>
    <w:rsid w:val="00724C3B"/>
    <w:rsid w:val="00725E9F"/>
    <w:rsid w:val="00727958"/>
    <w:rsid w:val="00727B02"/>
    <w:rsid w:val="00730563"/>
    <w:rsid w:val="00734D95"/>
    <w:rsid w:val="00735FE2"/>
    <w:rsid w:val="00737503"/>
    <w:rsid w:val="007402AF"/>
    <w:rsid w:val="00740A2B"/>
    <w:rsid w:val="00740B18"/>
    <w:rsid w:val="00741EC6"/>
    <w:rsid w:val="00742BA3"/>
    <w:rsid w:val="00743AFD"/>
    <w:rsid w:val="00743DB2"/>
    <w:rsid w:val="007455BA"/>
    <w:rsid w:val="00746582"/>
    <w:rsid w:val="00747853"/>
    <w:rsid w:val="0075119C"/>
    <w:rsid w:val="007621AB"/>
    <w:rsid w:val="00764608"/>
    <w:rsid w:val="00767832"/>
    <w:rsid w:val="00767E90"/>
    <w:rsid w:val="007705C2"/>
    <w:rsid w:val="00770A37"/>
    <w:rsid w:val="00771E6C"/>
    <w:rsid w:val="007728C0"/>
    <w:rsid w:val="00772D1A"/>
    <w:rsid w:val="00774F71"/>
    <w:rsid w:val="007758C1"/>
    <w:rsid w:val="00782435"/>
    <w:rsid w:val="00786146"/>
    <w:rsid w:val="00791532"/>
    <w:rsid w:val="00791921"/>
    <w:rsid w:val="00794658"/>
    <w:rsid w:val="00796102"/>
    <w:rsid w:val="007A268C"/>
    <w:rsid w:val="007A2E34"/>
    <w:rsid w:val="007A348A"/>
    <w:rsid w:val="007A468B"/>
    <w:rsid w:val="007A5EFD"/>
    <w:rsid w:val="007A67A6"/>
    <w:rsid w:val="007A7BD6"/>
    <w:rsid w:val="007A7FCC"/>
    <w:rsid w:val="007B06FE"/>
    <w:rsid w:val="007B144C"/>
    <w:rsid w:val="007B4C50"/>
    <w:rsid w:val="007B6ABC"/>
    <w:rsid w:val="007C36CF"/>
    <w:rsid w:val="007C5414"/>
    <w:rsid w:val="007C6FDF"/>
    <w:rsid w:val="007D1AE4"/>
    <w:rsid w:val="007D2A26"/>
    <w:rsid w:val="007D3392"/>
    <w:rsid w:val="007D5C82"/>
    <w:rsid w:val="007D6C8E"/>
    <w:rsid w:val="007D7EA7"/>
    <w:rsid w:val="007E0097"/>
    <w:rsid w:val="007E0E9C"/>
    <w:rsid w:val="007E15C8"/>
    <w:rsid w:val="007E5C4A"/>
    <w:rsid w:val="007E65AC"/>
    <w:rsid w:val="007F00C2"/>
    <w:rsid w:val="007F0777"/>
    <w:rsid w:val="007F28D0"/>
    <w:rsid w:val="007F7597"/>
    <w:rsid w:val="008003C6"/>
    <w:rsid w:val="00801F98"/>
    <w:rsid w:val="008056B3"/>
    <w:rsid w:val="00821897"/>
    <w:rsid w:val="00826633"/>
    <w:rsid w:val="0082778F"/>
    <w:rsid w:val="008315D2"/>
    <w:rsid w:val="008318A8"/>
    <w:rsid w:val="00832D8B"/>
    <w:rsid w:val="00835DE1"/>
    <w:rsid w:val="008408B8"/>
    <w:rsid w:val="008430E9"/>
    <w:rsid w:val="008434CE"/>
    <w:rsid w:val="00843977"/>
    <w:rsid w:val="00844853"/>
    <w:rsid w:val="00844FCE"/>
    <w:rsid w:val="008459F1"/>
    <w:rsid w:val="008502A6"/>
    <w:rsid w:val="00852D55"/>
    <w:rsid w:val="00854FD8"/>
    <w:rsid w:val="008566B6"/>
    <w:rsid w:val="00856FDE"/>
    <w:rsid w:val="00860DFC"/>
    <w:rsid w:val="0086237E"/>
    <w:rsid w:val="008634E4"/>
    <w:rsid w:val="00872CDE"/>
    <w:rsid w:val="008738DA"/>
    <w:rsid w:val="00874840"/>
    <w:rsid w:val="0088107D"/>
    <w:rsid w:val="0088487D"/>
    <w:rsid w:val="0088515E"/>
    <w:rsid w:val="00885DA1"/>
    <w:rsid w:val="00886DBE"/>
    <w:rsid w:val="00890324"/>
    <w:rsid w:val="0089159D"/>
    <w:rsid w:val="00893141"/>
    <w:rsid w:val="008950C2"/>
    <w:rsid w:val="008951E8"/>
    <w:rsid w:val="008952C2"/>
    <w:rsid w:val="008A153E"/>
    <w:rsid w:val="008A33AA"/>
    <w:rsid w:val="008A47EC"/>
    <w:rsid w:val="008B0010"/>
    <w:rsid w:val="008B0706"/>
    <w:rsid w:val="008B200E"/>
    <w:rsid w:val="008B3E9F"/>
    <w:rsid w:val="008B5457"/>
    <w:rsid w:val="008B63AA"/>
    <w:rsid w:val="008B6680"/>
    <w:rsid w:val="008C1209"/>
    <w:rsid w:val="008C3150"/>
    <w:rsid w:val="008C54E7"/>
    <w:rsid w:val="008D02DB"/>
    <w:rsid w:val="008D0D69"/>
    <w:rsid w:val="008D1598"/>
    <w:rsid w:val="008D1B7F"/>
    <w:rsid w:val="008D1D6A"/>
    <w:rsid w:val="008D28EE"/>
    <w:rsid w:val="008D4A2C"/>
    <w:rsid w:val="008D4F23"/>
    <w:rsid w:val="008D58ED"/>
    <w:rsid w:val="008D5FDB"/>
    <w:rsid w:val="008D6DF2"/>
    <w:rsid w:val="008E2E38"/>
    <w:rsid w:val="008E4202"/>
    <w:rsid w:val="008E7114"/>
    <w:rsid w:val="008F13F9"/>
    <w:rsid w:val="008F419A"/>
    <w:rsid w:val="008F4B5B"/>
    <w:rsid w:val="008F5127"/>
    <w:rsid w:val="009014C5"/>
    <w:rsid w:val="009017E9"/>
    <w:rsid w:val="009024AC"/>
    <w:rsid w:val="00902E61"/>
    <w:rsid w:val="00903500"/>
    <w:rsid w:val="00904111"/>
    <w:rsid w:val="00904545"/>
    <w:rsid w:val="0091371F"/>
    <w:rsid w:val="009153C2"/>
    <w:rsid w:val="00915A58"/>
    <w:rsid w:val="00917863"/>
    <w:rsid w:val="009210FF"/>
    <w:rsid w:val="009231AF"/>
    <w:rsid w:val="00924A98"/>
    <w:rsid w:val="00924AF0"/>
    <w:rsid w:val="00924E5C"/>
    <w:rsid w:val="00925155"/>
    <w:rsid w:val="009261F8"/>
    <w:rsid w:val="009276EF"/>
    <w:rsid w:val="00927884"/>
    <w:rsid w:val="00931168"/>
    <w:rsid w:val="00932506"/>
    <w:rsid w:val="00932B4A"/>
    <w:rsid w:val="00933139"/>
    <w:rsid w:val="009353CB"/>
    <w:rsid w:val="0094026E"/>
    <w:rsid w:val="009434DF"/>
    <w:rsid w:val="00944A74"/>
    <w:rsid w:val="00945FE7"/>
    <w:rsid w:val="009477EA"/>
    <w:rsid w:val="0095159B"/>
    <w:rsid w:val="00953E94"/>
    <w:rsid w:val="00954246"/>
    <w:rsid w:val="00954FD5"/>
    <w:rsid w:val="00955CB3"/>
    <w:rsid w:val="0095629C"/>
    <w:rsid w:val="00960E11"/>
    <w:rsid w:val="00964045"/>
    <w:rsid w:val="00965149"/>
    <w:rsid w:val="0096581F"/>
    <w:rsid w:val="009724B9"/>
    <w:rsid w:val="00973CD9"/>
    <w:rsid w:val="00982564"/>
    <w:rsid w:val="0098276F"/>
    <w:rsid w:val="00983B47"/>
    <w:rsid w:val="00985314"/>
    <w:rsid w:val="009867A1"/>
    <w:rsid w:val="00986959"/>
    <w:rsid w:val="0098723C"/>
    <w:rsid w:val="00990BE9"/>
    <w:rsid w:val="009929D2"/>
    <w:rsid w:val="0099469E"/>
    <w:rsid w:val="00995092"/>
    <w:rsid w:val="00997FCE"/>
    <w:rsid w:val="009A0623"/>
    <w:rsid w:val="009A35FC"/>
    <w:rsid w:val="009A7E51"/>
    <w:rsid w:val="009B01BF"/>
    <w:rsid w:val="009B3C9C"/>
    <w:rsid w:val="009B5111"/>
    <w:rsid w:val="009B7A1A"/>
    <w:rsid w:val="009C03BE"/>
    <w:rsid w:val="009C1AB1"/>
    <w:rsid w:val="009C1C00"/>
    <w:rsid w:val="009C58E9"/>
    <w:rsid w:val="009C6A51"/>
    <w:rsid w:val="009D1846"/>
    <w:rsid w:val="009D3E1B"/>
    <w:rsid w:val="009D4B30"/>
    <w:rsid w:val="009D4BF8"/>
    <w:rsid w:val="009E0B70"/>
    <w:rsid w:val="009E1FCD"/>
    <w:rsid w:val="009E2D4F"/>
    <w:rsid w:val="009E46E9"/>
    <w:rsid w:val="009E5740"/>
    <w:rsid w:val="009E6D4B"/>
    <w:rsid w:val="009E6DC5"/>
    <w:rsid w:val="009F010B"/>
    <w:rsid w:val="009F096A"/>
    <w:rsid w:val="009F5D24"/>
    <w:rsid w:val="00A02E50"/>
    <w:rsid w:val="00A04B78"/>
    <w:rsid w:val="00A0583E"/>
    <w:rsid w:val="00A05E2E"/>
    <w:rsid w:val="00A062C6"/>
    <w:rsid w:val="00A10821"/>
    <w:rsid w:val="00A11302"/>
    <w:rsid w:val="00A14AB5"/>
    <w:rsid w:val="00A1707F"/>
    <w:rsid w:val="00A17F76"/>
    <w:rsid w:val="00A20563"/>
    <w:rsid w:val="00A212A4"/>
    <w:rsid w:val="00A21308"/>
    <w:rsid w:val="00A21643"/>
    <w:rsid w:val="00A23B69"/>
    <w:rsid w:val="00A27173"/>
    <w:rsid w:val="00A348A3"/>
    <w:rsid w:val="00A35C7A"/>
    <w:rsid w:val="00A37403"/>
    <w:rsid w:val="00A37683"/>
    <w:rsid w:val="00A3773D"/>
    <w:rsid w:val="00A4077F"/>
    <w:rsid w:val="00A412AA"/>
    <w:rsid w:val="00A44A01"/>
    <w:rsid w:val="00A45918"/>
    <w:rsid w:val="00A46321"/>
    <w:rsid w:val="00A502DF"/>
    <w:rsid w:val="00A51035"/>
    <w:rsid w:val="00A5277A"/>
    <w:rsid w:val="00A52C7C"/>
    <w:rsid w:val="00A52DBB"/>
    <w:rsid w:val="00A53078"/>
    <w:rsid w:val="00A60567"/>
    <w:rsid w:val="00A605FB"/>
    <w:rsid w:val="00A61683"/>
    <w:rsid w:val="00A6378B"/>
    <w:rsid w:val="00A663FE"/>
    <w:rsid w:val="00A71135"/>
    <w:rsid w:val="00A71893"/>
    <w:rsid w:val="00A72950"/>
    <w:rsid w:val="00A744D4"/>
    <w:rsid w:val="00A769E3"/>
    <w:rsid w:val="00A772B4"/>
    <w:rsid w:val="00A80BD6"/>
    <w:rsid w:val="00A81F92"/>
    <w:rsid w:val="00A83A93"/>
    <w:rsid w:val="00A85842"/>
    <w:rsid w:val="00A86024"/>
    <w:rsid w:val="00A866C1"/>
    <w:rsid w:val="00A9061E"/>
    <w:rsid w:val="00A9401C"/>
    <w:rsid w:val="00A942CB"/>
    <w:rsid w:val="00A957CD"/>
    <w:rsid w:val="00A962AB"/>
    <w:rsid w:val="00A96DBB"/>
    <w:rsid w:val="00A97465"/>
    <w:rsid w:val="00AA07F6"/>
    <w:rsid w:val="00AA2DF7"/>
    <w:rsid w:val="00AA41AA"/>
    <w:rsid w:val="00AA5FAF"/>
    <w:rsid w:val="00AB0EC5"/>
    <w:rsid w:val="00AB7B92"/>
    <w:rsid w:val="00AB7F3B"/>
    <w:rsid w:val="00AC689C"/>
    <w:rsid w:val="00AC6D00"/>
    <w:rsid w:val="00AC7C2A"/>
    <w:rsid w:val="00AD0252"/>
    <w:rsid w:val="00AD1B49"/>
    <w:rsid w:val="00AD1D08"/>
    <w:rsid w:val="00AD2160"/>
    <w:rsid w:val="00AD3ABD"/>
    <w:rsid w:val="00AD3C6C"/>
    <w:rsid w:val="00AD6F77"/>
    <w:rsid w:val="00AD76E8"/>
    <w:rsid w:val="00AD7AC1"/>
    <w:rsid w:val="00AD7D14"/>
    <w:rsid w:val="00AE2C2D"/>
    <w:rsid w:val="00AE2E27"/>
    <w:rsid w:val="00AE35EF"/>
    <w:rsid w:val="00AE381F"/>
    <w:rsid w:val="00AE4D5A"/>
    <w:rsid w:val="00AE516B"/>
    <w:rsid w:val="00AE7886"/>
    <w:rsid w:val="00AF0C4B"/>
    <w:rsid w:val="00AF12C2"/>
    <w:rsid w:val="00AF3389"/>
    <w:rsid w:val="00AF39F3"/>
    <w:rsid w:val="00AF4277"/>
    <w:rsid w:val="00AF4B0A"/>
    <w:rsid w:val="00AF6A11"/>
    <w:rsid w:val="00AF6CFD"/>
    <w:rsid w:val="00AF6E22"/>
    <w:rsid w:val="00AF70F2"/>
    <w:rsid w:val="00AF7DD3"/>
    <w:rsid w:val="00B01087"/>
    <w:rsid w:val="00B01A17"/>
    <w:rsid w:val="00B04FE2"/>
    <w:rsid w:val="00B05FA8"/>
    <w:rsid w:val="00B063EC"/>
    <w:rsid w:val="00B11BB4"/>
    <w:rsid w:val="00B1221D"/>
    <w:rsid w:val="00B12874"/>
    <w:rsid w:val="00B152C1"/>
    <w:rsid w:val="00B17CFB"/>
    <w:rsid w:val="00B2010F"/>
    <w:rsid w:val="00B223C4"/>
    <w:rsid w:val="00B30FF6"/>
    <w:rsid w:val="00B3137A"/>
    <w:rsid w:val="00B31B08"/>
    <w:rsid w:val="00B31CFC"/>
    <w:rsid w:val="00B31D54"/>
    <w:rsid w:val="00B32EFD"/>
    <w:rsid w:val="00B33597"/>
    <w:rsid w:val="00B345E0"/>
    <w:rsid w:val="00B355C8"/>
    <w:rsid w:val="00B358CE"/>
    <w:rsid w:val="00B3784B"/>
    <w:rsid w:val="00B3789F"/>
    <w:rsid w:val="00B37D30"/>
    <w:rsid w:val="00B40663"/>
    <w:rsid w:val="00B40C3E"/>
    <w:rsid w:val="00B411FE"/>
    <w:rsid w:val="00B41D8B"/>
    <w:rsid w:val="00B42CF8"/>
    <w:rsid w:val="00B43F90"/>
    <w:rsid w:val="00B43F9B"/>
    <w:rsid w:val="00B44429"/>
    <w:rsid w:val="00B447E6"/>
    <w:rsid w:val="00B45C39"/>
    <w:rsid w:val="00B4642B"/>
    <w:rsid w:val="00B50973"/>
    <w:rsid w:val="00B5166A"/>
    <w:rsid w:val="00B525A3"/>
    <w:rsid w:val="00B53550"/>
    <w:rsid w:val="00B55E7E"/>
    <w:rsid w:val="00B564CE"/>
    <w:rsid w:val="00B56AE2"/>
    <w:rsid w:val="00B57194"/>
    <w:rsid w:val="00B60491"/>
    <w:rsid w:val="00B61944"/>
    <w:rsid w:val="00B61C5B"/>
    <w:rsid w:val="00B6394C"/>
    <w:rsid w:val="00B63B8D"/>
    <w:rsid w:val="00B63C23"/>
    <w:rsid w:val="00B678F5"/>
    <w:rsid w:val="00B7011B"/>
    <w:rsid w:val="00B70191"/>
    <w:rsid w:val="00B71A8D"/>
    <w:rsid w:val="00B73094"/>
    <w:rsid w:val="00B74866"/>
    <w:rsid w:val="00B77987"/>
    <w:rsid w:val="00B77E14"/>
    <w:rsid w:val="00B77F14"/>
    <w:rsid w:val="00B83961"/>
    <w:rsid w:val="00B83D94"/>
    <w:rsid w:val="00B8515D"/>
    <w:rsid w:val="00B9034D"/>
    <w:rsid w:val="00B91DAE"/>
    <w:rsid w:val="00B93043"/>
    <w:rsid w:val="00B93694"/>
    <w:rsid w:val="00B94305"/>
    <w:rsid w:val="00B95C2A"/>
    <w:rsid w:val="00B963D4"/>
    <w:rsid w:val="00BA4BB4"/>
    <w:rsid w:val="00BA64F7"/>
    <w:rsid w:val="00BA6ED4"/>
    <w:rsid w:val="00BB334B"/>
    <w:rsid w:val="00BB410F"/>
    <w:rsid w:val="00BB4AC3"/>
    <w:rsid w:val="00BB62EC"/>
    <w:rsid w:val="00BC046C"/>
    <w:rsid w:val="00BC1E48"/>
    <w:rsid w:val="00BC3C40"/>
    <w:rsid w:val="00BC3C64"/>
    <w:rsid w:val="00BC5A95"/>
    <w:rsid w:val="00BC6D20"/>
    <w:rsid w:val="00BC74B5"/>
    <w:rsid w:val="00BD1F3A"/>
    <w:rsid w:val="00BD1FC6"/>
    <w:rsid w:val="00BD27FE"/>
    <w:rsid w:val="00BD40CD"/>
    <w:rsid w:val="00BD65E0"/>
    <w:rsid w:val="00BD6C6B"/>
    <w:rsid w:val="00BD7E73"/>
    <w:rsid w:val="00BE0E4A"/>
    <w:rsid w:val="00BE10EF"/>
    <w:rsid w:val="00BE1626"/>
    <w:rsid w:val="00BE16D2"/>
    <w:rsid w:val="00BE4320"/>
    <w:rsid w:val="00BE4C19"/>
    <w:rsid w:val="00BE4F77"/>
    <w:rsid w:val="00BE5751"/>
    <w:rsid w:val="00BE5EC0"/>
    <w:rsid w:val="00BE634B"/>
    <w:rsid w:val="00BE6795"/>
    <w:rsid w:val="00BE74DB"/>
    <w:rsid w:val="00BF0B46"/>
    <w:rsid w:val="00BF20E2"/>
    <w:rsid w:val="00BF2171"/>
    <w:rsid w:val="00BF2901"/>
    <w:rsid w:val="00BF2C7F"/>
    <w:rsid w:val="00BF3CF6"/>
    <w:rsid w:val="00BF47EC"/>
    <w:rsid w:val="00C007C7"/>
    <w:rsid w:val="00C00A1E"/>
    <w:rsid w:val="00C02417"/>
    <w:rsid w:val="00C02F08"/>
    <w:rsid w:val="00C02F21"/>
    <w:rsid w:val="00C02FC9"/>
    <w:rsid w:val="00C030D4"/>
    <w:rsid w:val="00C045F9"/>
    <w:rsid w:val="00C0709A"/>
    <w:rsid w:val="00C07710"/>
    <w:rsid w:val="00C11289"/>
    <w:rsid w:val="00C1298F"/>
    <w:rsid w:val="00C130C2"/>
    <w:rsid w:val="00C133F2"/>
    <w:rsid w:val="00C1358E"/>
    <w:rsid w:val="00C14F21"/>
    <w:rsid w:val="00C15BF3"/>
    <w:rsid w:val="00C16471"/>
    <w:rsid w:val="00C17B70"/>
    <w:rsid w:val="00C17E22"/>
    <w:rsid w:val="00C17EF3"/>
    <w:rsid w:val="00C20462"/>
    <w:rsid w:val="00C207B8"/>
    <w:rsid w:val="00C20DE6"/>
    <w:rsid w:val="00C212BA"/>
    <w:rsid w:val="00C23C29"/>
    <w:rsid w:val="00C25122"/>
    <w:rsid w:val="00C26CB9"/>
    <w:rsid w:val="00C2747D"/>
    <w:rsid w:val="00C300C6"/>
    <w:rsid w:val="00C30F6E"/>
    <w:rsid w:val="00C41C9E"/>
    <w:rsid w:val="00C41D4A"/>
    <w:rsid w:val="00C42130"/>
    <w:rsid w:val="00C42A49"/>
    <w:rsid w:val="00C4320D"/>
    <w:rsid w:val="00C43786"/>
    <w:rsid w:val="00C44E6C"/>
    <w:rsid w:val="00C45D8B"/>
    <w:rsid w:val="00C474D8"/>
    <w:rsid w:val="00C47D02"/>
    <w:rsid w:val="00C5012A"/>
    <w:rsid w:val="00C514D5"/>
    <w:rsid w:val="00C51B07"/>
    <w:rsid w:val="00C52D7D"/>
    <w:rsid w:val="00C53DED"/>
    <w:rsid w:val="00C616B6"/>
    <w:rsid w:val="00C61A42"/>
    <w:rsid w:val="00C63697"/>
    <w:rsid w:val="00C65064"/>
    <w:rsid w:val="00C659D8"/>
    <w:rsid w:val="00C6610D"/>
    <w:rsid w:val="00C70199"/>
    <w:rsid w:val="00C72D1F"/>
    <w:rsid w:val="00C74EFE"/>
    <w:rsid w:val="00C74FBB"/>
    <w:rsid w:val="00C754B6"/>
    <w:rsid w:val="00C7700D"/>
    <w:rsid w:val="00C801DE"/>
    <w:rsid w:val="00C8040D"/>
    <w:rsid w:val="00C808F5"/>
    <w:rsid w:val="00C80F76"/>
    <w:rsid w:val="00C81B94"/>
    <w:rsid w:val="00C82138"/>
    <w:rsid w:val="00C82A44"/>
    <w:rsid w:val="00C850C9"/>
    <w:rsid w:val="00C87A81"/>
    <w:rsid w:val="00C940F6"/>
    <w:rsid w:val="00C95389"/>
    <w:rsid w:val="00C95737"/>
    <w:rsid w:val="00C96658"/>
    <w:rsid w:val="00C97AA2"/>
    <w:rsid w:val="00CA254A"/>
    <w:rsid w:val="00CA4A57"/>
    <w:rsid w:val="00CA5BA0"/>
    <w:rsid w:val="00CB24F3"/>
    <w:rsid w:val="00CB265C"/>
    <w:rsid w:val="00CB2979"/>
    <w:rsid w:val="00CB468A"/>
    <w:rsid w:val="00CB6090"/>
    <w:rsid w:val="00CB6E0C"/>
    <w:rsid w:val="00CC1524"/>
    <w:rsid w:val="00CC3C7A"/>
    <w:rsid w:val="00CC7095"/>
    <w:rsid w:val="00CC7899"/>
    <w:rsid w:val="00CD045B"/>
    <w:rsid w:val="00CD1A06"/>
    <w:rsid w:val="00CD2B16"/>
    <w:rsid w:val="00CD300C"/>
    <w:rsid w:val="00CD6532"/>
    <w:rsid w:val="00CD7105"/>
    <w:rsid w:val="00CE0560"/>
    <w:rsid w:val="00CE52E4"/>
    <w:rsid w:val="00CE67CD"/>
    <w:rsid w:val="00CE7442"/>
    <w:rsid w:val="00CE75F1"/>
    <w:rsid w:val="00CF017C"/>
    <w:rsid w:val="00CF14A7"/>
    <w:rsid w:val="00CF1CAA"/>
    <w:rsid w:val="00CF2F2D"/>
    <w:rsid w:val="00CF53E9"/>
    <w:rsid w:val="00CF78AC"/>
    <w:rsid w:val="00D04A06"/>
    <w:rsid w:val="00D0778E"/>
    <w:rsid w:val="00D10474"/>
    <w:rsid w:val="00D12E3D"/>
    <w:rsid w:val="00D130AF"/>
    <w:rsid w:val="00D14655"/>
    <w:rsid w:val="00D14CEE"/>
    <w:rsid w:val="00D1555C"/>
    <w:rsid w:val="00D15FAC"/>
    <w:rsid w:val="00D16E4F"/>
    <w:rsid w:val="00D21285"/>
    <w:rsid w:val="00D22758"/>
    <w:rsid w:val="00D24ACD"/>
    <w:rsid w:val="00D24BE6"/>
    <w:rsid w:val="00D25ABB"/>
    <w:rsid w:val="00D27C34"/>
    <w:rsid w:val="00D3041A"/>
    <w:rsid w:val="00D30C2D"/>
    <w:rsid w:val="00D31ED1"/>
    <w:rsid w:val="00D333A4"/>
    <w:rsid w:val="00D34757"/>
    <w:rsid w:val="00D347F5"/>
    <w:rsid w:val="00D34B50"/>
    <w:rsid w:val="00D34C47"/>
    <w:rsid w:val="00D34FCC"/>
    <w:rsid w:val="00D3555A"/>
    <w:rsid w:val="00D45B9A"/>
    <w:rsid w:val="00D45D4E"/>
    <w:rsid w:val="00D47B34"/>
    <w:rsid w:val="00D50C53"/>
    <w:rsid w:val="00D52905"/>
    <w:rsid w:val="00D53852"/>
    <w:rsid w:val="00D53F64"/>
    <w:rsid w:val="00D54105"/>
    <w:rsid w:val="00D55362"/>
    <w:rsid w:val="00D553F3"/>
    <w:rsid w:val="00D57775"/>
    <w:rsid w:val="00D60979"/>
    <w:rsid w:val="00D622FE"/>
    <w:rsid w:val="00D6460E"/>
    <w:rsid w:val="00D65FD3"/>
    <w:rsid w:val="00D66B76"/>
    <w:rsid w:val="00D70976"/>
    <w:rsid w:val="00D728AD"/>
    <w:rsid w:val="00D73DA0"/>
    <w:rsid w:val="00D7425F"/>
    <w:rsid w:val="00D75E7D"/>
    <w:rsid w:val="00D7667A"/>
    <w:rsid w:val="00D8406B"/>
    <w:rsid w:val="00D90D1F"/>
    <w:rsid w:val="00D91FD5"/>
    <w:rsid w:val="00D92389"/>
    <w:rsid w:val="00D95EF1"/>
    <w:rsid w:val="00D9617F"/>
    <w:rsid w:val="00D96994"/>
    <w:rsid w:val="00D97FF2"/>
    <w:rsid w:val="00DA22C3"/>
    <w:rsid w:val="00DA4072"/>
    <w:rsid w:val="00DA4703"/>
    <w:rsid w:val="00DA6234"/>
    <w:rsid w:val="00DA6409"/>
    <w:rsid w:val="00DA7A69"/>
    <w:rsid w:val="00DB10F1"/>
    <w:rsid w:val="00DB26C3"/>
    <w:rsid w:val="00DB2C3B"/>
    <w:rsid w:val="00DB4C01"/>
    <w:rsid w:val="00DB6A05"/>
    <w:rsid w:val="00DB771F"/>
    <w:rsid w:val="00DC0B0F"/>
    <w:rsid w:val="00DC330F"/>
    <w:rsid w:val="00DC3E71"/>
    <w:rsid w:val="00DC4A93"/>
    <w:rsid w:val="00DC54F4"/>
    <w:rsid w:val="00DC6C2C"/>
    <w:rsid w:val="00DD12D3"/>
    <w:rsid w:val="00DD3868"/>
    <w:rsid w:val="00DD3B11"/>
    <w:rsid w:val="00DD529B"/>
    <w:rsid w:val="00DD5814"/>
    <w:rsid w:val="00DD5A75"/>
    <w:rsid w:val="00DE0E06"/>
    <w:rsid w:val="00DE163C"/>
    <w:rsid w:val="00DE20F6"/>
    <w:rsid w:val="00DE3393"/>
    <w:rsid w:val="00DE38B5"/>
    <w:rsid w:val="00DE4639"/>
    <w:rsid w:val="00DE6B8E"/>
    <w:rsid w:val="00DE6F9C"/>
    <w:rsid w:val="00DF0443"/>
    <w:rsid w:val="00DF0F71"/>
    <w:rsid w:val="00DF100F"/>
    <w:rsid w:val="00DF1DF8"/>
    <w:rsid w:val="00DF23E0"/>
    <w:rsid w:val="00DF4897"/>
    <w:rsid w:val="00DF4F92"/>
    <w:rsid w:val="00DF535A"/>
    <w:rsid w:val="00DF55A0"/>
    <w:rsid w:val="00DF75E5"/>
    <w:rsid w:val="00DF77C0"/>
    <w:rsid w:val="00E00397"/>
    <w:rsid w:val="00E00673"/>
    <w:rsid w:val="00E006A0"/>
    <w:rsid w:val="00E01792"/>
    <w:rsid w:val="00E05045"/>
    <w:rsid w:val="00E0780C"/>
    <w:rsid w:val="00E12540"/>
    <w:rsid w:val="00E126DF"/>
    <w:rsid w:val="00E12C46"/>
    <w:rsid w:val="00E156C7"/>
    <w:rsid w:val="00E168AD"/>
    <w:rsid w:val="00E16C53"/>
    <w:rsid w:val="00E16CA7"/>
    <w:rsid w:val="00E22A48"/>
    <w:rsid w:val="00E23393"/>
    <w:rsid w:val="00E2445A"/>
    <w:rsid w:val="00E24A96"/>
    <w:rsid w:val="00E259CC"/>
    <w:rsid w:val="00E26054"/>
    <w:rsid w:val="00E27E59"/>
    <w:rsid w:val="00E3021E"/>
    <w:rsid w:val="00E30BCD"/>
    <w:rsid w:val="00E33CC9"/>
    <w:rsid w:val="00E34440"/>
    <w:rsid w:val="00E371A7"/>
    <w:rsid w:val="00E372EC"/>
    <w:rsid w:val="00E373FC"/>
    <w:rsid w:val="00E41908"/>
    <w:rsid w:val="00E45423"/>
    <w:rsid w:val="00E46979"/>
    <w:rsid w:val="00E51579"/>
    <w:rsid w:val="00E51E5B"/>
    <w:rsid w:val="00E53881"/>
    <w:rsid w:val="00E57379"/>
    <w:rsid w:val="00E60DD7"/>
    <w:rsid w:val="00E6222E"/>
    <w:rsid w:val="00E62E31"/>
    <w:rsid w:val="00E63458"/>
    <w:rsid w:val="00E64323"/>
    <w:rsid w:val="00E64B3E"/>
    <w:rsid w:val="00E661D9"/>
    <w:rsid w:val="00E66A2F"/>
    <w:rsid w:val="00E7159E"/>
    <w:rsid w:val="00E7556B"/>
    <w:rsid w:val="00E75A0F"/>
    <w:rsid w:val="00E76B74"/>
    <w:rsid w:val="00E82997"/>
    <w:rsid w:val="00E8316F"/>
    <w:rsid w:val="00E855E0"/>
    <w:rsid w:val="00E856C8"/>
    <w:rsid w:val="00E857BA"/>
    <w:rsid w:val="00E85F6F"/>
    <w:rsid w:val="00E861B5"/>
    <w:rsid w:val="00E863F9"/>
    <w:rsid w:val="00E86BE6"/>
    <w:rsid w:val="00E914EA"/>
    <w:rsid w:val="00E9614E"/>
    <w:rsid w:val="00EA15AD"/>
    <w:rsid w:val="00EA24B9"/>
    <w:rsid w:val="00EA2C72"/>
    <w:rsid w:val="00EA39EA"/>
    <w:rsid w:val="00EA5654"/>
    <w:rsid w:val="00EA5BAC"/>
    <w:rsid w:val="00EA638A"/>
    <w:rsid w:val="00EB1078"/>
    <w:rsid w:val="00EB7343"/>
    <w:rsid w:val="00EB75EF"/>
    <w:rsid w:val="00EB7657"/>
    <w:rsid w:val="00EC1302"/>
    <w:rsid w:val="00EC143D"/>
    <w:rsid w:val="00EC74E3"/>
    <w:rsid w:val="00ED091E"/>
    <w:rsid w:val="00ED0B0F"/>
    <w:rsid w:val="00ED234C"/>
    <w:rsid w:val="00ED25B5"/>
    <w:rsid w:val="00ED4490"/>
    <w:rsid w:val="00ED5789"/>
    <w:rsid w:val="00ED5D19"/>
    <w:rsid w:val="00ED6357"/>
    <w:rsid w:val="00ED6437"/>
    <w:rsid w:val="00ED6B0C"/>
    <w:rsid w:val="00ED7716"/>
    <w:rsid w:val="00EE3213"/>
    <w:rsid w:val="00EE3585"/>
    <w:rsid w:val="00EE3FD2"/>
    <w:rsid w:val="00EE7454"/>
    <w:rsid w:val="00EF17C4"/>
    <w:rsid w:val="00EF51AB"/>
    <w:rsid w:val="00EF67A0"/>
    <w:rsid w:val="00EF71EF"/>
    <w:rsid w:val="00EF7C52"/>
    <w:rsid w:val="00EF7EC4"/>
    <w:rsid w:val="00F01168"/>
    <w:rsid w:val="00F020F7"/>
    <w:rsid w:val="00F02820"/>
    <w:rsid w:val="00F03610"/>
    <w:rsid w:val="00F059E0"/>
    <w:rsid w:val="00F063C7"/>
    <w:rsid w:val="00F06DD9"/>
    <w:rsid w:val="00F10661"/>
    <w:rsid w:val="00F13B9B"/>
    <w:rsid w:val="00F13F3F"/>
    <w:rsid w:val="00F14720"/>
    <w:rsid w:val="00F14BE3"/>
    <w:rsid w:val="00F175FC"/>
    <w:rsid w:val="00F179DE"/>
    <w:rsid w:val="00F22FB0"/>
    <w:rsid w:val="00F22FF4"/>
    <w:rsid w:val="00F24DC5"/>
    <w:rsid w:val="00F30383"/>
    <w:rsid w:val="00F30E9C"/>
    <w:rsid w:val="00F329A6"/>
    <w:rsid w:val="00F34528"/>
    <w:rsid w:val="00F34FEA"/>
    <w:rsid w:val="00F36A41"/>
    <w:rsid w:val="00F36C71"/>
    <w:rsid w:val="00F418D3"/>
    <w:rsid w:val="00F45789"/>
    <w:rsid w:val="00F51C09"/>
    <w:rsid w:val="00F52462"/>
    <w:rsid w:val="00F54A5A"/>
    <w:rsid w:val="00F54B6C"/>
    <w:rsid w:val="00F578B0"/>
    <w:rsid w:val="00F604E0"/>
    <w:rsid w:val="00F6108E"/>
    <w:rsid w:val="00F665D6"/>
    <w:rsid w:val="00F66AC2"/>
    <w:rsid w:val="00F70C43"/>
    <w:rsid w:val="00F71C32"/>
    <w:rsid w:val="00F7793A"/>
    <w:rsid w:val="00F838DE"/>
    <w:rsid w:val="00F9046E"/>
    <w:rsid w:val="00F91EAB"/>
    <w:rsid w:val="00F92024"/>
    <w:rsid w:val="00F93D1B"/>
    <w:rsid w:val="00F9443B"/>
    <w:rsid w:val="00F9492B"/>
    <w:rsid w:val="00F95B8C"/>
    <w:rsid w:val="00F9723C"/>
    <w:rsid w:val="00F97B03"/>
    <w:rsid w:val="00FA1338"/>
    <w:rsid w:val="00FA218F"/>
    <w:rsid w:val="00FA4AAA"/>
    <w:rsid w:val="00FA6C5D"/>
    <w:rsid w:val="00FA7879"/>
    <w:rsid w:val="00FB0F05"/>
    <w:rsid w:val="00FB1BB7"/>
    <w:rsid w:val="00FB23DA"/>
    <w:rsid w:val="00FB3275"/>
    <w:rsid w:val="00FB3BC8"/>
    <w:rsid w:val="00FB50B4"/>
    <w:rsid w:val="00FC36C8"/>
    <w:rsid w:val="00FC42EE"/>
    <w:rsid w:val="00FC4864"/>
    <w:rsid w:val="00FC6A74"/>
    <w:rsid w:val="00FC6DDD"/>
    <w:rsid w:val="00FD01DB"/>
    <w:rsid w:val="00FD0F9E"/>
    <w:rsid w:val="00FD2125"/>
    <w:rsid w:val="00FD22C1"/>
    <w:rsid w:val="00FD2451"/>
    <w:rsid w:val="00FD39C9"/>
    <w:rsid w:val="00FD6842"/>
    <w:rsid w:val="00FD7BE5"/>
    <w:rsid w:val="00FD7EF8"/>
    <w:rsid w:val="00FE21CE"/>
    <w:rsid w:val="00FE2EE5"/>
    <w:rsid w:val="00FE30B1"/>
    <w:rsid w:val="00FE366B"/>
    <w:rsid w:val="00FE50B9"/>
    <w:rsid w:val="00FE74CF"/>
    <w:rsid w:val="00FE7BC5"/>
    <w:rsid w:val="00FF4033"/>
    <w:rsid w:val="00FF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097C2D"/>
    <w:pPr>
      <w:keepNext/>
      <w:outlineLvl w:val="0"/>
    </w:pPr>
    <w:rPr>
      <w:b/>
      <w:lang/>
    </w:rPr>
  </w:style>
  <w:style w:type="paragraph" w:styleId="2">
    <w:name w:val="heading 2"/>
    <w:basedOn w:val="a"/>
    <w:next w:val="a"/>
    <w:qFormat/>
    <w:rsid w:val="00097C2D"/>
    <w:pPr>
      <w:keepNext/>
      <w:spacing w:before="240" w:after="60"/>
      <w:outlineLvl w:val="1"/>
    </w:pPr>
    <w:rPr>
      <w:rFonts w:ascii="Arial" w:hAnsi="Arial" w:cs="Arial"/>
      <w:b/>
      <w:bCs/>
      <w:i/>
      <w:iCs/>
      <w:szCs w:val="28"/>
    </w:rPr>
  </w:style>
  <w:style w:type="paragraph" w:styleId="3">
    <w:name w:val="heading 3"/>
    <w:basedOn w:val="a"/>
    <w:next w:val="a"/>
    <w:qFormat/>
    <w:rsid w:val="00097C2D"/>
    <w:pPr>
      <w:keepNext/>
      <w:spacing w:before="240" w:after="60"/>
      <w:outlineLvl w:val="2"/>
    </w:pPr>
    <w:rPr>
      <w:rFonts w:ascii="Arial" w:hAnsi="Arial" w:cs="Arial"/>
      <w:b/>
      <w:bCs/>
      <w:sz w:val="26"/>
      <w:szCs w:val="26"/>
    </w:rPr>
  </w:style>
  <w:style w:type="paragraph" w:styleId="4">
    <w:name w:val="heading 4"/>
    <w:basedOn w:val="a"/>
    <w:next w:val="a"/>
    <w:link w:val="40"/>
    <w:qFormat/>
    <w:rsid w:val="00097C2D"/>
    <w:pPr>
      <w:keepNext/>
      <w:spacing w:before="240" w:after="60"/>
      <w:outlineLvl w:val="3"/>
    </w:pPr>
    <w:rPr>
      <w:b/>
      <w:bCs/>
      <w:szCs w:val="28"/>
    </w:rPr>
  </w:style>
  <w:style w:type="paragraph" w:styleId="5">
    <w:name w:val="heading 5"/>
    <w:basedOn w:val="a"/>
    <w:next w:val="a"/>
    <w:qFormat/>
    <w:rsid w:val="00097C2D"/>
    <w:pPr>
      <w:spacing w:before="240" w:after="60"/>
      <w:outlineLvl w:val="4"/>
    </w:pPr>
    <w:rPr>
      <w:b/>
      <w:bCs/>
      <w:i/>
      <w:iCs/>
      <w:sz w:val="26"/>
      <w:szCs w:val="26"/>
    </w:rPr>
  </w:style>
  <w:style w:type="paragraph" w:styleId="6">
    <w:name w:val="heading 6"/>
    <w:basedOn w:val="a"/>
    <w:next w:val="a"/>
    <w:qFormat/>
    <w:rsid w:val="00097C2D"/>
    <w:pPr>
      <w:keepNext/>
      <w:jc w:val="both"/>
      <w:outlineLvl w:val="5"/>
    </w:pPr>
    <w:rPr>
      <w:sz w:val="24"/>
    </w:rPr>
  </w:style>
  <w:style w:type="paragraph" w:styleId="7">
    <w:name w:val="heading 7"/>
    <w:basedOn w:val="a"/>
    <w:next w:val="a"/>
    <w:link w:val="70"/>
    <w:qFormat/>
    <w:rsid w:val="00097C2D"/>
    <w:pPr>
      <w:spacing w:before="240" w:after="60"/>
      <w:outlineLvl w:val="6"/>
    </w:pPr>
    <w:rPr>
      <w:sz w:val="24"/>
      <w:szCs w:val="24"/>
      <w:lang/>
    </w:rPr>
  </w:style>
  <w:style w:type="paragraph" w:styleId="8">
    <w:name w:val="heading 8"/>
    <w:basedOn w:val="a"/>
    <w:next w:val="a"/>
    <w:qFormat/>
    <w:rsid w:val="00097C2D"/>
    <w:pPr>
      <w:keepNext/>
      <w:jc w:val="both"/>
      <w:outlineLvl w:val="7"/>
    </w:pPr>
    <w:rPr>
      <w:b/>
      <w:sz w:val="20"/>
    </w:rPr>
  </w:style>
  <w:style w:type="paragraph" w:styleId="9">
    <w:name w:val="heading 9"/>
    <w:basedOn w:val="a"/>
    <w:next w:val="a"/>
    <w:qFormat/>
    <w:rsid w:val="00097C2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envelope return"/>
    <w:basedOn w:val="a"/>
    <w:rPr>
      <w:rFonts w:ascii="Arial" w:hAnsi="Arial"/>
    </w:rPr>
  </w:style>
  <w:style w:type="paragraph" w:styleId="a3">
    <w:name w:val="Title"/>
    <w:basedOn w:val="a"/>
    <w:qFormat/>
    <w:pPr>
      <w:jc w:val="center"/>
    </w:pPr>
    <w:rPr>
      <w:b/>
    </w:rPr>
  </w:style>
  <w:style w:type="paragraph" w:styleId="a4">
    <w:name w:val="Body Text"/>
    <w:aliases w:val="Основной текст Знак Знак Знак,Основной текст Знак Знак,Основной текст1,Основной текст Знак Знак11,Основной текст Знак Знак21,Основной текст Знак Знак31"/>
    <w:basedOn w:val="a"/>
    <w:link w:val="11"/>
    <w:pPr>
      <w:jc w:val="center"/>
    </w:pPr>
  </w:style>
  <w:style w:type="paragraph" w:styleId="a5">
    <w:name w:val="footer"/>
    <w:basedOn w:val="a"/>
    <w:link w:val="a6"/>
    <w:uiPriority w:val="99"/>
    <w:rsid w:val="000B5C07"/>
    <w:pPr>
      <w:tabs>
        <w:tab w:val="center" w:pos="4677"/>
        <w:tab w:val="right" w:pos="9355"/>
      </w:tabs>
    </w:pPr>
    <w:rPr>
      <w:lang/>
    </w:rPr>
  </w:style>
  <w:style w:type="character" w:styleId="a7">
    <w:name w:val="page number"/>
    <w:basedOn w:val="a0"/>
    <w:rsid w:val="000B5C07"/>
  </w:style>
  <w:style w:type="table" w:styleId="a8">
    <w:name w:val="Table Grid"/>
    <w:basedOn w:val="a1"/>
    <w:uiPriority w:val="59"/>
    <w:rsid w:val="00FF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97C2D"/>
    <w:pPr>
      <w:tabs>
        <w:tab w:val="center" w:pos="4677"/>
        <w:tab w:val="right" w:pos="9355"/>
      </w:tabs>
    </w:pPr>
    <w:rPr>
      <w:sz w:val="24"/>
      <w:szCs w:val="24"/>
      <w:lang/>
    </w:rPr>
  </w:style>
  <w:style w:type="paragraph" w:styleId="21">
    <w:name w:val="Body Text Indent 2"/>
    <w:basedOn w:val="a"/>
    <w:rsid w:val="00097C2D"/>
    <w:pPr>
      <w:spacing w:after="120" w:line="480" w:lineRule="auto"/>
      <w:ind w:left="283"/>
    </w:pPr>
    <w:rPr>
      <w:sz w:val="24"/>
      <w:szCs w:val="24"/>
    </w:rPr>
  </w:style>
  <w:style w:type="paragraph" w:styleId="ab">
    <w:name w:val="Body Text Indent"/>
    <w:basedOn w:val="a"/>
    <w:link w:val="ac"/>
    <w:rsid w:val="00097C2D"/>
    <w:pPr>
      <w:spacing w:after="120"/>
      <w:ind w:left="283"/>
    </w:pPr>
    <w:rPr>
      <w:sz w:val="24"/>
      <w:szCs w:val="24"/>
      <w:lang/>
    </w:rPr>
  </w:style>
  <w:style w:type="paragraph" w:styleId="30">
    <w:name w:val="Body Text Indent 3"/>
    <w:basedOn w:val="a"/>
    <w:link w:val="31"/>
    <w:uiPriority w:val="99"/>
    <w:rsid w:val="00097C2D"/>
    <w:pPr>
      <w:spacing w:after="120"/>
      <w:ind w:left="283"/>
    </w:pPr>
    <w:rPr>
      <w:sz w:val="16"/>
      <w:szCs w:val="16"/>
      <w:lang/>
    </w:rPr>
  </w:style>
  <w:style w:type="paragraph" w:customStyle="1" w:styleId="BodyText2">
    <w:name w:val="Body Text 2"/>
    <w:basedOn w:val="a"/>
    <w:rsid w:val="00097C2D"/>
    <w:pPr>
      <w:ind w:left="1276" w:hanging="142"/>
      <w:jc w:val="both"/>
    </w:pPr>
    <w:rPr>
      <w:sz w:val="22"/>
    </w:rPr>
  </w:style>
  <w:style w:type="paragraph" w:customStyle="1" w:styleId="BodyTextIndent2">
    <w:name w:val="Body Text Indent 2"/>
    <w:basedOn w:val="a"/>
    <w:rsid w:val="00097C2D"/>
    <w:pPr>
      <w:ind w:firstLine="1276"/>
      <w:jc w:val="both"/>
    </w:pPr>
    <w:rPr>
      <w:sz w:val="24"/>
    </w:rPr>
  </w:style>
  <w:style w:type="character" w:customStyle="1" w:styleId="11">
    <w:name w:val="Основной текст Знак1"/>
    <w:aliases w:val="Основной текст Знак Знак Знак Знак,Основной текст Знак Знак Знак1,Основной текст Знак2,Основной текст1 Знак1,Основной текст Знак Знак11 Знак1,Основной текст Знак Знак21 Знак1,Основной текст Знак Знак31 Знак1,Основной текст Знак1 Знак"/>
    <w:link w:val="a4"/>
    <w:rsid w:val="006F2F1D"/>
    <w:rPr>
      <w:sz w:val="28"/>
      <w:lang w:val="ru-RU" w:eastAsia="ru-RU" w:bidi="ar-SA"/>
    </w:rPr>
  </w:style>
  <w:style w:type="paragraph" w:styleId="ad">
    <w:name w:val="Balloon Text"/>
    <w:basedOn w:val="a"/>
    <w:semiHidden/>
    <w:rsid w:val="00B31D54"/>
    <w:rPr>
      <w:rFonts w:ascii="Tahoma" w:hAnsi="Tahoma" w:cs="Tahoma"/>
      <w:sz w:val="16"/>
      <w:szCs w:val="16"/>
    </w:rPr>
  </w:style>
  <w:style w:type="character" w:styleId="ae">
    <w:name w:val="annotation reference"/>
    <w:semiHidden/>
    <w:rsid w:val="00B31D54"/>
    <w:rPr>
      <w:sz w:val="16"/>
      <w:szCs w:val="16"/>
    </w:rPr>
  </w:style>
  <w:style w:type="paragraph" w:styleId="af">
    <w:name w:val="annotation text"/>
    <w:basedOn w:val="a"/>
    <w:semiHidden/>
    <w:rsid w:val="00B31D54"/>
    <w:rPr>
      <w:sz w:val="20"/>
    </w:rPr>
  </w:style>
  <w:style w:type="paragraph" w:styleId="af0">
    <w:name w:val="annotation subject"/>
    <w:basedOn w:val="af"/>
    <w:next w:val="af"/>
    <w:semiHidden/>
    <w:rsid w:val="00B31D54"/>
    <w:rPr>
      <w:b/>
      <w:bCs/>
    </w:rPr>
  </w:style>
  <w:style w:type="paragraph" w:styleId="af1">
    <w:name w:val="Block Text"/>
    <w:basedOn w:val="a"/>
    <w:rsid w:val="00210E1B"/>
    <w:pPr>
      <w:ind w:left="-142" w:right="-766"/>
      <w:jc w:val="both"/>
    </w:pPr>
  </w:style>
  <w:style w:type="paragraph" w:customStyle="1" w:styleId="ConsPlusNormal">
    <w:name w:val="ConsPlusNormal"/>
    <w:link w:val="ConsPlusNormal0"/>
    <w:rsid w:val="0021001C"/>
    <w:pPr>
      <w:widowControl w:val="0"/>
      <w:autoSpaceDE w:val="0"/>
      <w:autoSpaceDN w:val="0"/>
      <w:adjustRightInd w:val="0"/>
      <w:ind w:firstLine="720"/>
    </w:pPr>
    <w:rPr>
      <w:rFonts w:ascii="Arial" w:hAnsi="Arial" w:cs="Arial"/>
    </w:rPr>
  </w:style>
  <w:style w:type="character" w:customStyle="1" w:styleId="12">
    <w:name w:val="Основной текст Знак Знак1"/>
    <w:aliases w:val="Основной текст Знак Знак2,Основной текст Знак Знак3,Основной текст Знак"/>
    <w:rsid w:val="0082778F"/>
    <w:rPr>
      <w:sz w:val="24"/>
      <w:lang w:val="ru-RU" w:eastAsia="ru-RU" w:bidi="ar-SA"/>
    </w:rPr>
  </w:style>
  <w:style w:type="paragraph" w:styleId="af2">
    <w:name w:val="Message Header"/>
    <w:basedOn w:val="a"/>
    <w:rsid w:val="00F604E0"/>
    <w:pPr>
      <w:spacing w:before="100" w:beforeAutospacing="1" w:after="100" w:afterAutospacing="1"/>
    </w:pPr>
    <w:rPr>
      <w:sz w:val="24"/>
      <w:szCs w:val="24"/>
    </w:rPr>
  </w:style>
  <w:style w:type="paragraph" w:customStyle="1" w:styleId="a00">
    <w:name w:val="a0"/>
    <w:rsid w:val="00F604E0"/>
  </w:style>
  <w:style w:type="paragraph" w:customStyle="1" w:styleId="a10">
    <w:name w:val="a1"/>
    <w:basedOn w:val="a"/>
    <w:rsid w:val="00F604E0"/>
    <w:pPr>
      <w:spacing w:before="100" w:beforeAutospacing="1" w:after="100" w:afterAutospacing="1"/>
    </w:pPr>
    <w:rPr>
      <w:sz w:val="24"/>
      <w:szCs w:val="24"/>
    </w:rPr>
  </w:style>
  <w:style w:type="character" w:customStyle="1" w:styleId="af3">
    <w:name w:val="Основной текст Знак Знак Знак Знак Знак"/>
    <w:locked/>
    <w:rsid w:val="00D7667A"/>
    <w:rPr>
      <w:sz w:val="28"/>
      <w:lang w:val="ru-RU" w:eastAsia="ru-RU" w:bidi="ar-SA"/>
    </w:rPr>
  </w:style>
  <w:style w:type="paragraph" w:customStyle="1" w:styleId="af4">
    <w:name w:val=" Знак Знак Знак Знак Знак Знак Знак"/>
    <w:basedOn w:val="a"/>
    <w:rsid w:val="00D7667A"/>
    <w:pPr>
      <w:spacing w:after="160" w:line="240" w:lineRule="exact"/>
    </w:pPr>
    <w:rPr>
      <w:rFonts w:ascii="Corbel" w:eastAsia="Wingdings" w:hAnsi="Corbel" w:cs="Wingdings"/>
      <w:sz w:val="20"/>
      <w:lang w:val="en-US" w:eastAsia="en-US"/>
    </w:rPr>
  </w:style>
  <w:style w:type="paragraph" w:customStyle="1" w:styleId="13">
    <w:name w:val="Знак1 Знак Знак Знак"/>
    <w:basedOn w:val="a"/>
    <w:rsid w:val="00031A78"/>
    <w:pPr>
      <w:spacing w:after="160" w:line="240" w:lineRule="exact"/>
    </w:pPr>
    <w:rPr>
      <w:rFonts w:ascii="Verdana" w:hAnsi="Verdana"/>
      <w:color w:val="000000"/>
      <w:szCs w:val="28"/>
      <w:lang w:val="en-US" w:eastAsia="en-US"/>
    </w:rPr>
  </w:style>
  <w:style w:type="paragraph" w:customStyle="1" w:styleId="af5">
    <w:name w:val=" Знак Знак Знак Знак"/>
    <w:basedOn w:val="a"/>
    <w:rsid w:val="00031A78"/>
    <w:pPr>
      <w:spacing w:after="160" w:line="240" w:lineRule="exact"/>
    </w:pPr>
    <w:rPr>
      <w:rFonts w:ascii="Corbel" w:eastAsia="Wingdings" w:hAnsi="Corbel" w:cs="Wingdings"/>
      <w:sz w:val="20"/>
      <w:lang w:val="en-US" w:eastAsia="en-US"/>
    </w:rPr>
  </w:style>
  <w:style w:type="paragraph" w:customStyle="1" w:styleId="ConsPlusNonformat">
    <w:name w:val="ConsPlusNonformat"/>
    <w:uiPriority w:val="99"/>
    <w:rsid w:val="00031A78"/>
    <w:pPr>
      <w:widowControl w:val="0"/>
      <w:autoSpaceDE w:val="0"/>
      <w:autoSpaceDN w:val="0"/>
      <w:adjustRightInd w:val="0"/>
    </w:pPr>
    <w:rPr>
      <w:rFonts w:ascii="Courier New" w:hAnsi="Courier New" w:cs="Courier New"/>
    </w:rPr>
  </w:style>
  <w:style w:type="paragraph" w:styleId="af6">
    <w:name w:val="List Paragraph"/>
    <w:aliases w:val="Абзац списка основной,ПАРАГРАФ,Цветной список - Акцент 11,Bullet List,FooterText,numbered,ПС - Нумерованный,Имя Рисунка,Абзац списка11"/>
    <w:basedOn w:val="a"/>
    <w:link w:val="af7"/>
    <w:uiPriority w:val="34"/>
    <w:qFormat/>
    <w:rsid w:val="00031A78"/>
    <w:pPr>
      <w:ind w:left="720"/>
      <w:contextualSpacing/>
    </w:pPr>
    <w:rPr>
      <w:szCs w:val="28"/>
      <w:lang/>
    </w:rPr>
  </w:style>
  <w:style w:type="paragraph" w:customStyle="1" w:styleId="14">
    <w:name w:val=" Знак Знак1 Знак"/>
    <w:basedOn w:val="a"/>
    <w:rsid w:val="005B61B3"/>
    <w:pPr>
      <w:tabs>
        <w:tab w:val="num" w:pos="432"/>
      </w:tabs>
      <w:spacing w:before="120" w:after="160"/>
      <w:ind w:left="432" w:hanging="432"/>
      <w:jc w:val="both"/>
    </w:pPr>
    <w:rPr>
      <w:b/>
      <w:bCs/>
      <w:caps/>
      <w:sz w:val="32"/>
      <w:szCs w:val="32"/>
      <w:lang w:val="en-US" w:eastAsia="en-US"/>
    </w:rPr>
  </w:style>
  <w:style w:type="paragraph" w:styleId="22">
    <w:name w:val="Body Text 2"/>
    <w:basedOn w:val="a"/>
    <w:rsid w:val="00786146"/>
    <w:pPr>
      <w:spacing w:after="120" w:line="480" w:lineRule="auto"/>
    </w:pPr>
  </w:style>
  <w:style w:type="character" w:customStyle="1" w:styleId="40">
    <w:name w:val="Заголовок 4 Знак"/>
    <w:link w:val="4"/>
    <w:locked/>
    <w:rsid w:val="00786146"/>
    <w:rPr>
      <w:b/>
      <w:bCs/>
      <w:sz w:val="28"/>
      <w:szCs w:val="28"/>
      <w:lang w:val="ru-RU" w:eastAsia="ru-RU" w:bidi="ar-SA"/>
    </w:rPr>
  </w:style>
  <w:style w:type="paragraph" w:styleId="af8">
    <w:name w:val="Normal (Web)"/>
    <w:basedOn w:val="a"/>
    <w:uiPriority w:val="99"/>
    <w:rsid w:val="00786146"/>
    <w:pPr>
      <w:spacing w:before="100" w:beforeAutospacing="1" w:after="100" w:afterAutospacing="1"/>
    </w:pPr>
    <w:rPr>
      <w:sz w:val="24"/>
      <w:szCs w:val="24"/>
    </w:rPr>
  </w:style>
  <w:style w:type="paragraph" w:customStyle="1" w:styleId="15">
    <w:name w:val="Обычный1"/>
    <w:link w:val="16"/>
    <w:rsid w:val="00786146"/>
    <w:pPr>
      <w:suppressAutoHyphens/>
    </w:pPr>
    <w:rPr>
      <w:lang w:eastAsia="ar-SA"/>
    </w:rPr>
  </w:style>
  <w:style w:type="character" w:customStyle="1" w:styleId="16">
    <w:name w:val="Обычный1 Знак"/>
    <w:link w:val="15"/>
    <w:locked/>
    <w:rsid w:val="00786146"/>
    <w:rPr>
      <w:lang w:val="ru-RU" w:eastAsia="ar-SA" w:bidi="ar-SA"/>
    </w:rPr>
  </w:style>
  <w:style w:type="paragraph" w:customStyle="1" w:styleId="af9">
    <w:name w:val="Знак"/>
    <w:basedOn w:val="a"/>
    <w:rsid w:val="00786146"/>
    <w:pPr>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sid w:val="00791532"/>
    <w:rPr>
      <w:rFonts w:ascii="Arial" w:hAnsi="Arial" w:cs="Arial"/>
      <w:lang w:val="ru-RU" w:eastAsia="ru-RU" w:bidi="ar-SA"/>
    </w:rPr>
  </w:style>
  <w:style w:type="paragraph" w:customStyle="1" w:styleId="110">
    <w:name w:val="Обычный + 11 пт"/>
    <w:aliases w:val="По центру,Перед:  0 пт,После:  0 пт"/>
    <w:basedOn w:val="a"/>
    <w:rsid w:val="0069211A"/>
    <w:pPr>
      <w:jc w:val="center"/>
    </w:pPr>
    <w:rPr>
      <w:rFonts w:eastAsia="MS Mincho"/>
      <w:sz w:val="22"/>
      <w:szCs w:val="22"/>
    </w:rPr>
  </w:style>
  <w:style w:type="paragraph" w:customStyle="1" w:styleId="afa">
    <w:name w:val=" Знак"/>
    <w:basedOn w:val="a"/>
    <w:rsid w:val="002840FF"/>
    <w:pPr>
      <w:spacing w:after="160" w:line="240" w:lineRule="exact"/>
    </w:pPr>
    <w:rPr>
      <w:rFonts w:ascii="Verdana" w:hAnsi="Verdana"/>
      <w:sz w:val="20"/>
      <w:lang w:val="en-US" w:eastAsia="en-US"/>
    </w:rPr>
  </w:style>
  <w:style w:type="paragraph" w:customStyle="1" w:styleId="Normal">
    <w:name w:val="Normal"/>
    <w:rsid w:val="00A85842"/>
    <w:pPr>
      <w:widowControl w:val="0"/>
      <w:spacing w:line="280" w:lineRule="auto"/>
      <w:ind w:left="680" w:hanging="340"/>
    </w:pPr>
    <w:rPr>
      <w:snapToGrid w:val="0"/>
    </w:rPr>
  </w:style>
  <w:style w:type="paragraph" w:styleId="afb">
    <w:name w:val="No Spacing"/>
    <w:uiPriority w:val="1"/>
    <w:qFormat/>
    <w:rsid w:val="0045191F"/>
    <w:rPr>
      <w:sz w:val="28"/>
    </w:rPr>
  </w:style>
  <w:style w:type="character" w:customStyle="1" w:styleId="31">
    <w:name w:val="Основной текст с отступом 3 Знак"/>
    <w:link w:val="30"/>
    <w:uiPriority w:val="99"/>
    <w:rsid w:val="00EF67A0"/>
    <w:rPr>
      <w:sz w:val="16"/>
      <w:szCs w:val="16"/>
    </w:rPr>
  </w:style>
  <w:style w:type="character" w:customStyle="1" w:styleId="a6">
    <w:name w:val="Нижний колонтитул Знак"/>
    <w:link w:val="a5"/>
    <w:uiPriority w:val="99"/>
    <w:rsid w:val="00595D40"/>
    <w:rPr>
      <w:sz w:val="28"/>
    </w:rPr>
  </w:style>
  <w:style w:type="paragraph" w:customStyle="1" w:styleId="ConsPlusTitle">
    <w:name w:val="ConsPlusTitle"/>
    <w:rsid w:val="00C11289"/>
    <w:pPr>
      <w:widowControl w:val="0"/>
      <w:autoSpaceDE w:val="0"/>
      <w:autoSpaceDN w:val="0"/>
      <w:adjustRightInd w:val="0"/>
    </w:pPr>
    <w:rPr>
      <w:rFonts w:ascii="Arial" w:hAnsi="Arial" w:cs="Arial"/>
      <w:b/>
      <w:bCs/>
    </w:rPr>
  </w:style>
  <w:style w:type="character" w:customStyle="1" w:styleId="aa">
    <w:name w:val="Верхний колонтитул Знак"/>
    <w:link w:val="a9"/>
    <w:uiPriority w:val="99"/>
    <w:rsid w:val="00C11289"/>
    <w:rPr>
      <w:sz w:val="24"/>
      <w:szCs w:val="24"/>
    </w:rPr>
  </w:style>
  <w:style w:type="character" w:customStyle="1" w:styleId="apple-converted-space">
    <w:name w:val="apple-converted-space"/>
    <w:basedOn w:val="a0"/>
    <w:rsid w:val="00123DAF"/>
  </w:style>
  <w:style w:type="paragraph" w:customStyle="1" w:styleId="34">
    <w:name w:val="Основной текст с отступом 34"/>
    <w:basedOn w:val="a"/>
    <w:rsid w:val="000F50A4"/>
    <w:pPr>
      <w:spacing w:after="120"/>
      <w:ind w:left="283"/>
    </w:pPr>
    <w:rPr>
      <w:sz w:val="16"/>
      <w:szCs w:val="16"/>
      <w:lang w:eastAsia="ar-SA"/>
    </w:rPr>
  </w:style>
  <w:style w:type="paragraph" w:styleId="afc">
    <w:name w:val="Subtitle"/>
    <w:basedOn w:val="a"/>
    <w:next w:val="a"/>
    <w:link w:val="afd"/>
    <w:qFormat/>
    <w:rsid w:val="0023048A"/>
    <w:pPr>
      <w:spacing w:after="60"/>
      <w:jc w:val="center"/>
      <w:outlineLvl w:val="1"/>
    </w:pPr>
    <w:rPr>
      <w:rFonts w:ascii="Cambria" w:hAnsi="Cambria"/>
      <w:sz w:val="24"/>
      <w:szCs w:val="24"/>
      <w:lang/>
    </w:rPr>
  </w:style>
  <w:style w:type="character" w:customStyle="1" w:styleId="afd">
    <w:name w:val="Подзаголовок Знак"/>
    <w:link w:val="afc"/>
    <w:rsid w:val="0023048A"/>
    <w:rPr>
      <w:rFonts w:ascii="Cambria" w:hAnsi="Cambria"/>
      <w:sz w:val="24"/>
      <w:szCs w:val="24"/>
    </w:rPr>
  </w:style>
  <w:style w:type="character" w:customStyle="1" w:styleId="afe">
    <w:name w:val="Основной текст_"/>
    <w:link w:val="100"/>
    <w:locked/>
    <w:rsid w:val="0023048A"/>
    <w:rPr>
      <w:sz w:val="26"/>
      <w:szCs w:val="26"/>
      <w:shd w:val="clear" w:color="auto" w:fill="FFFFFF"/>
    </w:rPr>
  </w:style>
  <w:style w:type="paragraph" w:customStyle="1" w:styleId="100">
    <w:name w:val="Основной текст10"/>
    <w:basedOn w:val="a"/>
    <w:link w:val="afe"/>
    <w:rsid w:val="0023048A"/>
    <w:pPr>
      <w:shd w:val="clear" w:color="auto" w:fill="FFFFFF"/>
      <w:spacing w:after="600" w:line="320" w:lineRule="exact"/>
      <w:ind w:left="40" w:right="23" w:firstLine="680"/>
      <w:jc w:val="both"/>
    </w:pPr>
    <w:rPr>
      <w:sz w:val="26"/>
      <w:szCs w:val="26"/>
      <w:shd w:val="clear" w:color="auto" w:fill="FFFFFF"/>
      <w:lang/>
    </w:rPr>
  </w:style>
  <w:style w:type="character" w:customStyle="1" w:styleId="10">
    <w:name w:val="Заголовок 1 Знак"/>
    <w:link w:val="1"/>
    <w:locked/>
    <w:rsid w:val="004C7FD5"/>
    <w:rPr>
      <w:b/>
      <w:sz w:val="28"/>
    </w:rPr>
  </w:style>
  <w:style w:type="character" w:customStyle="1" w:styleId="textspanview">
    <w:name w:val="textspanview"/>
    <w:basedOn w:val="a0"/>
    <w:rsid w:val="004C7FD5"/>
  </w:style>
  <w:style w:type="paragraph" w:customStyle="1" w:styleId="ListParagraph">
    <w:name w:val="List Paragraph"/>
    <w:basedOn w:val="a"/>
    <w:rsid w:val="004C7FD5"/>
    <w:pPr>
      <w:spacing w:after="200" w:line="276" w:lineRule="auto"/>
      <w:ind w:left="720"/>
      <w:contextualSpacing/>
    </w:pPr>
    <w:rPr>
      <w:rFonts w:ascii="Calibri" w:hAnsi="Calibri"/>
      <w:sz w:val="22"/>
      <w:szCs w:val="22"/>
      <w:lang w:eastAsia="en-US"/>
    </w:rPr>
  </w:style>
  <w:style w:type="paragraph" w:styleId="aff">
    <w:name w:val="footnote text"/>
    <w:basedOn w:val="a"/>
    <w:link w:val="aff0"/>
    <w:unhideWhenUsed/>
    <w:rsid w:val="004C7FD5"/>
    <w:rPr>
      <w:rFonts w:ascii="Cambria" w:eastAsia="Cambria" w:hAnsi="Cambria"/>
      <w:sz w:val="20"/>
      <w:lang w:eastAsia="en-US"/>
    </w:rPr>
  </w:style>
  <w:style w:type="character" w:customStyle="1" w:styleId="aff0">
    <w:name w:val="Текст сноски Знак"/>
    <w:link w:val="aff"/>
    <w:rsid w:val="004C7FD5"/>
    <w:rPr>
      <w:rFonts w:ascii="Cambria" w:eastAsia="Cambria" w:hAnsi="Cambria"/>
      <w:lang w:eastAsia="en-US"/>
    </w:rPr>
  </w:style>
  <w:style w:type="character" w:styleId="aff1">
    <w:name w:val="footnote reference"/>
    <w:unhideWhenUsed/>
    <w:rsid w:val="004C7FD5"/>
    <w:rPr>
      <w:vertAlign w:val="superscript"/>
    </w:rPr>
  </w:style>
  <w:style w:type="paragraph" w:customStyle="1" w:styleId="aff2">
    <w:name w:val="ГП_Обычный"/>
    <w:link w:val="aff3"/>
    <w:qFormat/>
    <w:rsid w:val="003428A2"/>
    <w:pPr>
      <w:spacing w:after="120"/>
      <w:ind w:firstLine="709"/>
      <w:contextualSpacing/>
      <w:jc w:val="both"/>
    </w:pPr>
    <w:rPr>
      <w:rFonts w:ascii="PT Sans" w:hAnsi="PT Sans" w:cs="Arial"/>
      <w:sz w:val="24"/>
      <w:szCs w:val="24"/>
    </w:rPr>
  </w:style>
  <w:style w:type="character" w:customStyle="1" w:styleId="aff3">
    <w:name w:val="ГП_Обычный Знак"/>
    <w:link w:val="aff2"/>
    <w:rsid w:val="003428A2"/>
    <w:rPr>
      <w:rFonts w:ascii="PT Sans" w:hAnsi="PT Sans" w:cs="Arial"/>
      <w:sz w:val="24"/>
      <w:szCs w:val="24"/>
      <w:lang w:val="ru-RU" w:eastAsia="ru-RU" w:bidi="ar-SA"/>
    </w:rPr>
  </w:style>
  <w:style w:type="character" w:customStyle="1" w:styleId="af7">
    <w:name w:val="Абзац списка Знак"/>
    <w:aliases w:val="Абзац списка основной Знак,ПАРАГРАФ Знак,Цветной список - Акцент 11 Знак,Bullet List Знак,FooterText Знак,numbered Знак,ПС - Нумерованный Знак,Имя Рисунка Знак,List Paragraph Знак,Абзац списка11 Знак"/>
    <w:link w:val="af6"/>
    <w:uiPriority w:val="34"/>
    <w:locked/>
    <w:rsid w:val="003428A2"/>
    <w:rPr>
      <w:sz w:val="28"/>
      <w:szCs w:val="28"/>
    </w:rPr>
  </w:style>
  <w:style w:type="paragraph" w:customStyle="1" w:styleId="Default">
    <w:name w:val="Default"/>
    <w:rsid w:val="003428A2"/>
    <w:pPr>
      <w:autoSpaceDE w:val="0"/>
      <w:autoSpaceDN w:val="0"/>
      <w:adjustRightInd w:val="0"/>
    </w:pPr>
    <w:rPr>
      <w:rFonts w:ascii="Calibri" w:hAnsi="Calibri" w:cs="Calibri"/>
      <w:color w:val="000000"/>
      <w:sz w:val="24"/>
      <w:szCs w:val="24"/>
      <w:lang w:eastAsia="en-US"/>
    </w:rPr>
  </w:style>
  <w:style w:type="character" w:styleId="aff4">
    <w:name w:val="Hyperlink"/>
    <w:unhideWhenUsed/>
    <w:rsid w:val="00662DE4"/>
    <w:rPr>
      <w:rFonts w:cs="Times New Roman"/>
      <w:color w:val="0000FF"/>
      <w:u w:val="single"/>
    </w:rPr>
  </w:style>
  <w:style w:type="character" w:customStyle="1" w:styleId="70">
    <w:name w:val="Заголовок 7 Знак"/>
    <w:link w:val="7"/>
    <w:rsid w:val="00662DE4"/>
    <w:rPr>
      <w:sz w:val="24"/>
      <w:szCs w:val="24"/>
    </w:rPr>
  </w:style>
  <w:style w:type="paragraph" w:customStyle="1" w:styleId="aff5">
    <w:name w:val="Стратегия основной текст"/>
    <w:basedOn w:val="a"/>
    <w:qFormat/>
    <w:rsid w:val="00662DE4"/>
    <w:pPr>
      <w:spacing w:line="360" w:lineRule="auto"/>
      <w:ind w:firstLine="709"/>
      <w:jc w:val="both"/>
    </w:pPr>
    <w:rPr>
      <w:szCs w:val="28"/>
    </w:rPr>
  </w:style>
  <w:style w:type="paragraph" w:customStyle="1" w:styleId="23">
    <w:name w:val="Обычный2"/>
    <w:rsid w:val="00662DE4"/>
    <w:pPr>
      <w:widowControl w:val="0"/>
      <w:spacing w:line="280" w:lineRule="auto"/>
      <w:ind w:left="680" w:hanging="340"/>
    </w:pPr>
    <w:rPr>
      <w:snapToGrid w:val="0"/>
    </w:rPr>
  </w:style>
  <w:style w:type="paragraph" w:customStyle="1" w:styleId="32">
    <w:name w:val="Обычный3"/>
    <w:rsid w:val="00662DE4"/>
    <w:pPr>
      <w:widowControl w:val="0"/>
      <w:spacing w:line="280" w:lineRule="auto"/>
      <w:ind w:left="680" w:hanging="340"/>
    </w:pPr>
    <w:rPr>
      <w:snapToGrid w:val="0"/>
    </w:rPr>
  </w:style>
  <w:style w:type="character" w:customStyle="1" w:styleId="ac">
    <w:name w:val="Основной текст с отступом Знак"/>
    <w:link w:val="ab"/>
    <w:locked/>
    <w:rsid w:val="00662DE4"/>
    <w:rPr>
      <w:sz w:val="24"/>
      <w:szCs w:val="24"/>
    </w:rPr>
  </w:style>
  <w:style w:type="paragraph" w:customStyle="1" w:styleId="17">
    <w:name w:val="1"/>
    <w:basedOn w:val="a"/>
    <w:rsid w:val="00662DE4"/>
    <w:pPr>
      <w:spacing w:before="100" w:beforeAutospacing="1" w:after="100" w:afterAutospacing="1"/>
    </w:pPr>
    <w:rPr>
      <w:sz w:val="24"/>
      <w:szCs w:val="24"/>
    </w:rPr>
  </w:style>
  <w:style w:type="paragraph" w:customStyle="1" w:styleId="normal0">
    <w:name w:val="normal"/>
    <w:basedOn w:val="a"/>
    <w:rsid w:val="00662DE4"/>
    <w:pPr>
      <w:spacing w:before="100" w:beforeAutospacing="1" w:after="100" w:afterAutospacing="1"/>
    </w:pPr>
    <w:rPr>
      <w:sz w:val="24"/>
      <w:szCs w:val="24"/>
    </w:rPr>
  </w:style>
  <w:style w:type="paragraph" w:customStyle="1" w:styleId="aff6">
    <w:name w:val="МОН основной"/>
    <w:basedOn w:val="a"/>
    <w:link w:val="aff7"/>
    <w:rsid w:val="00662DE4"/>
    <w:pPr>
      <w:spacing w:line="360" w:lineRule="auto"/>
      <w:ind w:firstLine="709"/>
      <w:jc w:val="both"/>
    </w:pPr>
    <w:rPr>
      <w:szCs w:val="24"/>
      <w:lang/>
    </w:rPr>
  </w:style>
  <w:style w:type="character" w:customStyle="1" w:styleId="aff7">
    <w:name w:val="МОН основной Знак"/>
    <w:link w:val="aff6"/>
    <w:rsid w:val="00662DE4"/>
    <w:rPr>
      <w:sz w:val="28"/>
      <w:szCs w:val="24"/>
    </w:rPr>
  </w:style>
  <w:style w:type="paragraph" w:customStyle="1" w:styleId="18">
    <w:name w:val="Знак1"/>
    <w:basedOn w:val="a"/>
    <w:rsid w:val="00662DE4"/>
    <w:pPr>
      <w:widowControl w:val="0"/>
      <w:jc w:val="both"/>
    </w:pPr>
    <w:rPr>
      <w:rFonts w:eastAsia="SimSun"/>
      <w:kern w:val="2"/>
      <w:sz w:val="21"/>
      <w:lang w:val="en-US" w:eastAsia="zh-CN"/>
    </w:rPr>
  </w:style>
  <w:style w:type="character" w:customStyle="1" w:styleId="aff8">
    <w:name w:val=" Знак Знак"/>
    <w:rsid w:val="00662DE4"/>
    <w:rPr>
      <w:sz w:val="24"/>
      <w:lang w:val="ru-RU" w:eastAsia="ru-RU" w:bidi="ar-SA"/>
    </w:rPr>
  </w:style>
  <w:style w:type="character" w:styleId="aff9">
    <w:name w:val="Emphasis"/>
    <w:qFormat/>
    <w:rsid w:val="00662DE4"/>
    <w:rPr>
      <w:i/>
      <w:iCs/>
    </w:rPr>
  </w:style>
  <w:style w:type="paragraph" w:customStyle="1" w:styleId="xl25">
    <w:name w:val="xl25"/>
    <w:basedOn w:val="a"/>
    <w:rsid w:val="00662DE4"/>
    <w:pPr>
      <w:autoSpaceDE w:val="0"/>
      <w:spacing w:before="100" w:after="100"/>
    </w:pPr>
    <w:rPr>
      <w:sz w:val="24"/>
      <w:szCs w:val="24"/>
      <w:lang w:eastAsia="ar-SA"/>
    </w:rPr>
  </w:style>
  <w:style w:type="character" w:customStyle="1" w:styleId="50">
    <w:name w:val=" Знак Знак5"/>
    <w:locked/>
    <w:rsid w:val="00662DE4"/>
    <w:rPr>
      <w:b/>
      <w:sz w:val="28"/>
    </w:rPr>
  </w:style>
  <w:style w:type="character" w:customStyle="1" w:styleId="meta-prepmeta-prep-author">
    <w:name w:val="meta-prep meta-prep-author"/>
    <w:rsid w:val="00662DE4"/>
  </w:style>
  <w:style w:type="character" w:customStyle="1" w:styleId="entry-date">
    <w:name w:val="entry-date"/>
    <w:rsid w:val="00662DE4"/>
  </w:style>
  <w:style w:type="character" w:styleId="affa">
    <w:name w:val="Strong"/>
    <w:uiPriority w:val="22"/>
    <w:qFormat/>
    <w:rsid w:val="00662DE4"/>
    <w:rPr>
      <w:b/>
      <w:bCs/>
    </w:rPr>
  </w:style>
  <w:style w:type="character" w:styleId="affb">
    <w:name w:val="FollowedHyperlink"/>
    <w:rsid w:val="00662DE4"/>
    <w:rPr>
      <w:color w:val="800080"/>
      <w:u w:val="single"/>
    </w:rPr>
  </w:style>
  <w:style w:type="paragraph" w:customStyle="1" w:styleId="ConsPlusCell">
    <w:name w:val="ConsPlusCell"/>
    <w:rsid w:val="00662DE4"/>
    <w:pPr>
      <w:widowControl w:val="0"/>
      <w:autoSpaceDE w:val="0"/>
      <w:autoSpaceDN w:val="0"/>
      <w:adjustRightInd w:val="0"/>
    </w:pPr>
    <w:rPr>
      <w:sz w:val="28"/>
      <w:szCs w:val="28"/>
    </w:rPr>
  </w:style>
  <w:style w:type="paragraph" w:customStyle="1" w:styleId="NoSpacing">
    <w:name w:val="No Spacing"/>
    <w:link w:val="NoSpacingChar1"/>
    <w:rsid w:val="00662DE4"/>
    <w:pPr>
      <w:ind w:firstLine="709"/>
      <w:jc w:val="both"/>
    </w:pPr>
    <w:rPr>
      <w:rFonts w:ascii="Calibri" w:hAnsi="Calibri"/>
      <w:sz w:val="22"/>
      <w:szCs w:val="22"/>
      <w:lang w:eastAsia="en-US"/>
    </w:rPr>
  </w:style>
  <w:style w:type="character" w:customStyle="1" w:styleId="NoSpacingChar1">
    <w:name w:val="No Spacing Char1"/>
    <w:link w:val="NoSpacing"/>
    <w:locked/>
    <w:rsid w:val="00662DE4"/>
    <w:rPr>
      <w:rFonts w:ascii="Calibri" w:hAnsi="Calibri"/>
      <w:sz w:val="22"/>
      <w:szCs w:val="22"/>
      <w:lang w:eastAsia="en-US" w:bidi="ar-SA"/>
    </w:rPr>
  </w:style>
  <w:style w:type="paragraph" w:customStyle="1" w:styleId="51">
    <w:name w:val="Обычный5"/>
    <w:rsid w:val="00E914EA"/>
    <w:pPr>
      <w:widowControl w:val="0"/>
      <w:snapToGrid w:val="0"/>
      <w:spacing w:line="278" w:lineRule="auto"/>
      <w:ind w:left="680" w:hanging="340"/>
    </w:pPr>
  </w:style>
</w:styles>
</file>

<file path=word/webSettings.xml><?xml version="1.0" encoding="utf-8"?>
<w:webSettings xmlns:r="http://schemas.openxmlformats.org/officeDocument/2006/relationships" xmlns:w="http://schemas.openxmlformats.org/wordprocessingml/2006/main">
  <w:divs>
    <w:div w:id="94137171">
      <w:bodyDiv w:val="1"/>
      <w:marLeft w:val="0"/>
      <w:marRight w:val="0"/>
      <w:marTop w:val="0"/>
      <w:marBottom w:val="0"/>
      <w:divBdr>
        <w:top w:val="none" w:sz="0" w:space="0" w:color="auto"/>
        <w:left w:val="none" w:sz="0" w:space="0" w:color="auto"/>
        <w:bottom w:val="none" w:sz="0" w:space="0" w:color="auto"/>
        <w:right w:val="none" w:sz="0" w:space="0" w:color="auto"/>
      </w:divBdr>
    </w:div>
    <w:div w:id="134184749">
      <w:bodyDiv w:val="1"/>
      <w:marLeft w:val="0"/>
      <w:marRight w:val="0"/>
      <w:marTop w:val="0"/>
      <w:marBottom w:val="0"/>
      <w:divBdr>
        <w:top w:val="none" w:sz="0" w:space="0" w:color="auto"/>
        <w:left w:val="none" w:sz="0" w:space="0" w:color="auto"/>
        <w:bottom w:val="none" w:sz="0" w:space="0" w:color="auto"/>
        <w:right w:val="none" w:sz="0" w:space="0" w:color="auto"/>
      </w:divBdr>
    </w:div>
    <w:div w:id="170610524">
      <w:bodyDiv w:val="1"/>
      <w:marLeft w:val="0"/>
      <w:marRight w:val="0"/>
      <w:marTop w:val="0"/>
      <w:marBottom w:val="0"/>
      <w:divBdr>
        <w:top w:val="none" w:sz="0" w:space="0" w:color="auto"/>
        <w:left w:val="none" w:sz="0" w:space="0" w:color="auto"/>
        <w:bottom w:val="none" w:sz="0" w:space="0" w:color="auto"/>
        <w:right w:val="none" w:sz="0" w:space="0" w:color="auto"/>
      </w:divBdr>
    </w:div>
    <w:div w:id="256058516">
      <w:bodyDiv w:val="1"/>
      <w:marLeft w:val="0"/>
      <w:marRight w:val="0"/>
      <w:marTop w:val="0"/>
      <w:marBottom w:val="0"/>
      <w:divBdr>
        <w:top w:val="none" w:sz="0" w:space="0" w:color="auto"/>
        <w:left w:val="none" w:sz="0" w:space="0" w:color="auto"/>
        <w:bottom w:val="none" w:sz="0" w:space="0" w:color="auto"/>
        <w:right w:val="none" w:sz="0" w:space="0" w:color="auto"/>
      </w:divBdr>
    </w:div>
    <w:div w:id="330916113">
      <w:bodyDiv w:val="1"/>
      <w:marLeft w:val="0"/>
      <w:marRight w:val="0"/>
      <w:marTop w:val="0"/>
      <w:marBottom w:val="0"/>
      <w:divBdr>
        <w:top w:val="none" w:sz="0" w:space="0" w:color="auto"/>
        <w:left w:val="none" w:sz="0" w:space="0" w:color="auto"/>
        <w:bottom w:val="none" w:sz="0" w:space="0" w:color="auto"/>
        <w:right w:val="none" w:sz="0" w:space="0" w:color="auto"/>
      </w:divBdr>
    </w:div>
    <w:div w:id="457920697">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 w:id="589048745">
      <w:bodyDiv w:val="1"/>
      <w:marLeft w:val="0"/>
      <w:marRight w:val="0"/>
      <w:marTop w:val="0"/>
      <w:marBottom w:val="0"/>
      <w:divBdr>
        <w:top w:val="none" w:sz="0" w:space="0" w:color="auto"/>
        <w:left w:val="none" w:sz="0" w:space="0" w:color="auto"/>
        <w:bottom w:val="none" w:sz="0" w:space="0" w:color="auto"/>
        <w:right w:val="none" w:sz="0" w:space="0" w:color="auto"/>
      </w:divBdr>
    </w:div>
    <w:div w:id="809396651">
      <w:bodyDiv w:val="1"/>
      <w:marLeft w:val="0"/>
      <w:marRight w:val="0"/>
      <w:marTop w:val="0"/>
      <w:marBottom w:val="0"/>
      <w:divBdr>
        <w:top w:val="none" w:sz="0" w:space="0" w:color="auto"/>
        <w:left w:val="none" w:sz="0" w:space="0" w:color="auto"/>
        <w:bottom w:val="none" w:sz="0" w:space="0" w:color="auto"/>
        <w:right w:val="none" w:sz="0" w:space="0" w:color="auto"/>
      </w:divBdr>
    </w:div>
    <w:div w:id="968509040">
      <w:bodyDiv w:val="1"/>
      <w:marLeft w:val="0"/>
      <w:marRight w:val="0"/>
      <w:marTop w:val="0"/>
      <w:marBottom w:val="0"/>
      <w:divBdr>
        <w:top w:val="none" w:sz="0" w:space="0" w:color="auto"/>
        <w:left w:val="none" w:sz="0" w:space="0" w:color="auto"/>
        <w:bottom w:val="none" w:sz="0" w:space="0" w:color="auto"/>
        <w:right w:val="none" w:sz="0" w:space="0" w:color="auto"/>
      </w:divBdr>
    </w:div>
    <w:div w:id="1102997641">
      <w:bodyDiv w:val="1"/>
      <w:marLeft w:val="0"/>
      <w:marRight w:val="0"/>
      <w:marTop w:val="0"/>
      <w:marBottom w:val="0"/>
      <w:divBdr>
        <w:top w:val="none" w:sz="0" w:space="0" w:color="auto"/>
        <w:left w:val="none" w:sz="0" w:space="0" w:color="auto"/>
        <w:bottom w:val="none" w:sz="0" w:space="0" w:color="auto"/>
        <w:right w:val="none" w:sz="0" w:space="0" w:color="auto"/>
      </w:divBdr>
    </w:div>
    <w:div w:id="1309943628">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81464777">
      <w:bodyDiv w:val="1"/>
      <w:marLeft w:val="0"/>
      <w:marRight w:val="0"/>
      <w:marTop w:val="0"/>
      <w:marBottom w:val="0"/>
      <w:divBdr>
        <w:top w:val="none" w:sz="0" w:space="0" w:color="auto"/>
        <w:left w:val="none" w:sz="0" w:space="0" w:color="auto"/>
        <w:bottom w:val="none" w:sz="0" w:space="0" w:color="auto"/>
        <w:right w:val="none" w:sz="0" w:space="0" w:color="auto"/>
      </w:divBdr>
    </w:div>
    <w:div w:id="1686514281">
      <w:bodyDiv w:val="1"/>
      <w:marLeft w:val="0"/>
      <w:marRight w:val="0"/>
      <w:marTop w:val="0"/>
      <w:marBottom w:val="0"/>
      <w:divBdr>
        <w:top w:val="none" w:sz="0" w:space="0" w:color="auto"/>
        <w:left w:val="none" w:sz="0" w:space="0" w:color="auto"/>
        <w:bottom w:val="none" w:sz="0" w:space="0" w:color="auto"/>
        <w:right w:val="none" w:sz="0" w:space="0" w:color="auto"/>
      </w:divBdr>
    </w:div>
    <w:div w:id="1718582180">
      <w:bodyDiv w:val="1"/>
      <w:marLeft w:val="0"/>
      <w:marRight w:val="0"/>
      <w:marTop w:val="0"/>
      <w:marBottom w:val="0"/>
      <w:divBdr>
        <w:top w:val="none" w:sz="0" w:space="0" w:color="auto"/>
        <w:left w:val="none" w:sz="0" w:space="0" w:color="auto"/>
        <w:bottom w:val="none" w:sz="0" w:space="0" w:color="auto"/>
        <w:right w:val="none" w:sz="0" w:space="0" w:color="auto"/>
      </w:divBdr>
    </w:div>
    <w:div w:id="1759592706">
      <w:bodyDiv w:val="1"/>
      <w:marLeft w:val="0"/>
      <w:marRight w:val="0"/>
      <w:marTop w:val="0"/>
      <w:marBottom w:val="0"/>
      <w:divBdr>
        <w:top w:val="none" w:sz="0" w:space="0" w:color="auto"/>
        <w:left w:val="none" w:sz="0" w:space="0" w:color="auto"/>
        <w:bottom w:val="none" w:sz="0" w:space="0" w:color="auto"/>
        <w:right w:val="none" w:sz="0" w:space="0" w:color="auto"/>
      </w:divBdr>
    </w:div>
    <w:div w:id="1816875163">
      <w:bodyDiv w:val="1"/>
      <w:marLeft w:val="0"/>
      <w:marRight w:val="0"/>
      <w:marTop w:val="0"/>
      <w:marBottom w:val="0"/>
      <w:divBdr>
        <w:top w:val="none" w:sz="0" w:space="0" w:color="auto"/>
        <w:left w:val="none" w:sz="0" w:space="0" w:color="auto"/>
        <w:bottom w:val="none" w:sz="0" w:space="0" w:color="auto"/>
        <w:right w:val="none" w:sz="0" w:space="0" w:color="auto"/>
      </w:divBdr>
    </w:div>
    <w:div w:id="1902054560">
      <w:bodyDiv w:val="1"/>
      <w:marLeft w:val="0"/>
      <w:marRight w:val="0"/>
      <w:marTop w:val="0"/>
      <w:marBottom w:val="0"/>
      <w:divBdr>
        <w:top w:val="none" w:sz="0" w:space="0" w:color="auto"/>
        <w:left w:val="none" w:sz="0" w:space="0" w:color="auto"/>
        <w:bottom w:val="none" w:sz="0" w:space="0" w:color="auto"/>
        <w:right w:val="none" w:sz="0" w:space="0" w:color="auto"/>
      </w:divBdr>
    </w:div>
    <w:div w:id="1980836327">
      <w:bodyDiv w:val="1"/>
      <w:marLeft w:val="0"/>
      <w:marRight w:val="0"/>
      <w:marTop w:val="0"/>
      <w:marBottom w:val="0"/>
      <w:divBdr>
        <w:top w:val="none" w:sz="0" w:space="0" w:color="auto"/>
        <w:left w:val="none" w:sz="0" w:space="0" w:color="auto"/>
        <w:bottom w:val="none" w:sz="0" w:space="0" w:color="auto"/>
        <w:right w:val="none" w:sz="0" w:space="0" w:color="auto"/>
      </w:divBdr>
    </w:div>
    <w:div w:id="2034841290">
      <w:bodyDiv w:val="1"/>
      <w:marLeft w:val="0"/>
      <w:marRight w:val="0"/>
      <w:marTop w:val="0"/>
      <w:marBottom w:val="0"/>
      <w:divBdr>
        <w:top w:val="none" w:sz="0" w:space="0" w:color="auto"/>
        <w:left w:val="none" w:sz="0" w:space="0" w:color="auto"/>
        <w:bottom w:val="none" w:sz="0" w:space="0" w:color="auto"/>
        <w:right w:val="none" w:sz="0" w:space="0" w:color="auto"/>
      </w:divBdr>
    </w:div>
    <w:div w:id="2049181090">
      <w:bodyDiv w:val="1"/>
      <w:marLeft w:val="0"/>
      <w:marRight w:val="0"/>
      <w:marTop w:val="0"/>
      <w:marBottom w:val="0"/>
      <w:divBdr>
        <w:top w:val="none" w:sz="0" w:space="0" w:color="auto"/>
        <w:left w:val="none" w:sz="0" w:space="0" w:color="auto"/>
        <w:bottom w:val="none" w:sz="0" w:space="0" w:color="auto"/>
        <w:right w:val="none" w:sz="0" w:space="0" w:color="auto"/>
      </w:divBdr>
    </w:div>
    <w:div w:id="2055155627">
      <w:bodyDiv w:val="1"/>
      <w:marLeft w:val="0"/>
      <w:marRight w:val="0"/>
      <w:marTop w:val="0"/>
      <w:marBottom w:val="0"/>
      <w:divBdr>
        <w:top w:val="none" w:sz="0" w:space="0" w:color="auto"/>
        <w:left w:val="none" w:sz="0" w:space="0" w:color="auto"/>
        <w:bottom w:val="none" w:sz="0" w:space="0" w:color="auto"/>
        <w:right w:val="none" w:sz="0" w:space="0" w:color="auto"/>
      </w:divBdr>
    </w:div>
    <w:div w:id="2142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9170</Words>
  <Characters>52274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БЮДЖЕТНОЕ ПОСЛАНИЕ</vt:lpstr>
    </vt:vector>
  </TitlesOfParts>
  <Company>Администрация п. Пелым</Company>
  <LinksUpToDate>false</LinksUpToDate>
  <CharactersWithSpaces>61322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ПОСЛАНИЕ</dc:title>
  <dc:subject/>
  <dc:creator>Баландина</dc:creator>
  <cp:keywords/>
  <cp:lastModifiedBy>Dima</cp:lastModifiedBy>
  <cp:revision>2</cp:revision>
  <cp:lastPrinted>2022-05-04T06:24:00Z</cp:lastPrinted>
  <dcterms:created xsi:type="dcterms:W3CDTF">2022-05-12T10:57:00Z</dcterms:created>
  <dcterms:modified xsi:type="dcterms:W3CDTF">2022-05-12T10:57:00Z</dcterms:modified>
</cp:coreProperties>
</file>