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90096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C73A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Губернатора Свердловской области от 10.12.2012 N 920-УГ</w:t>
            </w:r>
            <w:r>
              <w:rPr>
                <w:sz w:val="48"/>
                <w:szCs w:val="48"/>
              </w:rPr>
              <w:br/>
              <w:t>(ред. от 02.09.2019)</w:t>
            </w:r>
            <w:r>
              <w:rPr>
                <w:sz w:val="48"/>
                <w:szCs w:val="48"/>
              </w:rPr>
              <w:br/>
              <w:t>"Об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</w:t>
            </w:r>
            <w:r>
              <w:rPr>
                <w:sz w:val="48"/>
                <w:szCs w:val="48"/>
              </w:rPr>
              <w:t>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C73A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20.05.2020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C73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C73AC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1C73AC">
            <w:pPr>
              <w:pStyle w:val="ConsPlusNormal"/>
              <w:outlineLvl w:val="0"/>
            </w:pPr>
            <w:r>
              <w:t>10 декабря 2012 года</w:t>
            </w:r>
          </w:p>
        </w:tc>
        <w:tc>
          <w:tcPr>
            <w:tcW w:w="5103" w:type="dxa"/>
          </w:tcPr>
          <w:p w:rsidR="00000000" w:rsidRDefault="001C73AC">
            <w:pPr>
              <w:pStyle w:val="ConsPlusNormal"/>
              <w:jc w:val="right"/>
              <w:outlineLvl w:val="0"/>
            </w:pPr>
            <w:r>
              <w:t>N 920-УГ</w:t>
            </w:r>
          </w:p>
        </w:tc>
      </w:tr>
    </w:tbl>
    <w:p w:rsidR="00000000" w:rsidRDefault="001C73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C73AC">
      <w:pPr>
        <w:pStyle w:val="ConsPlusNormal"/>
        <w:jc w:val="both"/>
      </w:pPr>
    </w:p>
    <w:p w:rsidR="00000000" w:rsidRDefault="001C73AC">
      <w:pPr>
        <w:pStyle w:val="ConsPlusTitle"/>
        <w:jc w:val="center"/>
      </w:pPr>
      <w:r>
        <w:t>УКАЗ</w:t>
      </w:r>
    </w:p>
    <w:p w:rsidR="00000000" w:rsidRDefault="001C73AC">
      <w:pPr>
        <w:pStyle w:val="ConsPlusTitle"/>
        <w:jc w:val="center"/>
      </w:pPr>
    </w:p>
    <w:p w:rsidR="00000000" w:rsidRDefault="001C73AC">
      <w:pPr>
        <w:pStyle w:val="ConsPlusTitle"/>
        <w:jc w:val="center"/>
      </w:pPr>
      <w:r>
        <w:t>ГУБЕРНАТОРА СВЕРДЛОВСКОЙ ОБЛАСТИ</w:t>
      </w:r>
    </w:p>
    <w:p w:rsidR="00000000" w:rsidRDefault="001C73AC">
      <w:pPr>
        <w:pStyle w:val="ConsPlusTitle"/>
        <w:jc w:val="center"/>
      </w:pPr>
    </w:p>
    <w:p w:rsidR="00000000" w:rsidRDefault="001C73AC">
      <w:pPr>
        <w:pStyle w:val="ConsPlusTitle"/>
        <w:jc w:val="center"/>
      </w:pPr>
      <w:r>
        <w:t>ОБ УТВЕРЖДЕНИИ ПОЛОЖЕНИЯ О ПРОВЕРКЕ ДОСТОВЕРНОСТИ</w:t>
      </w:r>
    </w:p>
    <w:p w:rsidR="00000000" w:rsidRDefault="001C73AC">
      <w:pPr>
        <w:pStyle w:val="ConsPlusTitle"/>
        <w:jc w:val="center"/>
      </w:pPr>
      <w:r>
        <w:t>И ПОЛНОТЫ СВЕДЕНИЙ, ПРЕДСТАВЛЯЕМЫХ ГРАЖДАНАМИ,</w:t>
      </w:r>
    </w:p>
    <w:p w:rsidR="00000000" w:rsidRDefault="001C73AC">
      <w:pPr>
        <w:pStyle w:val="ConsPlusTitle"/>
        <w:jc w:val="center"/>
      </w:pPr>
      <w:r>
        <w:t>ПРЕТЕНДУЮЩИМИ НА ЗАМЕЩЕНИЕ ДОЛЖНОСТЕЙ МУНИЦИПАЛЬНОЙ СЛУЖБЫ</w:t>
      </w:r>
    </w:p>
    <w:p w:rsidR="00000000" w:rsidRDefault="001C73AC">
      <w:pPr>
        <w:pStyle w:val="ConsPlusTitle"/>
        <w:jc w:val="center"/>
      </w:pPr>
      <w:r>
        <w:t>В СВЕРДЛОВСКОЙ ОБЛАСТИ, И МУНИЦИПАЛЬНЫМИ СЛУЖАЩИМИ</w:t>
      </w:r>
    </w:p>
    <w:p w:rsidR="00000000" w:rsidRDefault="001C73AC">
      <w:pPr>
        <w:pStyle w:val="ConsPlusTitle"/>
        <w:jc w:val="center"/>
      </w:pPr>
      <w:r>
        <w:t>В СВЕРДЛОВСКОЙ ОБЛАСТИ, И СОБЛЮДЕНИЯ МУНИЦИПАЛЬНЫМИ</w:t>
      </w:r>
    </w:p>
    <w:p w:rsidR="00000000" w:rsidRDefault="001C73AC">
      <w:pPr>
        <w:pStyle w:val="ConsPlusTitle"/>
        <w:jc w:val="center"/>
      </w:pPr>
      <w:r>
        <w:t>СЛУЖАЩИМИ В СВЕРДЛОВСКОЙ ОБЛАСТИ ТРЕБОВАНИЙ</w:t>
      </w:r>
    </w:p>
    <w:p w:rsidR="00000000" w:rsidRDefault="001C73AC">
      <w:pPr>
        <w:pStyle w:val="ConsPlusTitle"/>
        <w:jc w:val="center"/>
      </w:pPr>
      <w:r>
        <w:t>К С</w:t>
      </w:r>
      <w:r>
        <w:t>ЛУЖЕБНОМУ ПОВЕДЕНИЮ</w:t>
      </w:r>
    </w:p>
    <w:p w:rsidR="00000000" w:rsidRDefault="001C73A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C73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C73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Губернатора Свердловской области от 29.12.2012 </w:t>
            </w:r>
            <w:hyperlink r:id="rId9" w:tooltip="Указ Губернатора Свердловской области от 29.12.2012 N 1021-УГ &quot;О внесении изменения в Положение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е Указом Губернатора Свердловской области от 10 декабря 2012 года N 920-УГ&quot;{КонсультантПлюс}" w:history="1">
              <w:r>
                <w:rPr>
                  <w:color w:val="0000FF"/>
                </w:rPr>
                <w:t>N 1021-УГ</w:t>
              </w:r>
            </w:hyperlink>
            <w:r>
              <w:rPr>
                <w:color w:val="392C69"/>
              </w:rPr>
              <w:t>,</w:t>
            </w:r>
          </w:p>
          <w:p w:rsidR="00000000" w:rsidRDefault="001C73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25.09.2013 </w:t>
            </w:r>
            <w:hyperlink r:id="rId10" w:tooltip="Указ Губернатора Свердловской области от 25.09.2013 N 480-УГ &quot;О внесении изменений в Положение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е Указом Губернатора Свердловской области от 10.12.2012 N 920-УГ&quot;{КонсультантПлюс}" w:history="1">
              <w:r>
                <w:rPr>
                  <w:color w:val="0000FF"/>
                </w:rPr>
                <w:t>N 480-УГ</w:t>
              </w:r>
            </w:hyperlink>
            <w:r>
              <w:rPr>
                <w:color w:val="392C69"/>
              </w:rPr>
              <w:t xml:space="preserve">, от 27.11.2014 </w:t>
            </w:r>
            <w:hyperlink r:id="rId11" w:tooltip="Указ Губернатора Свердловской области от 27.11.2014 N 587-УГ &quot;О внесении изменений в Положение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е Указом Губернатора Свердловской области от 10.12.2012 N 920-УГ&quot;{КонсультантПлюс}" w:history="1">
              <w:r>
                <w:rPr>
                  <w:color w:val="0000FF"/>
                </w:rPr>
                <w:t>N 587-УГ</w:t>
              </w:r>
            </w:hyperlink>
            <w:r>
              <w:rPr>
                <w:color w:val="392C69"/>
              </w:rPr>
              <w:t xml:space="preserve">, от 14.02.2017 </w:t>
            </w:r>
            <w:hyperlink r:id="rId12" w:tooltip="Указ Губернатора Свердловской области от 14.02.2017 N 85-УГ &quot;О внесении изменений в Положение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е Указом Губернатора Свердловской области от 10.12.2012 N 920-УГ&quot;{КонсультантПлюс}" w:history="1">
              <w:r>
                <w:rPr>
                  <w:color w:val="0000FF"/>
                </w:rPr>
                <w:t>N 85-УГ</w:t>
              </w:r>
            </w:hyperlink>
            <w:r>
              <w:rPr>
                <w:color w:val="392C69"/>
              </w:rPr>
              <w:t>,</w:t>
            </w:r>
          </w:p>
          <w:p w:rsidR="00000000" w:rsidRDefault="001C73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02.09.2019 </w:t>
            </w:r>
            <w:hyperlink r:id="rId13" w:tooltip="Указ Губернатора Свердловской области от 02.09.2019 N 430-УГ &quot;О внесении изменений в Положение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е Указом Губернатора Свердловской области от 10.12.2012 N 920-УГ&quot;{КонсультантПлюс}" w:history="1">
              <w:r>
                <w:rPr>
                  <w:color w:val="0000FF"/>
                </w:rPr>
                <w:t>N 430-УГ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1C73AC">
      <w:pPr>
        <w:pStyle w:val="ConsPlusNormal"/>
        <w:jc w:val="both"/>
      </w:pPr>
    </w:p>
    <w:p w:rsidR="00000000" w:rsidRDefault="001C73AC">
      <w:pPr>
        <w:pStyle w:val="ConsPlusNormal"/>
        <w:ind w:firstLine="540"/>
        <w:jc w:val="both"/>
      </w:pPr>
      <w:r>
        <w:t>В соответствии с Федерал</w:t>
      </w:r>
      <w:r>
        <w:t xml:space="preserve">ьным </w:t>
      </w:r>
      <w:hyperlink r:id="rId14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5" w:tooltip="Федеральный закон от 02.03.2007 N 25-ФЗ (ред. от 16.12.2019) &quot;О муниципальной служб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 и </w:t>
      </w:r>
      <w:hyperlink r:id="rId16" w:tooltip="Закон Свердловской области от 29.10.2007 N 136-ОЗ (ред. от 03.03.2020) &quot;Об особенностях муниципальной службы на территории Свердловской области&quot; (принят Областной Думой Законодательного Собрания Свердловской области 16.10.2007) (вместе с &quot;Типовым положением о проведении аттестации муниципальных служащих&quot;, &quot;Методикой проведения конкурсных процедур&quot;){КонсультантПлюс}" w:history="1">
        <w:r>
          <w:rPr>
            <w:color w:val="0000FF"/>
          </w:rPr>
          <w:t>Законом</w:t>
        </w:r>
      </w:hyperlink>
      <w:r>
        <w:t xml:space="preserve"> Свердловской области от 29 октября 2007 года N 136-ОЗ "Об особенностях муниципальной службы на территории Свердловской области" постановляю: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40" w:tooltip="ПОЛОЖЕНИЕ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</w:t>
      </w:r>
      <w:r>
        <w:t>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</w:t>
      </w:r>
      <w:r>
        <w:t>ю (прилагается).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>2. Настоящий Указ опубликовать в "Областной газете".</w:t>
      </w:r>
    </w:p>
    <w:p w:rsidR="00000000" w:rsidRDefault="001C73AC">
      <w:pPr>
        <w:pStyle w:val="ConsPlusNormal"/>
        <w:jc w:val="both"/>
      </w:pPr>
    </w:p>
    <w:p w:rsidR="00000000" w:rsidRDefault="001C73AC">
      <w:pPr>
        <w:pStyle w:val="ConsPlusNormal"/>
        <w:jc w:val="right"/>
      </w:pPr>
      <w:r>
        <w:t>Губернатор</w:t>
      </w:r>
    </w:p>
    <w:p w:rsidR="00000000" w:rsidRDefault="001C73AC">
      <w:pPr>
        <w:pStyle w:val="ConsPlusNormal"/>
        <w:jc w:val="right"/>
      </w:pPr>
      <w:r>
        <w:t>Свердловской области</w:t>
      </w:r>
    </w:p>
    <w:p w:rsidR="00000000" w:rsidRDefault="001C73AC">
      <w:pPr>
        <w:pStyle w:val="ConsPlusNormal"/>
        <w:jc w:val="right"/>
      </w:pPr>
      <w:r>
        <w:t>Е.В.КУЙВАШЕВ</w:t>
      </w:r>
    </w:p>
    <w:p w:rsidR="00000000" w:rsidRDefault="001C73AC">
      <w:pPr>
        <w:pStyle w:val="ConsPlusNormal"/>
      </w:pPr>
      <w:r>
        <w:t>г. Екатеринбург</w:t>
      </w:r>
    </w:p>
    <w:p w:rsidR="00000000" w:rsidRDefault="001C73AC">
      <w:pPr>
        <w:pStyle w:val="ConsPlusNormal"/>
        <w:spacing w:before="200"/>
      </w:pPr>
      <w:r>
        <w:t>10 декабря 2012 года</w:t>
      </w:r>
    </w:p>
    <w:p w:rsidR="00000000" w:rsidRDefault="001C73AC">
      <w:pPr>
        <w:pStyle w:val="ConsPlusNormal"/>
        <w:spacing w:before="200"/>
      </w:pPr>
      <w:r>
        <w:t>N 920-УГ</w:t>
      </w:r>
    </w:p>
    <w:p w:rsidR="00000000" w:rsidRDefault="001C73AC">
      <w:pPr>
        <w:pStyle w:val="ConsPlusNormal"/>
        <w:jc w:val="both"/>
      </w:pPr>
    </w:p>
    <w:p w:rsidR="00000000" w:rsidRDefault="001C73AC">
      <w:pPr>
        <w:pStyle w:val="ConsPlusNormal"/>
        <w:jc w:val="both"/>
      </w:pPr>
    </w:p>
    <w:p w:rsidR="00000000" w:rsidRDefault="001C73AC">
      <w:pPr>
        <w:pStyle w:val="ConsPlusNormal"/>
        <w:jc w:val="both"/>
      </w:pPr>
    </w:p>
    <w:p w:rsidR="00000000" w:rsidRDefault="001C73AC">
      <w:pPr>
        <w:pStyle w:val="ConsPlusNormal"/>
        <w:jc w:val="both"/>
      </w:pPr>
    </w:p>
    <w:p w:rsidR="00000000" w:rsidRDefault="001C73AC">
      <w:pPr>
        <w:pStyle w:val="ConsPlusNormal"/>
        <w:jc w:val="both"/>
      </w:pPr>
    </w:p>
    <w:p w:rsidR="00000000" w:rsidRDefault="001C73AC">
      <w:pPr>
        <w:pStyle w:val="ConsPlusNormal"/>
        <w:jc w:val="right"/>
        <w:outlineLvl w:val="0"/>
      </w:pPr>
      <w:r>
        <w:t>Утверждено</w:t>
      </w:r>
    </w:p>
    <w:p w:rsidR="00000000" w:rsidRDefault="001C73AC">
      <w:pPr>
        <w:pStyle w:val="ConsPlusNormal"/>
        <w:jc w:val="right"/>
      </w:pPr>
      <w:r>
        <w:t>Указом Губернатора</w:t>
      </w:r>
    </w:p>
    <w:p w:rsidR="00000000" w:rsidRDefault="001C73AC">
      <w:pPr>
        <w:pStyle w:val="ConsPlusNormal"/>
        <w:jc w:val="right"/>
      </w:pPr>
      <w:r>
        <w:t>Свердловской области</w:t>
      </w:r>
    </w:p>
    <w:p w:rsidR="00000000" w:rsidRDefault="001C73AC">
      <w:pPr>
        <w:pStyle w:val="ConsPlusNormal"/>
        <w:jc w:val="right"/>
      </w:pPr>
      <w:r>
        <w:t>от 10 декабря 2012 г. N 920-УГ</w:t>
      </w:r>
    </w:p>
    <w:p w:rsidR="00000000" w:rsidRDefault="001C73AC">
      <w:pPr>
        <w:pStyle w:val="ConsPlusNormal"/>
        <w:jc w:val="both"/>
      </w:pPr>
    </w:p>
    <w:p w:rsidR="00000000" w:rsidRDefault="001C73AC">
      <w:pPr>
        <w:pStyle w:val="ConsPlusTitle"/>
        <w:jc w:val="center"/>
      </w:pPr>
      <w:bookmarkStart w:id="0" w:name="Par40"/>
      <w:bookmarkEnd w:id="0"/>
      <w:r>
        <w:t>ПОЛОЖЕНИЕ</w:t>
      </w:r>
    </w:p>
    <w:p w:rsidR="00000000" w:rsidRDefault="001C73AC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000000" w:rsidRDefault="001C73AC">
      <w:pPr>
        <w:pStyle w:val="ConsPlusTitle"/>
        <w:jc w:val="center"/>
      </w:pPr>
      <w:r>
        <w:t>ГРАЖДАНАМИ, ПРЕТЕНДУЮЩИМИ НА ЗАМЕЩЕНИЕ ДОЛЖНОСТЕЙ</w:t>
      </w:r>
    </w:p>
    <w:p w:rsidR="00000000" w:rsidRDefault="001C73AC">
      <w:pPr>
        <w:pStyle w:val="ConsPlusTitle"/>
        <w:jc w:val="center"/>
      </w:pPr>
      <w:r>
        <w:t>МУНИЦИПАЛЬНОЙ СЛУЖБЫ В СВЕРДЛОВСКОЙ ОБЛАСТИ,</w:t>
      </w:r>
    </w:p>
    <w:p w:rsidR="00000000" w:rsidRDefault="001C73AC">
      <w:pPr>
        <w:pStyle w:val="ConsPlusTitle"/>
        <w:jc w:val="center"/>
      </w:pPr>
      <w:r>
        <w:t>И МУНИЦИПАЛЬНЫМИ СЛУЖАЩИМИ В СВЕРДЛОВСКОЙ ОБЛАСТИ,</w:t>
      </w:r>
    </w:p>
    <w:p w:rsidR="00000000" w:rsidRDefault="001C73AC">
      <w:pPr>
        <w:pStyle w:val="ConsPlusTitle"/>
        <w:jc w:val="center"/>
      </w:pPr>
      <w:r>
        <w:lastRenderedPageBreak/>
        <w:t>И СОБЛЮДЕНИЯ МУНИЦИПАЛЬНЫМИ СЛУЖАЩИ</w:t>
      </w:r>
      <w:r>
        <w:t>МИ</w:t>
      </w:r>
    </w:p>
    <w:p w:rsidR="00000000" w:rsidRDefault="001C73AC">
      <w:pPr>
        <w:pStyle w:val="ConsPlusTitle"/>
        <w:jc w:val="center"/>
      </w:pPr>
      <w:r>
        <w:t>В СВЕРДЛОВСКОЙ ОБЛАСТИ ТРЕБОВАНИЙ К СЛУЖЕБНОМУ ПОВЕДЕНИЮ</w:t>
      </w:r>
    </w:p>
    <w:p w:rsidR="00000000" w:rsidRDefault="001C73A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C73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C73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Губернатора Свердловской области от 29.12.2012 </w:t>
            </w:r>
            <w:hyperlink r:id="rId17" w:tooltip="Указ Губернатора Свердловской области от 29.12.2012 N 1021-УГ &quot;О внесении изменения в Положение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е Указом Губернатора Свердловской области от 10 декабря 2012 года N 920-УГ&quot;{КонсультантПлюс}" w:history="1">
              <w:r>
                <w:rPr>
                  <w:color w:val="0000FF"/>
                </w:rPr>
                <w:t>N 1021-УГ</w:t>
              </w:r>
            </w:hyperlink>
            <w:r>
              <w:rPr>
                <w:color w:val="392C69"/>
              </w:rPr>
              <w:t>,</w:t>
            </w:r>
          </w:p>
          <w:p w:rsidR="00000000" w:rsidRDefault="001C73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25.09.2013 </w:t>
            </w:r>
            <w:hyperlink r:id="rId18" w:tooltip="Указ Губернатора Свердловской области от 25.09.2013 N 480-УГ &quot;О внесении изменений в Положение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е Указом Губернатора Свердловской области от 10.12.2012 N 920-УГ&quot;{КонсультантПлюс}" w:history="1">
              <w:r>
                <w:rPr>
                  <w:color w:val="0000FF"/>
                </w:rPr>
                <w:t>N 480-УГ</w:t>
              </w:r>
            </w:hyperlink>
            <w:r>
              <w:rPr>
                <w:color w:val="392C69"/>
              </w:rPr>
              <w:t xml:space="preserve">, от 27.11.2014 </w:t>
            </w:r>
            <w:hyperlink r:id="rId19" w:tooltip="Указ Губернатора Свердловской области от 27.11.2014 N 587-УГ &quot;О внесении изменений в Положение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е Указом Губернатора Свердловской области от 10.12.2012 N 920-УГ&quot;{КонсультантПлюс}" w:history="1">
              <w:r>
                <w:rPr>
                  <w:color w:val="0000FF"/>
                </w:rPr>
                <w:t>N 587-УГ</w:t>
              </w:r>
            </w:hyperlink>
            <w:r>
              <w:rPr>
                <w:color w:val="392C69"/>
              </w:rPr>
              <w:t xml:space="preserve">, от 14.02.2017 </w:t>
            </w:r>
            <w:hyperlink r:id="rId20" w:tooltip="Указ Губернатора Свердловской области от 14.02.2017 N 85-УГ &quot;О внесении изменений в Положение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е Указом Губернатора Свердловской области от 10.12.2012 N 920-УГ&quot;{КонсультантПлюс}" w:history="1">
              <w:r>
                <w:rPr>
                  <w:color w:val="0000FF"/>
                </w:rPr>
                <w:t>N 85-УГ</w:t>
              </w:r>
            </w:hyperlink>
            <w:r>
              <w:rPr>
                <w:color w:val="392C69"/>
              </w:rPr>
              <w:t>,</w:t>
            </w:r>
          </w:p>
          <w:p w:rsidR="00000000" w:rsidRDefault="001C73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02.09.2019 </w:t>
            </w:r>
            <w:hyperlink r:id="rId21" w:tooltip="Указ Губернатора Свердловской области от 02.09.2019 N 430-УГ &quot;О внесении изменений в Положение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е Указом Губернатора Свердловской области от 10.12.2012 N 920-УГ&quot;{КонсультантПлюс}" w:history="1">
              <w:r>
                <w:rPr>
                  <w:color w:val="0000FF"/>
                </w:rPr>
                <w:t>N 430-УГ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1C73AC">
      <w:pPr>
        <w:pStyle w:val="ConsPlusNormal"/>
        <w:jc w:val="both"/>
      </w:pPr>
    </w:p>
    <w:p w:rsidR="00000000" w:rsidRDefault="001C73AC">
      <w:pPr>
        <w:pStyle w:val="ConsPlusNormal"/>
        <w:ind w:firstLine="540"/>
        <w:jc w:val="both"/>
      </w:pPr>
      <w:bookmarkStart w:id="1" w:name="Par52"/>
      <w:bookmarkEnd w:id="1"/>
      <w:r>
        <w:t>1. Настоящим Положением определяется порядок осуществления проверки:</w:t>
      </w:r>
    </w:p>
    <w:p w:rsidR="00000000" w:rsidRDefault="001C73AC">
      <w:pPr>
        <w:pStyle w:val="ConsPlusNormal"/>
        <w:spacing w:before="200"/>
        <w:ind w:firstLine="540"/>
        <w:jc w:val="both"/>
      </w:pPr>
      <w:bookmarkStart w:id="2" w:name="Par53"/>
      <w:bookmarkEnd w:id="2"/>
      <w:r>
        <w:t xml:space="preserve">1) достоверности и полноты сведений о доходах, </w:t>
      </w:r>
      <w:r>
        <w:t>об имуществе и обязательствах имущественного характера, представленных гражданами, претендующими на замещение должностей муниципальной службы в органах местного самоуправления, аппаратах избирательных комиссий муниципальных образований, расположенных на те</w:t>
      </w:r>
      <w:r>
        <w:t>рритории Свердловской области (далее - гражданин, претендующий на замещение должности муниципальной службы), на отчетную дату, и муниципальными служащими, замещающими должности муниципальной службы в органах местного самоуправления, аппаратах избирательных</w:t>
      </w:r>
      <w:r>
        <w:t xml:space="preserve"> комиссий муниципальных образований, расположенных на территории Свердловской области (далее - муниципальный служащий), за отчетный период и за два года, предшествующие отчетному периоду;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>2) достоверности и полноты сведений (в части, касающейся профилактик</w:t>
      </w:r>
      <w:r>
        <w:t xml:space="preserve">и коррупционных правонарушений), представленных гражданами при поступлении на муниципальную службу на территории Свердловской области (далее - муниципальная служба) в соответствии с Федеральным </w:t>
      </w:r>
      <w:hyperlink r:id="rId22" w:tooltip="Федеральный закон от 02.03.2007 N 25-ФЗ (ред. от 16.12.2019) &quot;О муниципальной служб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02 марта 2007 года N 25-ФЗ "О муници</w:t>
      </w:r>
      <w:r>
        <w:t>пальной службе в Российской Федерации";</w:t>
      </w:r>
    </w:p>
    <w:p w:rsidR="00000000" w:rsidRDefault="001C73AC">
      <w:pPr>
        <w:pStyle w:val="ConsPlusNormal"/>
        <w:jc w:val="both"/>
      </w:pPr>
      <w:r>
        <w:t xml:space="preserve">(в ред. </w:t>
      </w:r>
      <w:hyperlink r:id="rId23" w:tooltip="Указ Губернатора Свердловской области от 02.09.2019 N 430-УГ &quot;О внесении изменений в Положение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е Указом Губернатора Свердловской области от 10.12.2012 N 920-УГ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02.09.2019 N 430-УГ)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</w:t>
      </w:r>
      <w:r>
        <w:t xml:space="preserve">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4" w:tooltip="Федеральный закон от 02.03.2007 N 25-ФЗ (ред. от 16.12.2019) &quot;О муниципальной служб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02 марта 2007 года N 25-ФЗ "О муниципальной службе в Российской Федерации", Федеральным </w:t>
      </w:r>
      <w:hyperlink r:id="rId25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</w:t>
      </w:r>
      <w:r>
        <w:t xml:space="preserve">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000000" w:rsidRDefault="001C73AC">
      <w:pPr>
        <w:pStyle w:val="ConsPlusNormal"/>
        <w:jc w:val="both"/>
      </w:pPr>
      <w:r>
        <w:t xml:space="preserve">(п. 1 в ред. </w:t>
      </w:r>
      <w:hyperlink r:id="rId26" w:tooltip="Указ Губернатора Свердловской области от 27.11.2014 N 587-УГ &quot;О внесении изменений в Положение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е Указом Губернатора Свердловской области от 10.12.2012 N 920-УГ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27.11.2014 N 587-УГ)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 xml:space="preserve">2. Проверка, предусмотренная в </w:t>
      </w:r>
      <w:hyperlink w:anchor="Par53" w:tooltip="1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органах местного самоуправления, аппаратах избирательных комиссий муниципальных образований, расположенных на территории Свердловской области (далее - гражданин, претендующий на замещение должности муниципальной службы), на отчетную дату, и муниципальными служащими, замещающими должности муниципальной службы в органа..." w:history="1">
        <w:r>
          <w:rPr>
            <w:color w:val="0000FF"/>
          </w:rPr>
          <w:t>подпункте 1 пункта 1</w:t>
        </w:r>
      </w:hyperlink>
      <w:r>
        <w:t xml:space="preserve"> настоящего положения, осуществляется соответственно в отношении </w:t>
      </w:r>
      <w:r>
        <w:t>граждан, претендующих на замещение должностей муниципальной службы, включенных в перечни, установленные нормативными правовыми актами Российской Федерации, и муниципальных служащих, замещающих указанные должности, кроме граждан, претендующих на замещение д</w:t>
      </w:r>
      <w:r>
        <w:t xml:space="preserve">олжностей глав местных администраций по контракту в муниципальных образованиях, расположенных на территории Свердловской области, и лиц, замещающих должности глав местных администраций по контракту в муниципальных образованиях, расположенных на территории </w:t>
      </w:r>
      <w:r>
        <w:t>Свердловской области.</w:t>
      </w:r>
    </w:p>
    <w:p w:rsidR="00000000" w:rsidRDefault="001C73AC">
      <w:pPr>
        <w:pStyle w:val="ConsPlusNormal"/>
        <w:jc w:val="both"/>
      </w:pPr>
      <w:r>
        <w:t xml:space="preserve">(п. 2 в ред. </w:t>
      </w:r>
      <w:hyperlink r:id="rId27" w:tooltip="Указ Губернатора Свердловской области от 02.09.2019 N 430-УГ &quot;О внесении изменений в Положение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е Указом Губернатора Свердловской области от 10.12.2012 N 920-УГ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02.09.2019 N 430-УГ)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>3. П</w:t>
      </w:r>
      <w:r>
        <w:t xml:space="preserve">роверка, предусмотренная в </w:t>
      </w:r>
      <w:hyperlink w:anchor="Par52" w:tooltip="1. Настоящим Положением определяется порядок осуществления проверки: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ar52" w:tooltip="1. Настоящим Положением определяется порядок осуществления проверки:" w:history="1">
        <w:r>
          <w:rPr>
            <w:color w:val="0000FF"/>
          </w:rPr>
          <w:t>3 пункта 1</w:t>
        </w:r>
      </w:hyperlink>
      <w:r>
        <w:t xml:space="preserve"> настоящего </w:t>
      </w:r>
      <w:r>
        <w:t>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 xml:space="preserve">4. Проверка, предусмотренная в </w:t>
      </w:r>
      <w:hyperlink w:anchor="Par52" w:tooltip="1. Настоящим Положением определяется порядок осуществления проверки:" w:history="1">
        <w:r>
          <w:rPr>
            <w:color w:val="0000FF"/>
          </w:rPr>
          <w:t>пункте 1</w:t>
        </w:r>
      </w:hyperlink>
      <w:r>
        <w:t xml:space="preserve"> настоящего Положения, осуществляется по решению представителя нанимателя (работодателя), которое принимается отдельно в отношении каждого гражданина, претендующего на замещени</w:t>
      </w:r>
      <w:r>
        <w:t>е должности муниципальной службы, или муниципального служащего и оформляется в письменной форме.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 xml:space="preserve">5. По решению представителя нанимателя (работодателя) проверку осуществляет подразделение кадровой службы по профилактике коррупционных и иных правонарушений или должностное лицо </w:t>
      </w:r>
      <w:r>
        <w:lastRenderedPageBreak/>
        <w:t>кадровой службы, ответственное за работу по профилактике коррупционных и иных</w:t>
      </w:r>
      <w:r>
        <w:t xml:space="preserve"> правонарушений (далее - кадровая служба или должностное лицо).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 xml:space="preserve">6. Основанием для осуществления проверки, предусмотренной в </w:t>
      </w:r>
      <w:hyperlink w:anchor="Par52" w:tooltip="1. Настоящим Положением определяется порядок осуществления проверки:" w:history="1">
        <w:r>
          <w:rPr>
            <w:color w:val="0000FF"/>
          </w:rPr>
          <w:t>пункте 1</w:t>
        </w:r>
      </w:hyperlink>
      <w:r>
        <w:t xml:space="preserve"> настоящего Положения, являе</w:t>
      </w:r>
      <w:r>
        <w:t>тся достаточная информация, представленная в письменном виде в установленном порядке: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муниципальных образований и их должностными лицами;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>2) работниками кадр</w:t>
      </w:r>
      <w:r>
        <w:t>овой службы;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>4) средствами массовой информации;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>5) Общественной палатой Р</w:t>
      </w:r>
      <w:r>
        <w:t>оссийской Федерации и Общественной палатой Свердловской области.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>7. Информация анонимного характера не может служить основанием для проверки.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>8. Проверка осуществляется в срок, не превышающий 60 дней со дня принятия решения о ее проведении. Срок проверки м</w:t>
      </w:r>
      <w:r>
        <w:t>ожет быть продлен до 90 дней лицом, принявшим решение о ее проведении.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 xml:space="preserve">9. Утратил силу. - </w:t>
      </w:r>
      <w:hyperlink r:id="rId28" w:tooltip="Указ Губернатора Свердловской области от 27.11.2014 N 587-УГ &quot;О внесении изменений в Положение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е Указом Губернатора Свердловской области от 10.12.2012 N 920-УГ&quot;{КонсультантПлюс}" w:history="1">
        <w:r>
          <w:rPr>
            <w:color w:val="0000FF"/>
          </w:rPr>
          <w:t>Указ</w:t>
        </w:r>
      </w:hyperlink>
      <w:r>
        <w:t xml:space="preserve"> Губерна</w:t>
      </w:r>
      <w:r>
        <w:t>тора Свердловской области от 27.11.2014 N 587-УГ.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>10. При проведении проверки руководитель кадровой службы или должностное лицо вправе:</w:t>
      </w:r>
    </w:p>
    <w:p w:rsidR="00000000" w:rsidRDefault="001C73AC">
      <w:pPr>
        <w:pStyle w:val="ConsPlusNormal"/>
        <w:jc w:val="both"/>
      </w:pPr>
      <w:r>
        <w:t xml:space="preserve">(в ред. </w:t>
      </w:r>
      <w:hyperlink r:id="rId29" w:tooltip="Указ Губернатора Свердловской области от 27.11.2014 N 587-УГ &quot;О внесении изменений в Положение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е Указом Губернатора Свердловской области от 10.12.2012 N 920-УГ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27.11.2014 N 587-УГ)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>1) проводить беседу с гражданином, претендующим на замещение должности муниципальной службы, или муниципальным служащим;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>2) изучать представленные граж</w:t>
      </w:r>
      <w:r>
        <w:t>данином, претендующим на замещение должности муниципальной службы,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>3) получать от гражданина, претендующего на замещение должн</w:t>
      </w:r>
      <w:r>
        <w:t>ости муниципальной службы, или муниципального служащего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000000" w:rsidRDefault="001C73AC">
      <w:pPr>
        <w:pStyle w:val="ConsPlusNormal"/>
        <w:spacing w:before="200"/>
        <w:ind w:firstLine="540"/>
        <w:jc w:val="both"/>
      </w:pPr>
      <w:bookmarkStart w:id="3" w:name="Par77"/>
      <w:bookmarkEnd w:id="3"/>
      <w:r>
        <w:t>4) подготавливать для направления в установленном поря</w:t>
      </w:r>
      <w:r>
        <w:t>дке запросы в органы прокуратуры Российской Федерации, иные государственные органы,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</w:t>
      </w:r>
      <w:r>
        <w:t>ниях: о доходах, об имуществе и обязательствах имущественного характера гражданина, претендующего на замещение должности муниципальной службы, или муниципального служащего, супруги (супруга) и несовершеннолетних детей; о достоверности и полноте сведений, п</w:t>
      </w:r>
      <w:r>
        <w:t>редставленных гражданином, претендующим на замещение должности муниципальной службы, в соответствии с законодательством о муниципальной службе; о соблюдении муниципальным служащим требований к служебному поведению;</w:t>
      </w:r>
    </w:p>
    <w:p w:rsidR="00000000" w:rsidRDefault="001C73AC">
      <w:pPr>
        <w:pStyle w:val="ConsPlusNormal"/>
        <w:jc w:val="both"/>
      </w:pPr>
      <w:r>
        <w:t xml:space="preserve">(в ред. </w:t>
      </w:r>
      <w:hyperlink r:id="rId30" w:tooltip="Указ Губернатора Свердловской области от 27.11.2014 N 587-УГ &quot;О внесении изменений в Положение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е Указом Губернатора Свердловской области от 10.12.2012 N 920-УГ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27.11.2014 N 587-УГ)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>5) наводить справки у физических лиц и получать от них информацию с их с</w:t>
      </w:r>
      <w:r>
        <w:t>огласия;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>6) осуществлять анализ сведений, представленных гражданином, претендующим на замещение должности муниципальной службы, или муниципальным служащим в соответствии с законодательством Российской Федерации и Свердловской области о противодействии корр</w:t>
      </w:r>
      <w:r>
        <w:t>упции.</w:t>
      </w:r>
    </w:p>
    <w:p w:rsidR="00000000" w:rsidRDefault="001C73AC">
      <w:pPr>
        <w:pStyle w:val="ConsPlusNormal"/>
        <w:spacing w:before="200"/>
        <w:ind w:firstLine="540"/>
        <w:jc w:val="both"/>
      </w:pPr>
      <w:bookmarkStart w:id="4" w:name="Par81"/>
      <w:bookmarkEnd w:id="4"/>
      <w:r>
        <w:t xml:space="preserve">11. В запросе, предусмотренном в </w:t>
      </w:r>
      <w:hyperlink w:anchor="Par77" w:tooltip="4) подготавливать для направления в установленном порядке запросы в органы прокуратуры Российской Федерации, иные государственные органы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, претендующего на замещение должности муниципальной службы, или муниципального служащего, супруги (супруга) и несове..." w:history="1">
        <w:r>
          <w:rPr>
            <w:color w:val="0000FF"/>
          </w:rPr>
          <w:t>подпункте 4 пункта 10</w:t>
        </w:r>
      </w:hyperlink>
      <w:r>
        <w:t xml:space="preserve"> настоящего Положения, указываются: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 xml:space="preserve">1) фамилия, имя, отчество руководителя государственного органа или организации, в которые </w:t>
      </w:r>
      <w:r>
        <w:lastRenderedPageBreak/>
        <w:t>направляется запрос;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>2) нормати</w:t>
      </w:r>
      <w:r>
        <w:t>вный правовой акт, на основании которого направляется запрос;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</w:t>
      </w:r>
      <w:r>
        <w:t>нина, претендующего на замещение должности муниципальной службы, или муниципального служащего, его супруги (супруга) и несовершеннолетних детей, в отношении которых осуществляется проверка;</w:t>
      </w:r>
    </w:p>
    <w:p w:rsidR="00000000" w:rsidRDefault="001C73AC">
      <w:pPr>
        <w:pStyle w:val="ConsPlusNormal"/>
        <w:jc w:val="both"/>
      </w:pPr>
      <w:r>
        <w:t xml:space="preserve">(в ред. </w:t>
      </w:r>
      <w:hyperlink r:id="rId31" w:tooltip="Указ Губернатора Свердловской области от 25.09.2013 N 480-УГ &quot;О внесении изменений в Положение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е Указом Губернатора Свердловской области от 10.12.2012 N 920-УГ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25.09.2013 N 480-УГ)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>4) содержание и объем сведений, подлежащих проверке;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>5) срок представления запрашиваемых сведений</w:t>
      </w:r>
      <w:r>
        <w:t>;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>6) фамилия, инициалы и номер телефона муниципального служащего, подготовившего запрос;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>6-1) идентификационный номер налогоплательщика (в случае направления запроса в налоговые органы Российской Федерации);</w:t>
      </w:r>
    </w:p>
    <w:p w:rsidR="00000000" w:rsidRDefault="001C73AC">
      <w:pPr>
        <w:pStyle w:val="ConsPlusNormal"/>
        <w:jc w:val="both"/>
      </w:pPr>
      <w:r>
        <w:t xml:space="preserve">(подп. 6-1 введен </w:t>
      </w:r>
      <w:hyperlink r:id="rId32" w:tooltip="Указ Губернатора Свердловской области от 25.09.2013 N 480-УГ &quot;О внесении изменений в Положение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е Указом Губернатора Свердловской области от 10.12.2012 N 920-УГ&quot;{КонсультантПлюс}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25.09.2013 N 480-УГ)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>7) другие необходимые сведения.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>Запрос</w:t>
      </w:r>
      <w:r>
        <w:t xml:space="preserve">ы направляются представителем нанимателя (работодателем), кроме запросов, указанных в </w:t>
      </w:r>
      <w:hyperlink w:anchor="Par94" w:tooltip="12. Запросы о проведении оперативно-розыскных мероприятий в соответствии с частью третьей статьи 7 Федерального закона от 12 августа 1995 года N 144-ФЗ &quot;Об оперативно-розыскной деятельности&quot; направляются Губернатором Свердловской области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Свердловской области или Заместителем Губернатора Свердловской области - Ру..." w:history="1">
        <w:r>
          <w:rPr>
            <w:color w:val="0000FF"/>
          </w:rPr>
          <w:t>пункте 12</w:t>
        </w:r>
      </w:hyperlink>
      <w:r>
        <w:t xml:space="preserve"> настоящего Положения.</w:t>
      </w:r>
    </w:p>
    <w:p w:rsidR="00000000" w:rsidRDefault="001C73AC">
      <w:pPr>
        <w:pStyle w:val="ConsPlusNormal"/>
        <w:jc w:val="both"/>
      </w:pPr>
      <w:r>
        <w:t xml:space="preserve">(в ред. </w:t>
      </w:r>
      <w:hyperlink r:id="rId33" w:tooltip="Указ Губернатора Свердловской области от 27.11.2014 N 587-УГ &quot;О внесении изменений в Положение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е Указом Губернатора Свердловской области от 10.12.2012 N 920-УГ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27.11.2014 N 587-УГ)</w:t>
      </w:r>
    </w:p>
    <w:p w:rsidR="00000000" w:rsidRDefault="001C73AC">
      <w:pPr>
        <w:pStyle w:val="ConsPlusNormal"/>
        <w:spacing w:before="200"/>
        <w:ind w:firstLine="540"/>
        <w:jc w:val="both"/>
      </w:pPr>
      <w:bookmarkStart w:id="5" w:name="Par94"/>
      <w:bookmarkEnd w:id="5"/>
      <w:r>
        <w:t xml:space="preserve">12. Запросы о проведении оперативно-розыскных мероприятий в соответствии с </w:t>
      </w:r>
      <w:hyperlink r:id="rId34" w:tooltip="Федеральный закон от 12.08.1995 N 144-ФЗ (ред. от 02.08.2019) &quot;Об оперативно-розыскной деятельности&quot;{КонсультантПлюс}" w:history="1">
        <w:r>
          <w:rPr>
            <w:color w:val="0000FF"/>
          </w:rPr>
          <w:t>частью третьей статьи 7</w:t>
        </w:r>
      </w:hyperlink>
      <w:r>
        <w:t xml:space="preserve"> Федеральн</w:t>
      </w:r>
      <w:r>
        <w:t>ого закона от 12 августа 1995 года N 144-ФЗ "Об оперативно-розыскной деятельности" направляются Губернатором Свердловской области. Запросы в кредитные организации, налоговые органы Российской Федерации и органы, осуществляющие государственную регистрацию п</w:t>
      </w:r>
      <w:r>
        <w:t>рав на недвижимое имущество и сделок с ним, направляются Губернатором Свердловской области или Заместителем Губернатора Свердловской области - Руководителем Аппарата Губернатора Свердловской области и Правительства Свердловской области.</w:t>
      </w:r>
    </w:p>
    <w:p w:rsidR="00000000" w:rsidRDefault="001C73AC">
      <w:pPr>
        <w:pStyle w:val="ConsPlusNormal"/>
        <w:jc w:val="both"/>
      </w:pPr>
      <w:r>
        <w:t>(в ред. Указов Губе</w:t>
      </w:r>
      <w:r>
        <w:t xml:space="preserve">рнатора Свердловской области от 14.02.2017 </w:t>
      </w:r>
      <w:hyperlink r:id="rId35" w:tooltip="Указ Губернатора Свердловской области от 14.02.2017 N 85-УГ &quot;О внесении изменений в Положение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е Указом Губернатора Свердловской области от 10.12.2012 N 920-УГ&quot;{КонсультантПлюс}" w:history="1">
        <w:r>
          <w:rPr>
            <w:color w:val="0000FF"/>
          </w:rPr>
          <w:t>N 85-УГ</w:t>
        </w:r>
      </w:hyperlink>
      <w:r>
        <w:t xml:space="preserve">, от 02.09.2019 </w:t>
      </w:r>
      <w:hyperlink r:id="rId36" w:tooltip="Указ Губернатора Свердловской области от 02.09.2019 N 430-УГ &quot;О внесении изменений в Положение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е Указом Губернатора Свердловской области от 10.12.2012 N 920-УГ&quot;{КонсультантПлюс}" w:history="1">
        <w:r>
          <w:rPr>
            <w:color w:val="0000FF"/>
          </w:rPr>
          <w:t>N 430-УГ</w:t>
        </w:r>
      </w:hyperlink>
      <w:r>
        <w:t>)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 xml:space="preserve">В случае необходимости направления запросов, указанных в </w:t>
      </w:r>
      <w:hyperlink w:anchor="Par94" w:tooltip="12. Запросы о проведении оперативно-розыскных мероприятий в соответствии с частью третьей статьи 7 Федерального закона от 12 августа 1995 года N 144-ФЗ &quot;Об оперативно-розыскной деятельности&quot; направляются Губернатором Свердловской области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Свердловской области или Заместителем Губернатора Свердловской области - Ру..." w:history="1">
        <w:r>
          <w:rPr>
            <w:color w:val="0000FF"/>
          </w:rPr>
          <w:t>части первой</w:t>
        </w:r>
      </w:hyperlink>
      <w:r>
        <w:t xml:space="preserve"> настоящего пункта, глава муни</w:t>
      </w:r>
      <w:r>
        <w:t>ципального образования либо глава исполнительно-распорядительного органа муниципального образования, расположенного на территории Свердловской области, обращается с ходатайством на имя Губернатора Свердловской области или Заместителя Губернатора Свердловск</w:t>
      </w:r>
      <w:r>
        <w:t>ой области - Руководителя Аппарата Губернатора Свердловской области и Правительства Свердловской области о направлении соответствующих запросов. К ходатайству прилагается проект запроса.</w:t>
      </w:r>
    </w:p>
    <w:p w:rsidR="00000000" w:rsidRDefault="001C73AC">
      <w:pPr>
        <w:pStyle w:val="ConsPlusNormal"/>
        <w:jc w:val="both"/>
      </w:pPr>
      <w:r>
        <w:t xml:space="preserve">(в ред. Указов Губернатора Свердловской области от 14.02.2017 </w:t>
      </w:r>
      <w:hyperlink r:id="rId37" w:tooltip="Указ Губернатора Свердловской области от 14.02.2017 N 85-УГ &quot;О внесении изменений в Положение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е Указом Губернатора Свердловской области от 10.12.2012 N 920-УГ&quot;{КонсультантПлюс}" w:history="1">
        <w:r>
          <w:rPr>
            <w:color w:val="0000FF"/>
          </w:rPr>
          <w:t>N 85-УГ</w:t>
        </w:r>
      </w:hyperlink>
      <w:r>
        <w:t xml:space="preserve">, от 02.09.2019 </w:t>
      </w:r>
      <w:hyperlink r:id="rId38" w:tooltip="Указ Губернатора Свердловской области от 02.09.2019 N 430-УГ &quot;О внесении изменений в Положение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е Указом Губернатора Свердловской области от 10.12.2012 N 920-УГ&quot;{КонсультантПлюс}" w:history="1">
        <w:r>
          <w:rPr>
            <w:color w:val="0000FF"/>
          </w:rPr>
          <w:t>N 430-УГ</w:t>
        </w:r>
      </w:hyperlink>
      <w:r>
        <w:t>)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 xml:space="preserve">В проекте запроса о проведении оперативно-розыскных мероприятий, помимо сведений, перечисленных в </w:t>
      </w:r>
      <w:hyperlink w:anchor="Par81" w:tooltip="11. В запросе, предусмотренном в подпункте 4 пункта 10 настоящего Положения, указываются:" w:history="1">
        <w:r>
          <w:rPr>
            <w:color w:val="0000FF"/>
          </w:rPr>
          <w:t>части первой пункта 11</w:t>
        </w:r>
      </w:hyperlink>
      <w:r>
        <w:t xml:space="preserve"> настоящего Положения, указываются государственные органы и организации, в которые направлялись (направлены) запросы (с изложением краткого содержания запроса), и дается ссылка на соответствующие по</w:t>
      </w:r>
      <w:r>
        <w:t xml:space="preserve">ложения Федерального </w:t>
      </w:r>
      <w:hyperlink r:id="rId39" w:tooltip="Федеральный закон от 12.08.1995 N 144-ФЗ (ред. от 02.08.2019) &quot;Об оперативно-розыскной деятельности&quot;{КонсультантПлюс}" w:history="1">
        <w:r>
          <w:rPr>
            <w:color w:val="0000FF"/>
          </w:rPr>
          <w:t>закона</w:t>
        </w:r>
      </w:hyperlink>
      <w:r>
        <w:t xml:space="preserve"> от 12 августа 1995 года N 144-ФЗ "Об оперативно-розыскной деятельности".</w:t>
      </w:r>
    </w:p>
    <w:p w:rsidR="00000000" w:rsidRDefault="001C73AC">
      <w:pPr>
        <w:pStyle w:val="ConsPlusNormal"/>
        <w:jc w:val="both"/>
      </w:pPr>
      <w:r>
        <w:t xml:space="preserve">(п. 12 в ред. </w:t>
      </w:r>
      <w:hyperlink r:id="rId40" w:tooltip="Указ Губернатора Свердловской области от 27.11.2014 N 587-УГ &quot;О внесении изменений в Положение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е Указом Губернатора Свердловской области от 10.12.2012 N 920-УГ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27.11.2014 N 587-УГ)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>13. Руководитель подразделения кадровой службы или должностное лицо обеспечивает: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>1) уведомление в письменной форме гражданина, претендующего на замещение должности муниципа</w:t>
      </w:r>
      <w:r>
        <w:t xml:space="preserve">льной службы, или муниципального служащего о начале в отношении него проверки и разъяснение ему содержания </w:t>
      </w:r>
      <w:hyperlink w:anchor="Par102" w:tooltip="2) проведение в случае обращения гражданина, претендующего на замещение должности муниципальной службы,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..." w:history="1">
        <w:r>
          <w:rPr>
            <w:color w:val="0000FF"/>
          </w:rPr>
          <w:t>подпункта 2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000000" w:rsidRDefault="001C73AC">
      <w:pPr>
        <w:pStyle w:val="ConsPlusNormal"/>
        <w:spacing w:before="200"/>
        <w:ind w:firstLine="540"/>
        <w:jc w:val="both"/>
      </w:pPr>
      <w:bookmarkStart w:id="6" w:name="Par102"/>
      <w:bookmarkEnd w:id="6"/>
      <w:r>
        <w:lastRenderedPageBreak/>
        <w:t>2) пр</w:t>
      </w:r>
      <w:r>
        <w:t xml:space="preserve">оведение в случае обращения гражданина, претендующего на замещение должности муниципальной службы,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</w:t>
      </w:r>
      <w:r>
        <w:t>Положением, и соблюдение каких требований к служебному поведению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</w:t>
      </w:r>
      <w:r>
        <w:t>альным служащим.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>14. По окончании проверки руководитель кадровой службы или должностное лицо обязан ознакомить с результатами проверки гражданина, претендующего на замещение должности муниципальной службы, или муниципального служащего с соблюдением законод</w:t>
      </w:r>
      <w:r>
        <w:t>ательства Российской Федерации о государственной тайне.</w:t>
      </w:r>
    </w:p>
    <w:p w:rsidR="00000000" w:rsidRDefault="001C73AC">
      <w:pPr>
        <w:pStyle w:val="ConsPlusNormal"/>
        <w:spacing w:before="200"/>
        <w:ind w:firstLine="540"/>
        <w:jc w:val="both"/>
      </w:pPr>
      <w:bookmarkStart w:id="7" w:name="Par104"/>
      <w:bookmarkEnd w:id="7"/>
      <w:r>
        <w:t>15. Гражданин, претендующий на замещение должности муниципальной службы, или муниципальный служащий вправе: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 xml:space="preserve">1) давать пояснения в письменной форме: в ходе проверки; по вопросам, указанным </w:t>
      </w:r>
      <w:r>
        <w:t xml:space="preserve">в </w:t>
      </w:r>
      <w:hyperlink w:anchor="Par102" w:tooltip="2) проведение в случае обращения гражданина, претендующего на замещение должности муниципальной службы,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..." w:history="1">
        <w:r>
          <w:rPr>
            <w:color w:val="0000FF"/>
          </w:rPr>
          <w:t>подпункте 2 пункта 13</w:t>
        </w:r>
      </w:hyperlink>
      <w:r>
        <w:t xml:space="preserve"> настоящего Положения; по результатам проверки;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>3) обращаться в подразделение кадровой службы или к должностному лицу</w:t>
      </w:r>
      <w:r>
        <w:t xml:space="preserve"> с подлежащим удовлетворению ходатайством о проведении с ним беседы по вопросам, указанным в </w:t>
      </w:r>
      <w:hyperlink w:anchor="Par102" w:tooltip="2) проведение в случае обращения гражданина, претендующего на замещение должности муниципальной службы,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..." w:history="1">
        <w:r>
          <w:rPr>
            <w:color w:val="0000FF"/>
          </w:rPr>
          <w:t>подпункте 2 пункта 13</w:t>
        </w:r>
      </w:hyperlink>
      <w:r>
        <w:t xml:space="preserve"> настоящего Положения.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 xml:space="preserve">16. Пояснения, указанные в </w:t>
      </w:r>
      <w:hyperlink w:anchor="Par104" w:tooltip="15. Гражданин, претендующий на замещение должности муниципальной службы, или муниципальный служащий вправе:" w:history="1">
        <w:r>
          <w:rPr>
            <w:color w:val="0000FF"/>
          </w:rPr>
          <w:t>пункте 15</w:t>
        </w:r>
      </w:hyperlink>
      <w:r>
        <w:t xml:space="preserve"> настоящего Положения, приобщаются к материалам проверки.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>17. На период проведения проверки муниципальный служащий может быть отстранен от замещаемой должности (от исполнения</w:t>
      </w:r>
      <w:r>
        <w:t xml:space="preserve">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00000" w:rsidRDefault="001C73AC">
      <w:pPr>
        <w:pStyle w:val="ConsPlusNormal"/>
        <w:jc w:val="both"/>
      </w:pPr>
      <w:r>
        <w:t xml:space="preserve">(в ред. </w:t>
      </w:r>
      <w:hyperlink r:id="rId41" w:tooltip="Указ Губернатора Свердловской области от 02.09.2019 N 430-УГ &quot;О внесении изменений в Положение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е Указом Губернатора Свердловской области от 10.12.2012 N 920-УГ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02.09.2019 N 430-УГ)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>На период отстранения муниципального служащего от замещаемой должности (от исполнения должност</w:t>
      </w:r>
      <w:r>
        <w:t>ных обязанностей) денежное содержание по замещаемой им должности сохраняется.</w:t>
      </w:r>
    </w:p>
    <w:p w:rsidR="00000000" w:rsidRDefault="001C73AC">
      <w:pPr>
        <w:pStyle w:val="ConsPlusNormal"/>
        <w:jc w:val="both"/>
      </w:pPr>
      <w:r>
        <w:t xml:space="preserve">(в ред. </w:t>
      </w:r>
      <w:hyperlink r:id="rId42" w:tooltip="Указ Губернатора Свердловской области от 02.09.2019 N 430-УГ &quot;О внесении изменений в Положение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е Указом Губернатора Свердловской области от 10.12.2012 N 920-УГ&quot;{КонсультантПлюс}" w:history="1">
        <w:r>
          <w:rPr>
            <w:color w:val="0000FF"/>
          </w:rPr>
          <w:t>Указа</w:t>
        </w:r>
      </w:hyperlink>
      <w:r>
        <w:t xml:space="preserve"> Губернатор</w:t>
      </w:r>
      <w:r>
        <w:t>а Свердловской области от 02.09.2019 N 430-УГ)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>18. Руководитель кадровой службы или должностное лицо представляет представителю нанимателя (работодателю) доклад о ее результатах.</w:t>
      </w:r>
    </w:p>
    <w:p w:rsidR="00000000" w:rsidRDefault="001C73AC">
      <w:pPr>
        <w:pStyle w:val="ConsPlusNormal"/>
        <w:spacing w:before="200"/>
        <w:ind w:firstLine="540"/>
        <w:jc w:val="both"/>
      </w:pPr>
      <w:bookmarkStart w:id="8" w:name="Par114"/>
      <w:bookmarkEnd w:id="8"/>
      <w:r>
        <w:t>В докладе о результатах проверки должно содержаться одно из следу</w:t>
      </w:r>
      <w:r>
        <w:t>ющих предложений: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>1) о назначении гражданина на должность муниципальной службы;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>2) об отказе гражданину в назначении на должность муниципальной службы;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>3) об отсутствии оснований для применения к муниципальному служащему мер юридической ответственности;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>4) о применении к муниципальному служащему мер юридической ответственности;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>19. С</w:t>
      </w:r>
      <w:r>
        <w:t>ведения о результатах проверки с письменного согласия представителя нанимателя (работодателя) с одновременным уведомлением об этом гражданина, претендующего на замещение должности муниципальной службы, или муниципального служащего, в отношении которых пров</w:t>
      </w:r>
      <w:r>
        <w:t>одилась проверка, руководителем подразделения кадровой службы или должностным лицом направляется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общест</w:t>
      </w:r>
      <w:r>
        <w:t xml:space="preserve">венных объединений, не являющихся </w:t>
      </w:r>
      <w:r>
        <w:lastRenderedPageBreak/>
        <w:t>политическими партиями, средствам массовой информации, Общественной палате Российской Федерации и Общественной палате Свердловской области, предоставившим информацию, явившуюся основанием для проведения проверки, с соблюде</w:t>
      </w:r>
      <w:r>
        <w:t>нием законодательства Российской Федерации о персональных данных и государственной тайне.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</w:t>
      </w:r>
      <w:r>
        <w:t>вляются в государственные органы в соответствии с их компетенцией.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 xml:space="preserve">21. Представитель нанимателя (работодатель) рассмотрев доклад и соответствующее предложение, указанное в </w:t>
      </w:r>
      <w:hyperlink w:anchor="Par114" w:tooltip="В докладе о результатах проверки должно содержаться одно из следующих предложений:" w:history="1">
        <w:r>
          <w:rPr>
            <w:color w:val="0000FF"/>
          </w:rPr>
          <w:t>части второй пункта 18</w:t>
        </w:r>
      </w:hyperlink>
      <w:r>
        <w:t xml:space="preserve"> настоящего Положения, принимает одно из следующих решений: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>1) назначить гражданина на должность муниципальной службы;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>2) отказать гражданину в назначении на должность муниципальной службы;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>3) применить к муниципальному служащему меры юридической ответственности;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>4) об отсутствии оснований для применения к муниципальному служащему мер юридической ответственности;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>5) представить материалы проверки в соответствующую комиссию по соблюдению требо</w:t>
      </w:r>
      <w:r>
        <w:t>ваний к служебному поведению муниципальных служащих и урегулированию конфликта интересов.</w:t>
      </w:r>
    </w:p>
    <w:p w:rsidR="00000000" w:rsidRDefault="001C73AC">
      <w:pPr>
        <w:pStyle w:val="ConsPlusNormal"/>
        <w:spacing w:before="200"/>
        <w:ind w:firstLine="540"/>
        <w:jc w:val="both"/>
      </w:pPr>
      <w:r>
        <w:t>22. Материалы проверки хранятся в кадровой службе в течение трех лет со дня ее окончания, после чего передаются в архив.</w:t>
      </w:r>
    </w:p>
    <w:p w:rsidR="00000000" w:rsidRDefault="001C73AC">
      <w:pPr>
        <w:pStyle w:val="ConsPlusNormal"/>
        <w:jc w:val="both"/>
      </w:pPr>
    </w:p>
    <w:p w:rsidR="00000000" w:rsidRDefault="001C73AC">
      <w:pPr>
        <w:pStyle w:val="ConsPlusNormal"/>
        <w:jc w:val="both"/>
      </w:pPr>
    </w:p>
    <w:p w:rsidR="001C73AC" w:rsidRDefault="001C73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C73AC">
      <w:headerReference w:type="default" r:id="rId43"/>
      <w:footerReference w:type="default" r:id="rId4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3AC" w:rsidRDefault="001C73AC">
      <w:pPr>
        <w:spacing w:after="0" w:line="240" w:lineRule="auto"/>
      </w:pPr>
      <w:r>
        <w:separator/>
      </w:r>
    </w:p>
  </w:endnote>
  <w:endnote w:type="continuationSeparator" w:id="0">
    <w:p w:rsidR="001C73AC" w:rsidRDefault="001C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C73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C73A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C73A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C73A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B90096">
            <w:rPr>
              <w:rFonts w:ascii="Tahoma" w:hAnsi="Tahoma" w:cs="Tahoma"/>
            </w:rPr>
            <w:fldChar w:fldCharType="separate"/>
          </w:r>
          <w:r w:rsidR="00B90096">
            <w:rPr>
              <w:rFonts w:ascii="Tahoma" w:hAnsi="Tahoma" w:cs="Tahoma"/>
              <w:noProof/>
            </w:rPr>
            <w:t>7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B90096">
            <w:rPr>
              <w:rFonts w:ascii="Tahoma" w:hAnsi="Tahoma" w:cs="Tahoma"/>
            </w:rPr>
            <w:fldChar w:fldCharType="separate"/>
          </w:r>
          <w:r w:rsidR="00B90096">
            <w:rPr>
              <w:rFonts w:ascii="Tahoma" w:hAnsi="Tahoma" w:cs="Tahoma"/>
              <w:noProof/>
            </w:rPr>
            <w:t>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1C73A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3AC" w:rsidRDefault="001C73AC">
      <w:pPr>
        <w:spacing w:after="0" w:line="240" w:lineRule="auto"/>
      </w:pPr>
      <w:r>
        <w:separator/>
      </w:r>
    </w:p>
  </w:footnote>
  <w:footnote w:type="continuationSeparator" w:id="0">
    <w:p w:rsidR="001C73AC" w:rsidRDefault="001C7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C73A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Свердловской области от 10.12.2012 N 920-УГ</w:t>
          </w:r>
          <w:r>
            <w:rPr>
              <w:rFonts w:ascii="Tahoma" w:hAnsi="Tahoma" w:cs="Tahoma"/>
              <w:sz w:val="16"/>
              <w:szCs w:val="16"/>
            </w:rPr>
            <w:br/>
            <w:t>(ред. от 02.09.2019)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Положения</w:t>
          </w:r>
          <w:r>
            <w:rPr>
              <w:rFonts w:ascii="Tahoma" w:hAnsi="Tahoma" w:cs="Tahoma"/>
              <w:sz w:val="16"/>
              <w:szCs w:val="16"/>
            </w:rPr>
            <w:t xml:space="preserve"> о проверке д...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C73A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20.05.2020</w:t>
          </w:r>
        </w:p>
      </w:tc>
    </w:tr>
  </w:tbl>
  <w:p w:rsidR="00000000" w:rsidRDefault="001C73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C73A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71A7E"/>
    <w:rsid w:val="001C73AC"/>
    <w:rsid w:val="00271A7E"/>
    <w:rsid w:val="00B9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67ABC0ED0CF615F5B7836EC4E3C7F659F65635E79601C051CC3A386CA466C4EEDAF1D4374A71A9082FD31EEB93788CD56EFC7BA8E4E3AF979035F37BrEL5E" TargetMode="External"/><Relationship Id="rId18" Type="http://schemas.openxmlformats.org/officeDocument/2006/relationships/hyperlink" Target="consultantplus://offline/ref=67ABC0ED0CF615F5B7836EC4E3C7F659F65635E79506CC5DCD3D386CA466C4EEDAF1D4374A71A9082FD31EEB93788CD56EFC7BA8E4E3AF979035F37BrEL5E" TargetMode="External"/><Relationship Id="rId26" Type="http://schemas.openxmlformats.org/officeDocument/2006/relationships/hyperlink" Target="consultantplus://offline/ref=67ABC0ED0CF615F5B7836EC4E3C7F659F65635E79500CB59C938386CA466C4EEDAF1D4374A71A9082FD31EEB9C788CD56EFC7BA8E4E3AF979035F37BrEL5E" TargetMode="External"/><Relationship Id="rId39" Type="http://schemas.openxmlformats.org/officeDocument/2006/relationships/hyperlink" Target="consultantplus://offline/ref=67ABC0ED0CF615F5B78370C9F5ABA853F45E6BE2950CC30F906E3E3BFB36C2BB88B18A6E0B35BA092ACD1CEB96r7L3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ABC0ED0CF615F5B7836EC4E3C7F659F65635E79601C051CC3A386CA466C4EEDAF1D4374A71A9082FD31EEB93788CD56EFC7BA8E4E3AF979035F37BrEL5E" TargetMode="External"/><Relationship Id="rId34" Type="http://schemas.openxmlformats.org/officeDocument/2006/relationships/hyperlink" Target="consultantplus://offline/ref=67ABC0ED0CF615F5B78370C9F5ABA853F45E6BE2950CC30F906E3E3BFB36C2BB9AB1D2620D3EF0586B8613E9946DD88134AB76A8rEL4E" TargetMode="External"/><Relationship Id="rId42" Type="http://schemas.openxmlformats.org/officeDocument/2006/relationships/hyperlink" Target="consultantplus://offline/ref=67ABC0ED0CF615F5B7836EC4E3C7F659F65635E79601C051CC3A386CA466C4EEDAF1D4374A71A9082FD31EEA97788CD56EFC7BA8E4E3AF979035F37BrEL5E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67ABC0ED0CF615F5B7836EC4E3C7F659F65635E7950DCB5DC53B386CA466C4EEDAF1D4374A71A9082FD31EEB93788CD56EFC7BA8E4E3AF979035F37BrEL5E" TargetMode="External"/><Relationship Id="rId17" Type="http://schemas.openxmlformats.org/officeDocument/2006/relationships/hyperlink" Target="consultantplus://offline/ref=67ABC0ED0CF615F5B7836EC4E3C7F659F65635E79505CB58CE3C386CA466C4EEDAF1D4374A71A9082FD31EEB93788CD56EFC7BA8E4E3AF979035F37BrEL5E" TargetMode="External"/><Relationship Id="rId25" Type="http://schemas.openxmlformats.org/officeDocument/2006/relationships/hyperlink" Target="consultantplus://offline/ref=67ABC0ED0CF615F5B78370C9F5ABA853F4586AE89002C30F906E3E3BFB36C2BB88B18A6E0B35BA092ACD1CEB96r7L3E" TargetMode="External"/><Relationship Id="rId33" Type="http://schemas.openxmlformats.org/officeDocument/2006/relationships/hyperlink" Target="consultantplus://offline/ref=67ABC0ED0CF615F5B7836EC4E3C7F659F65635E79500CB59C938386CA466C4EEDAF1D4374A71A9082FD31EEA92788CD56EFC7BA8E4E3AF979035F37BrEL5E" TargetMode="External"/><Relationship Id="rId38" Type="http://schemas.openxmlformats.org/officeDocument/2006/relationships/hyperlink" Target="consultantplus://offline/ref=67ABC0ED0CF615F5B7836EC4E3C7F659F65635E79601C051CC3A386CA466C4EEDAF1D4374A71A9082FD31EEA96788CD56EFC7BA8E4E3AF979035F37BrEL5E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ABC0ED0CF615F5B7836EC4E3C7F659F65635E79603C95ACA32386CA466C4EEDAF1D4374A71A9082FD31AE996788CD56EFC7BA8E4E3AF979035F37BrEL5E" TargetMode="External"/><Relationship Id="rId20" Type="http://schemas.openxmlformats.org/officeDocument/2006/relationships/hyperlink" Target="consultantplus://offline/ref=67ABC0ED0CF615F5B7836EC4E3C7F659F65635E7950DCB5DC53B386CA466C4EEDAF1D4374A71A9082FD31EEB93788CD56EFC7BA8E4E3AF979035F37BrEL5E" TargetMode="External"/><Relationship Id="rId29" Type="http://schemas.openxmlformats.org/officeDocument/2006/relationships/hyperlink" Target="consultantplus://offline/ref=67ABC0ED0CF615F5B7836EC4E3C7F659F65635E79500CB59C938386CA466C4EEDAF1D4374A71A9082FD31EEA90788CD56EFC7BA8E4E3AF979035F37BrEL5E" TargetMode="External"/><Relationship Id="rId41" Type="http://schemas.openxmlformats.org/officeDocument/2006/relationships/hyperlink" Target="consultantplus://offline/ref=67ABC0ED0CF615F5B7836EC4E3C7F659F65635E79601C051CC3A386CA466C4EEDAF1D4374A71A9082FD31EEA97788CD56EFC7BA8E4E3AF979035F37BrEL5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7ABC0ED0CF615F5B7836EC4E3C7F659F65635E79500CB59C938386CA466C4EEDAF1D4374A71A9082FD31EEB93788CD56EFC7BA8E4E3AF979035F37BrEL5E" TargetMode="External"/><Relationship Id="rId24" Type="http://schemas.openxmlformats.org/officeDocument/2006/relationships/hyperlink" Target="consultantplus://offline/ref=67ABC0ED0CF615F5B78370C9F5ABA853F4596BE9920DC30F906E3E3BFB36C2BB88B18A6E0B35BA092ACD1CEB96r7L3E" TargetMode="External"/><Relationship Id="rId32" Type="http://schemas.openxmlformats.org/officeDocument/2006/relationships/hyperlink" Target="consultantplus://offline/ref=67ABC0ED0CF615F5B7836EC4E3C7F659F65635E79506CC5DCD3D386CA466C4EEDAF1D4374A71A9082FD31EEA94788CD56EFC7BA8E4E3AF979035F37BrEL5E" TargetMode="External"/><Relationship Id="rId37" Type="http://schemas.openxmlformats.org/officeDocument/2006/relationships/hyperlink" Target="consultantplus://offline/ref=67ABC0ED0CF615F5B7836EC4E3C7F659F65635E7950DCB5DC53B386CA466C4EEDAF1D4374A71A9082FD31EEA94788CD56EFC7BA8E4E3AF979035F37BrEL5E" TargetMode="External"/><Relationship Id="rId40" Type="http://schemas.openxmlformats.org/officeDocument/2006/relationships/hyperlink" Target="consultantplus://offline/ref=67ABC0ED0CF615F5B7836EC4E3C7F659F65635E79500CB59C938386CA466C4EEDAF1D4374A71A9082FD31EEA93788CD56EFC7BA8E4E3AF979035F37BrEL5E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7ABC0ED0CF615F5B78370C9F5ABA853F4596BE9920DC30F906E3E3BFB36C2BB9AB1D2610E3EF0586B8613E9946DD88134AB76A8rEL4E" TargetMode="External"/><Relationship Id="rId23" Type="http://schemas.openxmlformats.org/officeDocument/2006/relationships/hyperlink" Target="consultantplus://offline/ref=67ABC0ED0CF615F5B7836EC4E3C7F659F65635E79601C051CC3A386CA466C4EEDAF1D4374A71A9082FD31EEB9C788CD56EFC7BA8E4E3AF979035F37BrEL5E" TargetMode="External"/><Relationship Id="rId28" Type="http://schemas.openxmlformats.org/officeDocument/2006/relationships/hyperlink" Target="consultantplus://offline/ref=67ABC0ED0CF615F5B7836EC4E3C7F659F65635E79500CB59C938386CA466C4EEDAF1D4374A71A9082FD31EEA97788CD56EFC7BA8E4E3AF979035F37BrEL5E" TargetMode="External"/><Relationship Id="rId36" Type="http://schemas.openxmlformats.org/officeDocument/2006/relationships/hyperlink" Target="consultantplus://offline/ref=67ABC0ED0CF615F5B7836EC4E3C7F659F65635E79601C051CC3A386CA466C4EEDAF1D4374A71A9082FD31EEA95788CD56EFC7BA8E4E3AF979035F37BrEL5E" TargetMode="External"/><Relationship Id="rId10" Type="http://schemas.openxmlformats.org/officeDocument/2006/relationships/hyperlink" Target="consultantplus://offline/ref=67ABC0ED0CF615F5B7836EC4E3C7F659F65635E79506CC5DCD3D386CA466C4EEDAF1D4374A71A9082FD31EEB93788CD56EFC7BA8E4E3AF979035F37BrEL5E" TargetMode="External"/><Relationship Id="rId19" Type="http://schemas.openxmlformats.org/officeDocument/2006/relationships/hyperlink" Target="consultantplus://offline/ref=67ABC0ED0CF615F5B7836EC4E3C7F659F65635E79500CB59C938386CA466C4EEDAF1D4374A71A9082FD31EEB93788CD56EFC7BA8E4E3AF979035F37BrEL5E" TargetMode="External"/><Relationship Id="rId31" Type="http://schemas.openxmlformats.org/officeDocument/2006/relationships/hyperlink" Target="consultantplus://offline/ref=67ABC0ED0CF615F5B7836EC4E3C7F659F65635E79506CC5DCD3D386CA466C4EEDAF1D4374A71A9082FD31EEB9D788CD56EFC7BA8E4E3AF979035F37BrEL5E" TargetMode="External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7ABC0ED0CF615F5B7836EC4E3C7F659F65635E79505CB58CE3C386CA466C4EEDAF1D4374A71A9082FD31EEB93788CD56EFC7BA8E4E3AF979035F37BrEL5E" TargetMode="External"/><Relationship Id="rId14" Type="http://schemas.openxmlformats.org/officeDocument/2006/relationships/hyperlink" Target="consultantplus://offline/ref=67ABC0ED0CF615F5B78370C9F5ABA853F4586AE89002C30F906E3E3BFB36C2BB9AB1D2620935A50B2BD84ABAD026D5862AB776AFFAFFAF90r8LEE" TargetMode="External"/><Relationship Id="rId22" Type="http://schemas.openxmlformats.org/officeDocument/2006/relationships/hyperlink" Target="consultantplus://offline/ref=67ABC0ED0CF615F5B78370C9F5ABA853F4596BE9920DC30F906E3E3BFB36C2BB88B18A6E0B35BA092ACD1CEB96r7L3E" TargetMode="External"/><Relationship Id="rId27" Type="http://schemas.openxmlformats.org/officeDocument/2006/relationships/hyperlink" Target="consultantplus://offline/ref=67ABC0ED0CF615F5B7836EC4E3C7F659F65635E79601C051CC3A386CA466C4EEDAF1D4374A71A9082FD31EEB9D788CD56EFC7BA8E4E3AF979035F37BrEL5E" TargetMode="External"/><Relationship Id="rId30" Type="http://schemas.openxmlformats.org/officeDocument/2006/relationships/hyperlink" Target="consultantplus://offline/ref=67ABC0ED0CF615F5B7836EC4E3C7F659F65635E79500CB59C938386CA466C4EEDAF1D4374A71A9082FD31EEA91788CD56EFC7BA8E4E3AF979035F37BrEL5E" TargetMode="External"/><Relationship Id="rId35" Type="http://schemas.openxmlformats.org/officeDocument/2006/relationships/hyperlink" Target="consultantplus://offline/ref=67ABC0ED0CF615F5B7836EC4E3C7F659F65635E7950DCB5DC53B386CA466C4EEDAF1D4374A71A9082FD31EEB9C788CD56EFC7BA8E4E3AF979035F37BrEL5E" TargetMode="External"/><Relationship Id="rId43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6229</Words>
  <Characters>35509</Characters>
  <Application>Microsoft Office Word</Application>
  <DocSecurity>2</DocSecurity>
  <Lines>295</Lines>
  <Paragraphs>83</Paragraphs>
  <ScaleCrop>false</ScaleCrop>
  <Company>КонсультантПлюс Версия 4019.00.23</Company>
  <LinksUpToDate>false</LinksUpToDate>
  <CharactersWithSpaces>41655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Свердловской области от 10.12.2012 N 920-УГ(ред. от 02.09.2019)"Об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</dc:title>
  <dc:subject/>
  <dc:creator>Dima</dc:creator>
  <cp:keywords/>
  <dc:description/>
  <cp:lastModifiedBy>Dima</cp:lastModifiedBy>
  <cp:revision>2</cp:revision>
  <dcterms:created xsi:type="dcterms:W3CDTF">2020-05-25T06:23:00Z</dcterms:created>
  <dcterms:modified xsi:type="dcterms:W3CDTF">2020-05-25T06:23:00Z</dcterms:modified>
</cp:coreProperties>
</file>