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5" w:rsidRPr="00B5213E" w:rsidRDefault="00525D09" w:rsidP="00AF1622">
      <w:pPr>
        <w:tabs>
          <w:tab w:val="left" w:pos="3225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243840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A5485" w:rsidRPr="005A5485">
        <w:rPr>
          <w:rFonts w:ascii="Times New Roman" w:hAnsi="Times New Roman"/>
        </w:rPr>
        <w:tab/>
      </w:r>
      <w:bookmarkStart w:id="0" w:name="Par1"/>
      <w:bookmarkEnd w:id="0"/>
      <w:r w:rsidR="00B5213E">
        <w:rPr>
          <w:rFonts w:ascii="Times New Roman" w:hAnsi="Times New Roman"/>
        </w:rPr>
        <w:t xml:space="preserve">                                                            </w:t>
      </w:r>
      <w:r w:rsidR="00B5213E">
        <w:rPr>
          <w:rFonts w:ascii="Times New Roman" w:hAnsi="Times New Roman"/>
          <w:sz w:val="36"/>
          <w:szCs w:val="36"/>
        </w:rPr>
        <w:t>п</w:t>
      </w:r>
      <w:r w:rsidR="00B5213E" w:rsidRPr="00B5213E">
        <w:rPr>
          <w:rFonts w:ascii="Times New Roman" w:hAnsi="Times New Roman"/>
          <w:sz w:val="36"/>
          <w:szCs w:val="36"/>
        </w:rPr>
        <w:t>роект</w:t>
      </w:r>
    </w:p>
    <w:p w:rsidR="00BB136F" w:rsidRPr="009273C6" w:rsidRDefault="00BB136F" w:rsidP="00BB136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3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36F" w:rsidRPr="009273C6" w:rsidRDefault="00BB136F" w:rsidP="00BB136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 w:rsidRPr="009273C6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330"/>
      </w:tblGrid>
      <w:tr w:rsidR="00BB136F" w:rsidRPr="009273C6" w:rsidTr="00F17837">
        <w:trPr>
          <w:trHeight w:val="865"/>
        </w:trPr>
        <w:tc>
          <w:tcPr>
            <w:tcW w:w="933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73567" w:rsidRDefault="00F73567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36F" w:rsidRPr="009273C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521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="00BB136F" w:rsidRPr="009273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3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C018D" w:rsidRPr="008C018D" w:rsidRDefault="008C018D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B136F" w:rsidRPr="00F73567" w:rsidRDefault="00BB136F" w:rsidP="00F7356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B136F" w:rsidRPr="009273C6" w:rsidRDefault="00BB136F" w:rsidP="00F17837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485" w:rsidRDefault="00193AEE" w:rsidP="00193A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521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орядка реализации мероприятий в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Пелым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аправленных на выявление личной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при осуществлении закупок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муниципальных нужд, которая 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приводит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93AEE">
        <w:rPr>
          <w:rFonts w:ascii="Times New Roman" w:hAnsi="Times New Roman" w:cs="Times New Roman"/>
          <w:b/>
          <w:bCs/>
          <w:sz w:val="28"/>
          <w:szCs w:val="28"/>
        </w:rPr>
        <w:t>ли может привести к конфликту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AEE" w:rsidRPr="00BB136F" w:rsidRDefault="00193AEE" w:rsidP="00193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67" w:rsidRDefault="00193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AEE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</w:t>
      </w:r>
      <w:r w:rsidR="00893C64">
        <w:rPr>
          <w:rFonts w:ascii="Times New Roman" w:hAnsi="Times New Roman" w:cs="Times New Roman"/>
          <w:sz w:val="28"/>
          <w:szCs w:val="28"/>
        </w:rPr>
        <w:t>№</w:t>
      </w:r>
      <w:r w:rsidRPr="00193A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3C64">
        <w:rPr>
          <w:rFonts w:ascii="Times New Roman" w:hAnsi="Times New Roman" w:cs="Times New Roman"/>
          <w:sz w:val="28"/>
          <w:szCs w:val="28"/>
        </w:rPr>
        <w:t>«</w:t>
      </w:r>
      <w:r w:rsidRPr="00193A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3C64">
        <w:rPr>
          <w:rFonts w:ascii="Times New Roman" w:hAnsi="Times New Roman" w:cs="Times New Roman"/>
          <w:sz w:val="28"/>
          <w:szCs w:val="28"/>
        </w:rPr>
        <w:t>»</w:t>
      </w:r>
      <w:r w:rsidRPr="00193AEE">
        <w:rPr>
          <w:rFonts w:ascii="Times New Roman" w:hAnsi="Times New Roman" w:cs="Times New Roman"/>
          <w:sz w:val="28"/>
          <w:szCs w:val="28"/>
        </w:rPr>
        <w:t xml:space="preserve">, статьями 2 и 12.5 Федерального закона от 25 декабря 2008 года </w:t>
      </w:r>
      <w:r w:rsidR="00893C64">
        <w:rPr>
          <w:rFonts w:ascii="Times New Roman" w:hAnsi="Times New Roman" w:cs="Times New Roman"/>
          <w:sz w:val="28"/>
          <w:szCs w:val="28"/>
        </w:rPr>
        <w:t>№</w:t>
      </w:r>
      <w:r w:rsidRPr="00193AE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93C64">
        <w:rPr>
          <w:rFonts w:ascii="Times New Roman" w:hAnsi="Times New Roman" w:cs="Times New Roman"/>
          <w:sz w:val="28"/>
          <w:szCs w:val="28"/>
        </w:rPr>
        <w:t>«</w:t>
      </w:r>
      <w:r w:rsidRPr="00193A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93C64">
        <w:rPr>
          <w:rFonts w:ascii="Times New Roman" w:hAnsi="Times New Roman" w:cs="Times New Roman"/>
          <w:sz w:val="28"/>
          <w:szCs w:val="28"/>
        </w:rPr>
        <w:t>»</w:t>
      </w:r>
      <w:r w:rsidRPr="00193AEE">
        <w:rPr>
          <w:rFonts w:ascii="Times New Roman" w:hAnsi="Times New Roman" w:cs="Times New Roman"/>
          <w:sz w:val="28"/>
          <w:szCs w:val="28"/>
        </w:rPr>
        <w:t xml:space="preserve">, статьями 3 и 14.1 Федерального закона от 2 марта 2007 года </w:t>
      </w:r>
      <w:r w:rsidR="00893C64">
        <w:rPr>
          <w:rFonts w:ascii="Times New Roman" w:hAnsi="Times New Roman" w:cs="Times New Roman"/>
          <w:sz w:val="28"/>
          <w:szCs w:val="28"/>
        </w:rPr>
        <w:t>№</w:t>
      </w:r>
      <w:r w:rsidRPr="00193AEE">
        <w:rPr>
          <w:rFonts w:ascii="Times New Roman" w:hAnsi="Times New Roman" w:cs="Times New Roman"/>
          <w:sz w:val="28"/>
          <w:szCs w:val="28"/>
        </w:rPr>
        <w:t xml:space="preserve"> 25-ФЗ </w:t>
      </w:r>
      <w:r w:rsidR="00893C64">
        <w:rPr>
          <w:rFonts w:ascii="Times New Roman" w:hAnsi="Times New Roman" w:cs="Times New Roman"/>
          <w:sz w:val="28"/>
          <w:szCs w:val="28"/>
        </w:rPr>
        <w:t>«</w:t>
      </w:r>
      <w:r w:rsidRPr="00193AE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93C64">
        <w:rPr>
          <w:rFonts w:ascii="Times New Roman" w:hAnsi="Times New Roman" w:cs="Times New Roman"/>
          <w:sz w:val="28"/>
          <w:szCs w:val="28"/>
        </w:rPr>
        <w:t>»</w:t>
      </w:r>
      <w:r w:rsidRPr="00193AEE">
        <w:rPr>
          <w:rFonts w:ascii="Times New Roman" w:hAnsi="Times New Roman" w:cs="Times New Roman"/>
          <w:sz w:val="28"/>
          <w:szCs w:val="28"/>
        </w:rPr>
        <w:t xml:space="preserve">, Федеральным законом от 5 апреля 2013 года </w:t>
      </w:r>
      <w:r w:rsidR="00893C64">
        <w:rPr>
          <w:rFonts w:ascii="Times New Roman" w:hAnsi="Times New Roman" w:cs="Times New Roman"/>
          <w:sz w:val="28"/>
          <w:szCs w:val="28"/>
        </w:rPr>
        <w:t>№</w:t>
      </w:r>
      <w:r w:rsidRPr="00193AEE">
        <w:rPr>
          <w:rFonts w:ascii="Times New Roman" w:hAnsi="Times New Roman" w:cs="Times New Roman"/>
          <w:sz w:val="28"/>
          <w:szCs w:val="28"/>
        </w:rPr>
        <w:t xml:space="preserve"> 44-ФЗ </w:t>
      </w:r>
      <w:r w:rsidR="00893C64">
        <w:rPr>
          <w:rFonts w:ascii="Times New Roman" w:hAnsi="Times New Roman" w:cs="Times New Roman"/>
          <w:sz w:val="28"/>
          <w:szCs w:val="28"/>
        </w:rPr>
        <w:t>«</w:t>
      </w:r>
      <w:r w:rsidRPr="00193A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3C64">
        <w:rPr>
          <w:rFonts w:ascii="Times New Roman" w:hAnsi="Times New Roman" w:cs="Times New Roman"/>
          <w:sz w:val="28"/>
          <w:szCs w:val="28"/>
        </w:rPr>
        <w:t>»</w:t>
      </w:r>
      <w:r w:rsidRPr="00193AEE">
        <w:rPr>
          <w:rFonts w:ascii="Times New Roman" w:hAnsi="Times New Roman" w:cs="Times New Roman"/>
          <w:sz w:val="28"/>
          <w:szCs w:val="28"/>
        </w:rPr>
        <w:t>, статьями 9, 37 и 39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районного Совета МО &quot;Пригородный район&quot; от 15.11.2001 N 14/10 (ред. от 15.05.2014) &quot;О принятии новой редакции Устава муниципального образования &quot;Пригородный район&quot; (вместе с &quot;Уставом Горноуральского городского округа&quot;) (Зарегистрировано в ГУ Минюста РФ по Свердловской обл. 19.12.2001 N 28-4) (с изм. и доп., вступающими в силу с 01.07.2014){КонсультантПлюс}" w:history="1">
        <w:r w:rsidR="005A5485" w:rsidRPr="00BB13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5A5485" w:rsidRPr="00BB136F" w:rsidRDefault="000A2350" w:rsidP="00F735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6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5485" w:rsidRPr="00BB136F">
        <w:rPr>
          <w:rFonts w:ascii="Times New Roman" w:hAnsi="Times New Roman" w:cs="Times New Roman"/>
          <w:b/>
          <w:sz w:val="28"/>
          <w:szCs w:val="28"/>
        </w:rPr>
        <w:t>:</w:t>
      </w:r>
    </w:p>
    <w:p w:rsidR="005A5485" w:rsidRDefault="005A5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36F">
        <w:rPr>
          <w:rFonts w:ascii="Times New Roman" w:hAnsi="Times New Roman" w:cs="Times New Roman"/>
          <w:sz w:val="28"/>
          <w:szCs w:val="28"/>
        </w:rPr>
        <w:t xml:space="preserve">1. </w:t>
      </w:r>
      <w:r w:rsidR="00193AEE" w:rsidRPr="00193AE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реализации мероприятий </w:t>
      </w:r>
      <w:r w:rsidR="00193AEE">
        <w:rPr>
          <w:rFonts w:ascii="Times New Roman" w:hAnsi="Times New Roman" w:cs="Times New Roman"/>
          <w:sz w:val="28"/>
          <w:szCs w:val="28"/>
        </w:rPr>
        <w:t>в а</w:t>
      </w:r>
      <w:r w:rsidR="00193AEE" w:rsidRPr="00193AEE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193AEE">
        <w:rPr>
          <w:rFonts w:ascii="Times New Roman" w:hAnsi="Times New Roman" w:cs="Times New Roman"/>
          <w:sz w:val="28"/>
          <w:szCs w:val="28"/>
        </w:rPr>
        <w:t xml:space="preserve"> Пелым,</w:t>
      </w:r>
      <w:r w:rsidR="00193AEE" w:rsidRPr="00193AEE">
        <w:rPr>
          <w:rFonts w:ascii="Times New Roman" w:hAnsi="Times New Roman" w:cs="Times New Roman"/>
          <w:sz w:val="28"/>
          <w:szCs w:val="28"/>
        </w:rPr>
        <w:t xml:space="preserve">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 (далее - Порядок)</w:t>
      </w:r>
      <w:r w:rsidRPr="00BB136F">
        <w:rPr>
          <w:rFonts w:ascii="Times New Roman" w:hAnsi="Times New Roman" w:cs="Times New Roman"/>
          <w:sz w:val="28"/>
          <w:szCs w:val="28"/>
        </w:rPr>
        <w:t>.</w:t>
      </w:r>
    </w:p>
    <w:p w:rsidR="00A53049" w:rsidRPr="00BB136F" w:rsidRDefault="00193AEE" w:rsidP="00D1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3AEE">
        <w:rPr>
          <w:rFonts w:ascii="Times New Roman" w:hAnsi="Times New Roman" w:cs="Times New Roman"/>
          <w:sz w:val="28"/>
          <w:szCs w:val="28"/>
        </w:rPr>
        <w:t xml:space="preserve">Руководителям органов 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AEE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193AEE">
        <w:rPr>
          <w:rFonts w:ascii="Times New Roman" w:hAnsi="Times New Roman" w:cs="Times New Roman"/>
          <w:sz w:val="28"/>
          <w:szCs w:val="28"/>
        </w:rPr>
        <w:t xml:space="preserve"> обеспечить выполнение требований Порядка, утвержденного пунктом 1 настоящего Постановления, в пределах своих полномочий.</w:t>
      </w:r>
    </w:p>
    <w:p w:rsidR="005A5485" w:rsidRPr="00BB136F" w:rsidRDefault="0089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F73567">
        <w:rPr>
          <w:rFonts w:ascii="Times New Roman" w:hAnsi="Times New Roman" w:cs="Times New Roman"/>
          <w:sz w:val="28"/>
          <w:szCs w:val="28"/>
        </w:rPr>
        <w:t>п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2350" w:rsidRPr="00BB136F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A2350" w:rsidRPr="00BB136F">
        <w:rPr>
          <w:rFonts w:ascii="Times New Roman" w:hAnsi="Times New Roman" w:cs="Times New Roman"/>
          <w:sz w:val="28"/>
          <w:szCs w:val="28"/>
        </w:rPr>
        <w:t>администрации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2350" w:rsidRPr="00BB136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5A5485" w:rsidRPr="00BB136F">
        <w:rPr>
          <w:rFonts w:ascii="Times New Roman" w:hAnsi="Times New Roman" w:cs="Times New Roman"/>
          <w:sz w:val="28"/>
          <w:szCs w:val="28"/>
        </w:rPr>
        <w:t>.</w:t>
      </w:r>
    </w:p>
    <w:p w:rsidR="005A5485" w:rsidRPr="00BB136F" w:rsidRDefault="0089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за выполнением настоящего </w:t>
      </w:r>
      <w:r w:rsidR="00F73567">
        <w:rPr>
          <w:rFonts w:ascii="Times New Roman" w:hAnsi="Times New Roman" w:cs="Times New Roman"/>
          <w:sz w:val="28"/>
          <w:szCs w:val="28"/>
        </w:rPr>
        <w:t>п</w:t>
      </w:r>
      <w:r w:rsidR="005A5485" w:rsidRPr="00BB136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193AEE">
        <w:rPr>
          <w:rFonts w:ascii="Times New Roman" w:hAnsi="Times New Roman" w:cs="Times New Roman"/>
          <w:sz w:val="28"/>
          <w:szCs w:val="28"/>
        </w:rPr>
        <w:t>Е.А. Смертину</w:t>
      </w:r>
      <w:r w:rsidR="005A5485" w:rsidRPr="00BB136F">
        <w:rPr>
          <w:rFonts w:ascii="Times New Roman" w:hAnsi="Times New Roman" w:cs="Times New Roman"/>
          <w:sz w:val="28"/>
          <w:szCs w:val="28"/>
        </w:rPr>
        <w:t>.</w:t>
      </w: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567" w:rsidRDefault="00F73567" w:rsidP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49" w:rsidRPr="00893C64" w:rsidRDefault="00BB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3C6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</w:t>
      </w:r>
      <w:r w:rsidR="00F73567">
        <w:rPr>
          <w:rFonts w:ascii="Times New Roman" w:hAnsi="Times New Roman" w:cs="Times New Roman"/>
          <w:sz w:val="28"/>
          <w:szCs w:val="28"/>
        </w:rPr>
        <w:t xml:space="preserve"> </w:t>
      </w:r>
      <w:r w:rsidR="009450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3C6">
        <w:rPr>
          <w:rFonts w:ascii="Times New Roman" w:hAnsi="Times New Roman" w:cs="Times New Roman"/>
          <w:sz w:val="28"/>
          <w:szCs w:val="28"/>
        </w:rPr>
        <w:t>Ш.Т. Алиев</w:t>
      </w:r>
    </w:p>
    <w:p w:rsidR="00A53049" w:rsidRDefault="00A53049">
      <w:pPr>
        <w:pStyle w:val="ConsPlusNormal"/>
        <w:jc w:val="both"/>
        <w:rPr>
          <w:sz w:val="22"/>
          <w:szCs w:val="22"/>
        </w:rPr>
      </w:pPr>
    </w:p>
    <w:p w:rsidR="00A53049" w:rsidRDefault="00A53049">
      <w:pPr>
        <w:pStyle w:val="ConsPlusNormal"/>
        <w:jc w:val="both"/>
        <w:rPr>
          <w:sz w:val="22"/>
          <w:szCs w:val="22"/>
        </w:rPr>
      </w:pPr>
    </w:p>
    <w:p w:rsidR="00F73567" w:rsidRPr="00F73567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 w:rsidR="004002A6">
        <w:t xml:space="preserve">       </w:t>
      </w:r>
      <w:r w:rsidRPr="00F73567">
        <w:rPr>
          <w:rFonts w:ascii="Times New Roman" w:hAnsi="Times New Roman"/>
          <w:sz w:val="28"/>
          <w:szCs w:val="28"/>
        </w:rPr>
        <w:t>Утвержден</w:t>
      </w:r>
    </w:p>
    <w:p w:rsidR="00F73567" w:rsidRPr="00F73567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356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73567" w:rsidRPr="00F73567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73567">
        <w:rPr>
          <w:rFonts w:ascii="Times New Roman" w:hAnsi="Times New Roman"/>
          <w:sz w:val="28"/>
          <w:szCs w:val="28"/>
        </w:rPr>
        <w:t>городского округа Пелым</w:t>
      </w:r>
    </w:p>
    <w:p w:rsidR="00F73567" w:rsidRPr="00F73567" w:rsidRDefault="00F73567" w:rsidP="0094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73567">
        <w:rPr>
          <w:rFonts w:ascii="Times New Roman" w:hAnsi="Times New Roman"/>
          <w:sz w:val="28"/>
          <w:szCs w:val="28"/>
        </w:rPr>
        <w:t xml:space="preserve">от </w:t>
      </w:r>
      <w:r w:rsidR="00893C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3567">
        <w:rPr>
          <w:rFonts w:ascii="Times New Roman" w:hAnsi="Times New Roman"/>
          <w:sz w:val="28"/>
          <w:szCs w:val="28"/>
        </w:rPr>
        <w:t xml:space="preserve"> № </w:t>
      </w:r>
      <w:r w:rsidR="00893C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3567" w:rsidRPr="00F73567" w:rsidRDefault="00F73567" w:rsidP="00F735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64" w:rsidRPr="00893C64" w:rsidRDefault="00893C64" w:rsidP="00893C64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C64">
        <w:rPr>
          <w:b/>
          <w:bCs/>
          <w:sz w:val="28"/>
          <w:szCs w:val="28"/>
        </w:rPr>
        <w:t xml:space="preserve">Порядок реализации </w:t>
      </w:r>
      <w:r w:rsidRPr="00193AEE">
        <w:rPr>
          <w:b/>
          <w:bCs/>
          <w:sz w:val="28"/>
          <w:szCs w:val="28"/>
        </w:rPr>
        <w:t>мероприятий в администрации</w:t>
      </w:r>
      <w:r>
        <w:rPr>
          <w:b/>
          <w:bCs/>
          <w:sz w:val="28"/>
          <w:szCs w:val="28"/>
        </w:rPr>
        <w:t xml:space="preserve"> </w:t>
      </w:r>
      <w:r w:rsidRPr="00193AE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Пелым</w:t>
      </w:r>
      <w:r w:rsidRPr="00193AE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193AE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аправленных на выявление личной </w:t>
      </w:r>
      <w:r w:rsidRPr="00193AEE">
        <w:rPr>
          <w:b/>
          <w:bCs/>
          <w:sz w:val="28"/>
          <w:szCs w:val="28"/>
        </w:rPr>
        <w:t>заинтересованности</w:t>
      </w:r>
      <w:r>
        <w:rPr>
          <w:b/>
          <w:bCs/>
          <w:sz w:val="28"/>
          <w:szCs w:val="28"/>
        </w:rPr>
        <w:t xml:space="preserve"> </w:t>
      </w:r>
      <w:r w:rsidRPr="00193AEE">
        <w:rPr>
          <w:b/>
          <w:bCs/>
          <w:sz w:val="28"/>
          <w:szCs w:val="28"/>
        </w:rPr>
        <w:t>муниципальных служащих при осуществлении закупок товаров,</w:t>
      </w:r>
      <w:r>
        <w:rPr>
          <w:b/>
          <w:bCs/>
          <w:sz w:val="28"/>
          <w:szCs w:val="28"/>
        </w:rPr>
        <w:t xml:space="preserve"> </w:t>
      </w:r>
      <w:r w:rsidRPr="00193AEE">
        <w:rPr>
          <w:b/>
          <w:bCs/>
          <w:sz w:val="28"/>
          <w:szCs w:val="28"/>
        </w:rPr>
        <w:t xml:space="preserve">работ, услуг </w:t>
      </w:r>
      <w:r>
        <w:rPr>
          <w:b/>
          <w:bCs/>
          <w:sz w:val="28"/>
          <w:szCs w:val="28"/>
        </w:rPr>
        <w:t xml:space="preserve">для муниципальных нужд, которая </w:t>
      </w:r>
      <w:r w:rsidRPr="00193AEE">
        <w:rPr>
          <w:b/>
          <w:bCs/>
          <w:sz w:val="28"/>
          <w:szCs w:val="28"/>
        </w:rPr>
        <w:t>приводит</w:t>
      </w:r>
      <w:r>
        <w:rPr>
          <w:b/>
          <w:bCs/>
          <w:sz w:val="28"/>
          <w:szCs w:val="28"/>
        </w:rPr>
        <w:t xml:space="preserve"> и</w:t>
      </w:r>
      <w:r w:rsidRPr="00193AEE">
        <w:rPr>
          <w:b/>
          <w:bCs/>
          <w:sz w:val="28"/>
          <w:szCs w:val="28"/>
        </w:rPr>
        <w:t>ли может привести к конфликту интересов</w:t>
      </w:r>
      <w:r>
        <w:rPr>
          <w:b/>
          <w:bCs/>
          <w:sz w:val="28"/>
          <w:szCs w:val="28"/>
        </w:rPr>
        <w:t>.</w:t>
      </w:r>
    </w:p>
    <w:p w:rsidR="00893C64" w:rsidRDefault="00893C64" w:rsidP="00893C64">
      <w:pPr>
        <w:pStyle w:val="consplustitle0"/>
        <w:shd w:val="clear" w:color="auto" w:fill="FFFFFF"/>
        <w:spacing w:before="0" w:beforeAutospacing="0" w:after="0" w:afterAutospacing="0"/>
        <w:ind w:firstLine="0"/>
        <w:rPr>
          <w:b/>
          <w:bCs/>
        </w:rPr>
      </w:pPr>
    </w:p>
    <w:p w:rsidR="00893C64" w:rsidRDefault="00893C64" w:rsidP="00893C64">
      <w:pPr>
        <w:pStyle w:val="consplustitle0"/>
        <w:shd w:val="clear" w:color="auto" w:fill="FFFFFF"/>
        <w:spacing w:before="0" w:beforeAutospacing="0" w:after="0" w:afterAutospacing="0"/>
        <w:ind w:firstLine="0"/>
        <w:jc w:val="center"/>
        <w:rPr>
          <w:bCs/>
          <w:sz w:val="28"/>
          <w:szCs w:val="28"/>
        </w:rPr>
      </w:pPr>
      <w:r w:rsidRPr="00893C64">
        <w:rPr>
          <w:bCs/>
          <w:sz w:val="28"/>
          <w:szCs w:val="28"/>
        </w:rPr>
        <w:t>Раздел I. ОБЩИЕ ПОЛОЖЕНИЯ</w:t>
      </w:r>
    </w:p>
    <w:p w:rsidR="00893C64" w:rsidRPr="00893C64" w:rsidRDefault="00893C64" w:rsidP="00893C64">
      <w:pPr>
        <w:pStyle w:val="consplustitle0"/>
        <w:shd w:val="clear" w:color="auto" w:fill="FFFFFF"/>
        <w:spacing w:before="0" w:beforeAutospacing="0" w:after="0" w:afterAutospacing="0"/>
        <w:ind w:firstLine="0"/>
        <w:jc w:val="center"/>
        <w:rPr>
          <w:bCs/>
          <w:sz w:val="28"/>
          <w:szCs w:val="28"/>
        </w:rPr>
      </w:pPr>
    </w:p>
    <w:p w:rsidR="00893C64" w:rsidRPr="00893C64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разработан на основании Федерального </w:t>
      </w:r>
      <w:hyperlink r:id="rId10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Федерального </w:t>
      </w:r>
      <w:hyperlink r:id="rId11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(далее - Закон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273-ФЗ), Федерального </w:t>
      </w:r>
      <w:hyperlink r:id="rId12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2 марта 2007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25-ФЗ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Федерального </w:t>
      </w:r>
      <w:hyperlink r:id="rId13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44-ФЗ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(далее - Закон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44-ФЗ), </w:t>
      </w:r>
      <w:hyperlink r:id="rId14" w:tooltip="Решение районного Совета МО &quot;Пригородный район&quot; от 15.11.2001 N 14/10 (ред. от 15.05.2014) &quot;О принятии новой редакции Устава муниципального образования &quot;Пригородный район&quot; (вместе с &quot;Уставом Горноуральского городского округа&quot;) (Зарегистрировано в ГУ Минюста РФ по Свердловской обл. 19.12.2001 N 28-4) (с изм. и доп., вступающими в силу с 01.07.2014){КонсультантПлюс}" w:history="1">
        <w:r w:rsidR="00E1786C">
          <w:rPr>
            <w:rFonts w:ascii="Times New Roman" w:hAnsi="Times New Roman"/>
            <w:sz w:val="28"/>
            <w:szCs w:val="28"/>
          </w:rPr>
          <w:t>Устава</w:t>
        </w:r>
      </w:hyperlink>
      <w:r w:rsidRPr="00BB136F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и с учетом Методических </w:t>
      </w:r>
      <w:hyperlink r:id="rId15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рекомендаций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</w:t>
      </w:r>
      <w:hyperlink r:id="rId16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44-ФЗ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и Федеральным </w:t>
      </w:r>
      <w:hyperlink r:id="rId17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от 18 июля 2011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223-ФЗ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подготовленных Министерством труда и социальной защиты Российской Федерации.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Основной целью Порядка является создание правовых и организационных условий для предотвращения и (или) урегулирования конфликта интересов в деятельности лиц, замещающих в Администрации городского округа Пелым (далее - Администрация) должности муниципальной службы, участвующих в осуществлении закупки, предотвращения возможных негативных последствий конфликта интересов.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 целях настоящего Порядка используются следующие основные понятия:</w:t>
      </w:r>
    </w:p>
    <w:p w:rsidR="00893C64" w:rsidRP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1) конфликт интересов - используется в значении, установленном </w:t>
      </w:r>
      <w:hyperlink r:id="rId18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статьей 10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273-ФЗ, а также в значении, установленном </w:t>
      </w:r>
      <w:hyperlink r:id="rId19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статьей 31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44-ФЗ;</w:t>
      </w:r>
    </w:p>
    <w:p w:rsidR="00893C64" w:rsidRP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2) личная заинтересованность - используется в значении, установленном </w:t>
      </w:r>
      <w:hyperlink r:id="rId20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статьей 10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273-ФЗ;</w:t>
      </w:r>
    </w:p>
    <w:p w:rsidR="00893C64" w:rsidRP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3) выгодоприобретатели - используется в значении, установленном </w:t>
      </w:r>
      <w:hyperlink r:id="rId21" w:history="1">
        <w:r w:rsidRPr="00893C64">
          <w:rPr>
            <w:rFonts w:ascii="Times New Roman" w:hAnsi="Times New Roman"/>
            <w:color w:val="000000" w:themeColor="text1"/>
            <w:sz w:val="28"/>
            <w:szCs w:val="28"/>
          </w:rPr>
          <w:t>статьей 31</w:t>
        </w:r>
      </w:hyperlink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93C64">
        <w:rPr>
          <w:rFonts w:ascii="Times New Roman" w:hAnsi="Times New Roman"/>
          <w:color w:val="000000" w:themeColor="text1"/>
          <w:sz w:val="28"/>
          <w:szCs w:val="28"/>
        </w:rPr>
        <w:t xml:space="preserve"> 44-ФЗ.</w:t>
      </w:r>
    </w:p>
    <w:p w:rsidR="00893C64" w:rsidRP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6"/>
      <w:bookmarkEnd w:id="1"/>
      <w:r w:rsidRPr="00893C64">
        <w:rPr>
          <w:rFonts w:ascii="Times New Roman" w:hAnsi="Times New Roman"/>
          <w:color w:val="000000" w:themeColor="text1"/>
          <w:sz w:val="28"/>
          <w:szCs w:val="28"/>
        </w:rPr>
        <w:t>4. Действие настоящего Порядка распространяется на лиц, замещающих в Администрации должности муниципальной службы, участвующих в осуществлении закупки (далее - муниципальные служащие), которые входят в состав контрактной службы Администрации, а также в состав комиссий по осуществлению закупок, созданных в Администрации.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II. ОСНОВНЫЕ ПРИНЦИПЫ ВЫЯВЛЕНИЯ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ЛИЧНОЙ ЗАИНТЕРЕСОВАННОСТИ МУНИЦИПАЛЬНЫХ СЛУЖАЩИХ</w:t>
      </w:r>
      <w:r w:rsidR="00B5213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 ОСУЩЕСТВЛЕНИИ ЗАКУПОК ТОВАРОВ, РАБОТ, УСЛУГ</w:t>
      </w:r>
      <w:r w:rsidR="00B5213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МУНИЦИПАЛЬНЫХ НУЖД, КОТОРАЯ ПРИВОДИТ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 МОЖЕТ ПРИВЕСТИ К КОНФЛИКТУ ИНТЕРЕСОВ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Реализация в Администрации мероприятий,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интересов, основывается на следующих принципах: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раскрытие сведений о конфликте интересов (возможном конфликте интересов), личной заинтересованности;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индивидуальное рассмотрение и оценка репутационных рисков для Администрации при выявлении личной заинтересованности муниципального служащего;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конфиденциальность процесса раскрытия сведений о личной заинтересованности и об урегулировании конфликта интересов;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соблюдение баланса интересов Администрации и муниципального служащего;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защита муниципального служащего от преследования в связи с сообщением о личной заинтересованности, которая была своевременно раскрыта муниципальным служащим.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E17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III. ОБЯЗАННОСТИ МУНИЦИПАЛЬНЫХ СЛУЖАЩИХ В СВЯЗИ</w:t>
      </w:r>
      <w:r w:rsidR="00E178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РАСКРЫТ</w:t>
      </w:r>
      <w:r w:rsidR="00E1786C">
        <w:rPr>
          <w:rFonts w:ascii="Times New Roman" w:hAnsi="Times New Roman"/>
          <w:b/>
          <w:bCs/>
          <w:sz w:val="28"/>
          <w:szCs w:val="28"/>
        </w:rPr>
        <w:t xml:space="preserve">ИЕМ И УРЕГУЛИРОВАНИЕМ КОНФЛИКТА </w:t>
      </w:r>
      <w:r>
        <w:rPr>
          <w:rFonts w:ascii="Times New Roman" w:hAnsi="Times New Roman"/>
          <w:b/>
          <w:bCs/>
          <w:sz w:val="28"/>
          <w:szCs w:val="28"/>
        </w:rPr>
        <w:t>ИНТЕРЕСОВ</w:t>
      </w:r>
      <w:r w:rsidR="00E178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(ВОЗМОЖНОГО КОНФЛИКТА ИНТЕРЕСОВ)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Pr="00E1786C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6. Муниципальные служащие, указанные в </w:t>
      </w:r>
      <w:hyperlink w:anchor="Par6" w:history="1">
        <w:r w:rsidRPr="00E1786C">
          <w:rPr>
            <w:rFonts w:ascii="Times New Roman" w:hAnsi="Times New Roman"/>
            <w:color w:val="000000" w:themeColor="text1"/>
            <w:sz w:val="28"/>
            <w:szCs w:val="28"/>
          </w:rPr>
          <w:t>пункте 4</w:t>
        </w:r>
      </w:hyperlink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 связи с раскрытием и урегулированием конфликта интересов (возможного конфликта интересов) обязаны: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>1) при выполнении своих должностных (служебных) обязанностей руководствоваться интересами Администрации, без учета своих личных интересов, интересов своих родственников и (или) друзей;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>2) избегать (по возможности) ситуаций и обстоятельств, которые могут привести к конфликту интересов;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3) раскрывать возникший (реальный) или возможный (потенциальный) конфликт интересов, в том числе, в соответствии с </w:t>
      </w:r>
      <w:hyperlink w:anchor="Par35" w:history="1">
        <w:r w:rsidRPr="00E1786C">
          <w:rPr>
            <w:rFonts w:ascii="Times New Roman" w:hAnsi="Times New Roman"/>
            <w:color w:val="000000" w:themeColor="text1"/>
            <w:sz w:val="28"/>
            <w:szCs w:val="28"/>
          </w:rPr>
          <w:t>пунктом 7</w:t>
        </w:r>
      </w:hyperlink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>4) содействовать урегулированию возникшего конфликта интересов;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>5) принимать иные меры по предотвращению или урегулированию конфликта интересов в соответствии с законодательством Российской Федерации.</w:t>
      </w:r>
    </w:p>
    <w:p w:rsidR="00893C64" w:rsidRPr="00E1786C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IV. ПОРЯДОК РАСКРЫТИЯ КОНФЛИКТА ИНТЕРЕСОВ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(ВОЗМОЖНОГО КОНФЛИКТА ИНТЕРЕСОВ)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Pr="00E1786C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35"/>
      <w:bookmarkEnd w:id="2"/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7. Для раскрытия конфликта интересов (возможного конфликта интересов) муниципальные служащие, указанные в </w:t>
      </w:r>
      <w:hyperlink w:anchor="Par6" w:history="1">
        <w:r w:rsidRPr="00E1786C">
          <w:rPr>
            <w:rFonts w:ascii="Times New Roman" w:hAnsi="Times New Roman"/>
            <w:color w:val="000000" w:themeColor="text1"/>
            <w:sz w:val="28"/>
            <w:szCs w:val="28"/>
          </w:rPr>
          <w:t>пункте 4</w:t>
        </w:r>
      </w:hyperlink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ежегодно в срок не позднее 30 апреля представляют </w:t>
      </w:r>
      <w:r w:rsidR="00E1786C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</w:t>
      </w:r>
      <w:r w:rsidR="00E1786C"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E1786C">
          <w:rPr>
            <w:rFonts w:ascii="Times New Roman" w:hAnsi="Times New Roman"/>
            <w:color w:val="000000" w:themeColor="text1"/>
            <w:sz w:val="28"/>
            <w:szCs w:val="28"/>
          </w:rPr>
          <w:t>декларацию</w:t>
        </w:r>
      </w:hyperlink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о возможной личной заинтересованности по форме согласно приложению к настоящему Порядку (далее - декларация).</w:t>
      </w:r>
    </w:p>
    <w:p w:rsidR="00893C64" w:rsidRPr="00E1786C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86C">
        <w:rPr>
          <w:rFonts w:ascii="Times New Roman" w:hAnsi="Times New Roman"/>
          <w:color w:val="000000" w:themeColor="text1"/>
          <w:sz w:val="28"/>
          <w:szCs w:val="28"/>
        </w:rPr>
        <w:t>8. Администрация принимает на себя обязательство по конфиденциальному рассмотрению представленных муниципальными служащими деклараций и урегулированию конфликта интересов.</w:t>
      </w:r>
    </w:p>
    <w:p w:rsidR="00893C64" w:rsidRPr="00E1786C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93C64" w:rsidRDefault="00893C64" w:rsidP="00E17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V. ПОРЯДОК РАССМОТРЕНИЯ ДЕКЛАРАЦИЙ</w:t>
      </w:r>
      <w:r w:rsidR="00E1786C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УРЕГУЛИРОВАНИЯ КОНФЛИКТА ИНТЕРЕСОВ</w:t>
      </w:r>
      <w:r w:rsidR="00E178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(ВОЗМОЖНОГО КОНФЛИКТА ИНТЕРЕСОВ)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Срок рассмотрения представленной </w:t>
      </w:r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декларации не может превышать 30 рабочих дней с момента истечения срока, указанного в </w:t>
      </w:r>
      <w:hyperlink w:anchor="Par35" w:history="1">
        <w:r w:rsidRPr="00E1786C">
          <w:rPr>
            <w:rFonts w:ascii="Times New Roman" w:hAnsi="Times New Roman"/>
            <w:color w:val="000000" w:themeColor="text1"/>
            <w:sz w:val="28"/>
            <w:szCs w:val="28"/>
          </w:rPr>
          <w:t>пункте 7</w:t>
        </w:r>
      </w:hyperlink>
      <w:r w:rsidRPr="00E178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Информация, представленная в декларации, должна быть проверена </w:t>
      </w:r>
      <w:r w:rsidR="00E1786C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с целью оценки серьезности возникающих для Администрации рисков и выбора наиболее подходящей формы урегулирования конфликта интересов (возможного конфликта интересов).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проведенной проверки может быть сделан вывод о том, что ситуация, сведения о которой муниципальным служащим представлены в декларации, конфликтом интересов не является и, как следствие, в специальных способах урегулирования не нуждается.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по результатам проведенной проверки личной заинтересованности муниципального служащего при осуществлении закупки, которая приводит или может привести к конфликту интересов, полученная информация направляется </w:t>
      </w:r>
      <w:r w:rsidR="00E1786C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на рассмотрение комиссии по соблюдению требований к служебному поведению муниципальных служащих</w:t>
      </w:r>
      <w:r w:rsidR="00E1786C">
        <w:rPr>
          <w:rFonts w:ascii="Times New Roman" w:hAnsi="Times New Roman"/>
          <w:sz w:val="28"/>
          <w:szCs w:val="28"/>
        </w:rPr>
        <w:t xml:space="preserve"> городского округа Пелым 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 w:rsidR="00E1786C">
        <w:rPr>
          <w:rFonts w:ascii="Times New Roman" w:hAnsi="Times New Roman"/>
          <w:sz w:val="28"/>
          <w:szCs w:val="28"/>
        </w:rPr>
        <w:t xml:space="preserve"> (далее</w:t>
      </w:r>
      <w:r w:rsidR="00DF379A">
        <w:rPr>
          <w:rFonts w:ascii="Times New Roman" w:hAnsi="Times New Roman"/>
          <w:sz w:val="28"/>
          <w:szCs w:val="28"/>
        </w:rPr>
        <w:t xml:space="preserve"> - Комис</w:t>
      </w:r>
      <w:r w:rsidR="00E1786C">
        <w:rPr>
          <w:rFonts w:ascii="Times New Roman" w:hAnsi="Times New Roman"/>
          <w:sz w:val="28"/>
          <w:szCs w:val="28"/>
        </w:rPr>
        <w:t>сия)</w:t>
      </w:r>
      <w:r>
        <w:rPr>
          <w:rFonts w:ascii="Times New Roman" w:hAnsi="Times New Roman"/>
          <w:sz w:val="28"/>
          <w:szCs w:val="28"/>
        </w:rPr>
        <w:t>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Получен</w:t>
      </w:r>
      <w:r w:rsidR="00DF379A">
        <w:rPr>
          <w:rFonts w:ascii="Times New Roman" w:hAnsi="Times New Roman"/>
          <w:sz w:val="28"/>
          <w:szCs w:val="28"/>
        </w:rPr>
        <w:t>ная информация рассматривается К</w:t>
      </w:r>
      <w:r>
        <w:rPr>
          <w:rFonts w:ascii="Times New Roman" w:hAnsi="Times New Roman"/>
          <w:sz w:val="28"/>
          <w:szCs w:val="28"/>
        </w:rPr>
        <w:t>омиссией в порядке и в сро</w:t>
      </w:r>
      <w:r w:rsidR="00DF379A">
        <w:rPr>
          <w:rFonts w:ascii="Times New Roman" w:hAnsi="Times New Roman"/>
          <w:sz w:val="28"/>
          <w:szCs w:val="28"/>
        </w:rPr>
        <w:t>ки, установленные Положением о К</w:t>
      </w:r>
      <w:r>
        <w:rPr>
          <w:rFonts w:ascii="Times New Roman" w:hAnsi="Times New Roman"/>
          <w:sz w:val="28"/>
          <w:szCs w:val="28"/>
        </w:rPr>
        <w:t xml:space="preserve">омиссии, утвержденным постановлением </w:t>
      </w:r>
      <w:r w:rsidR="00DF37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городского округа</w:t>
      </w:r>
      <w:r w:rsidR="00DF379A">
        <w:rPr>
          <w:rFonts w:ascii="Times New Roman" w:hAnsi="Times New Roman"/>
          <w:sz w:val="28"/>
          <w:szCs w:val="28"/>
        </w:rPr>
        <w:t xml:space="preserve"> Пелым</w:t>
      </w:r>
      <w:r>
        <w:rPr>
          <w:rFonts w:ascii="Times New Roman" w:hAnsi="Times New Roman"/>
          <w:sz w:val="28"/>
          <w:szCs w:val="28"/>
        </w:rPr>
        <w:t>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Для урегулирования конфликта интересов (возможного конфликта интересов) в Администрации могут использоваться следующие способы: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ограничение доступа муниципального служащего к конкретной информации, которая может затрагивать его личные интересы;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добровольный отказ муниципального служащего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пересмотр и изменение должностных (служебных) обязанностей муниципального служащего;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временное отстранение муниципального служащего от замещаемой должности, если его личные интересы входят в противоречие с должностными (служебными) обязанностями муниципального служащего;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перевод муниципального служащего в порядке, установленном трудовым законодательством Российской Федерации и законодательством Российской Федерации о муниципальной службе, на должность, предусматривающую выполнение должностных (служебных) обязанностей, не связанных с конфликтом интересов;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отказ муниципального служащего от своего личного интереса, приводящего к конфликту с интересами Администрации;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увольнение муниципального служащего с муниципальной службы по инициативе муниципального служащего или по соглашению сторон трудового договора;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увольнение муниципального служащего по инициативе работодателя за совершение дисциплинарного проступка, то есть за неисполнение или ненадлежащее исполнение служащего (работником) по его вине возложенных на него трудовых обязанностей;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иные способы, не противоречащие законодательству Российской Федерации.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урегулировании существующего конфликта интересов должен выбираться наиболее «мягкий» способ урегулирования из возможных с учетом существующих обстоятельств.</w:t>
      </w:r>
    </w:p>
    <w:p w:rsidR="00893C64" w:rsidRDefault="00893C64" w:rsidP="00893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принятии решения о выборе конкретного способа урегулирования конфликта интересов (возможного конфликта интересов) должна учитываться значимость личного интереса муниципального служащего, а также вероятность использования указанного личного интереса в ущерб интересам Администрации.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VI. ОТВЕТСТВЕННОСТЬ МУНИЦИПАЛЬНОГО СЛУЖАЩЕГО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непринятия муниципальным служащим, являющимся стороной конфликта интересов, мер по предотвращению или урегулированию конфликта интересов, к нему могут быть применены меры ответственности, предусмотренные законодательством Российской Федерации.</w:t>
      </w: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C64" w:rsidRDefault="00893C64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3E" w:rsidRDefault="00B5213E" w:rsidP="00893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F3" w:rsidRDefault="009450F3" w:rsidP="00893C64">
      <w:pPr>
        <w:pStyle w:val="consplustitle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379A" w:rsidRPr="00F73567" w:rsidRDefault="00DF379A" w:rsidP="00DF3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735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F7356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F379A" w:rsidRPr="00F73567" w:rsidRDefault="00DF379A" w:rsidP="00DF3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73567">
        <w:rPr>
          <w:rFonts w:ascii="Times New Roman" w:hAnsi="Times New Roman"/>
          <w:sz w:val="28"/>
          <w:szCs w:val="28"/>
        </w:rPr>
        <w:t>городского округа Пелым</w:t>
      </w:r>
    </w:p>
    <w:p w:rsidR="00DF379A" w:rsidRPr="00F73567" w:rsidRDefault="00DF379A" w:rsidP="00DF3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735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35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379A" w:rsidRPr="00893C64" w:rsidRDefault="00DF379A" w:rsidP="00893C64">
      <w:pPr>
        <w:pStyle w:val="consplustitle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51DF" w:rsidRDefault="007D51DF" w:rsidP="009450F3">
      <w:pPr>
        <w:pStyle w:val="ConsPlusNormal"/>
        <w:jc w:val="center"/>
        <w:rPr>
          <w:sz w:val="22"/>
          <w:szCs w:val="22"/>
        </w:rPr>
      </w:pPr>
    </w:p>
    <w:p w:rsid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379A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DF379A">
        <w:rPr>
          <w:rFonts w:ascii="Times New Roman" w:hAnsi="Times New Roman"/>
          <w:sz w:val="24"/>
          <w:szCs w:val="24"/>
        </w:rPr>
        <w:t xml:space="preserve">тветственному за работу по профилактике коррупционных и иных правонарушений                                        </w:t>
      </w:r>
    </w:p>
    <w:p w:rsid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 w:rsidRPr="00DF379A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от ________________________________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                                        (наименование замещаемой должности,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                                                       Ф.И.О.)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ДЕКЛАРАЦИЯ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о возможной личной заинтересованности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содержание понятий "конфликт интересов" и "личная заинтересованность", предусмотренных законодательством Российской Федерации;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обязанность принимать меры по предотвращению и урегулированию конфликта интересов;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 xml:space="preserve">действующий в Администрации </w:t>
      </w:r>
      <w:r w:rsidR="004E715C" w:rsidRPr="004E715C">
        <w:rPr>
          <w:rFonts w:ascii="Times New Roman" w:hAnsi="Times New Roman"/>
          <w:sz w:val="24"/>
          <w:szCs w:val="24"/>
        </w:rPr>
        <w:t xml:space="preserve">городского округа Пелым </w:t>
      </w:r>
      <w:r w:rsidRPr="00DF379A">
        <w:rPr>
          <w:rFonts w:ascii="Times New Roman" w:hAnsi="Times New Roman"/>
          <w:sz w:val="24"/>
          <w:szCs w:val="24"/>
        </w:rPr>
        <w:t>порядок уведомления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ответственность за неисполнение указанной обязанности.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340"/>
        <w:gridCol w:w="1361"/>
        <w:gridCol w:w="510"/>
        <w:gridCol w:w="555"/>
        <w:gridCol w:w="454"/>
        <w:gridCol w:w="340"/>
        <w:gridCol w:w="4762"/>
      </w:tblGrid>
      <w:tr w:rsidR="00DF379A" w:rsidRPr="00DF379A"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3957" w:type="dxa"/>
            <w:gridSpan w:val="7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1247"/>
        <w:gridCol w:w="1191"/>
      </w:tblGrid>
      <w:tr w:rsidR="00DF379A" w:rsidRPr="00DF379A"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DF379A" w:rsidRPr="00DF379A"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lastRenderedPageBreak/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Если Вы ответили "да" на любой из вышеуказанных вопросов, Вам необходимо изложить ниже информацию для рассмотрения и оценки соответствующих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F379A" w:rsidRPr="00DF379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- все вышеуказанные вопросы мною прочитаны и мне понятны;</w:t>
      </w:r>
    </w:p>
    <w:p w:rsidR="00DF379A" w:rsidRPr="00DF379A" w:rsidRDefault="00DF379A" w:rsidP="00DF37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- мои ответы и любая пояснительная информация к ним являются полными, достоверными и правильными.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340"/>
        <w:gridCol w:w="1361"/>
        <w:gridCol w:w="510"/>
        <w:gridCol w:w="555"/>
        <w:gridCol w:w="454"/>
        <w:gridCol w:w="340"/>
        <w:gridCol w:w="4762"/>
      </w:tblGrid>
      <w:tr w:rsidR="00DF379A" w:rsidRPr="00DF379A"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3957" w:type="dxa"/>
            <w:gridSpan w:val="7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79A">
        <w:rPr>
          <w:rFonts w:ascii="Times New Roman" w:hAnsi="Times New Roman"/>
          <w:sz w:val="24"/>
          <w:szCs w:val="24"/>
        </w:rPr>
        <w:t>Декларация принята:</w:t>
      </w:r>
    </w:p>
    <w:p w:rsidR="00DF379A" w:rsidRPr="00DF379A" w:rsidRDefault="00DF379A" w:rsidP="00DF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340"/>
        <w:gridCol w:w="1361"/>
        <w:gridCol w:w="510"/>
        <w:gridCol w:w="555"/>
        <w:gridCol w:w="454"/>
        <w:gridCol w:w="340"/>
        <w:gridCol w:w="4762"/>
      </w:tblGrid>
      <w:tr w:rsidR="00DF379A" w:rsidRPr="00DF379A"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A" w:rsidRPr="00DF379A">
        <w:tc>
          <w:tcPr>
            <w:tcW w:w="3957" w:type="dxa"/>
            <w:gridSpan w:val="7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F379A" w:rsidRPr="00DF379A" w:rsidRDefault="00DF379A" w:rsidP="00DF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9A">
              <w:rPr>
                <w:rFonts w:ascii="Times New Roman" w:hAnsi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DF379A" w:rsidRPr="00DF379A" w:rsidRDefault="00DF379A" w:rsidP="009450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379A" w:rsidRPr="00DF379A" w:rsidSect="00B5213E">
      <w:headerReference w:type="default" r:id="rId23"/>
      <w:footerReference w:type="default" r:id="rId24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8A" w:rsidRDefault="000C408A">
      <w:pPr>
        <w:spacing w:after="0" w:line="240" w:lineRule="auto"/>
      </w:pPr>
      <w:r>
        <w:separator/>
      </w:r>
    </w:p>
  </w:endnote>
  <w:endnote w:type="continuationSeparator" w:id="0">
    <w:p w:rsidR="000C408A" w:rsidRDefault="000C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5" w:rsidRDefault="005A54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A5485" w:rsidRDefault="005A54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8A" w:rsidRDefault="000C408A">
      <w:pPr>
        <w:spacing w:after="0" w:line="240" w:lineRule="auto"/>
      </w:pPr>
      <w:r>
        <w:separator/>
      </w:r>
    </w:p>
  </w:footnote>
  <w:footnote w:type="continuationSeparator" w:id="0">
    <w:p w:rsidR="000C408A" w:rsidRDefault="000C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A6" w:rsidRDefault="004002A6">
    <w:pPr>
      <w:pStyle w:val="a3"/>
      <w:jc w:val="center"/>
    </w:pPr>
  </w:p>
  <w:p w:rsidR="005A5485" w:rsidRPr="004002A6" w:rsidRDefault="004002A6" w:rsidP="004002A6">
    <w:pPr>
      <w:pStyle w:val="a3"/>
      <w:jc w:val="center"/>
    </w:pPr>
    <w:fldSimple w:instr=" PAGE   \* MERGEFORMAT ">
      <w:r w:rsidR="00525D09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7F8"/>
    <w:multiLevelType w:val="hybridMultilevel"/>
    <w:tmpl w:val="46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2B01"/>
    <w:rsid w:val="00014BF0"/>
    <w:rsid w:val="00070517"/>
    <w:rsid w:val="00075CF5"/>
    <w:rsid w:val="000A2350"/>
    <w:rsid w:val="000B62D6"/>
    <w:rsid w:val="000C408A"/>
    <w:rsid w:val="00130AF2"/>
    <w:rsid w:val="00130DBE"/>
    <w:rsid w:val="001527AE"/>
    <w:rsid w:val="00175203"/>
    <w:rsid w:val="00193AEE"/>
    <w:rsid w:val="001C1094"/>
    <w:rsid w:val="001E7A53"/>
    <w:rsid w:val="001F3804"/>
    <w:rsid w:val="00203A43"/>
    <w:rsid w:val="00203B5E"/>
    <w:rsid w:val="00206B60"/>
    <w:rsid w:val="00217284"/>
    <w:rsid w:val="00220D35"/>
    <w:rsid w:val="002715DB"/>
    <w:rsid w:val="00275134"/>
    <w:rsid w:val="002B12A2"/>
    <w:rsid w:val="003466BC"/>
    <w:rsid w:val="00393C67"/>
    <w:rsid w:val="0039703F"/>
    <w:rsid w:val="003A1952"/>
    <w:rsid w:val="003D159D"/>
    <w:rsid w:val="003E1F11"/>
    <w:rsid w:val="004002A6"/>
    <w:rsid w:val="00422540"/>
    <w:rsid w:val="004B5D82"/>
    <w:rsid w:val="004E715C"/>
    <w:rsid w:val="00523481"/>
    <w:rsid w:val="00525D09"/>
    <w:rsid w:val="00535002"/>
    <w:rsid w:val="005773AA"/>
    <w:rsid w:val="005A5485"/>
    <w:rsid w:val="005C1FBD"/>
    <w:rsid w:val="005C5C92"/>
    <w:rsid w:val="00654820"/>
    <w:rsid w:val="00660B52"/>
    <w:rsid w:val="006B0475"/>
    <w:rsid w:val="006B2B01"/>
    <w:rsid w:val="006B3342"/>
    <w:rsid w:val="0075542C"/>
    <w:rsid w:val="007B792B"/>
    <w:rsid w:val="007D51DF"/>
    <w:rsid w:val="008276D5"/>
    <w:rsid w:val="00892C1E"/>
    <w:rsid w:val="00893C64"/>
    <w:rsid w:val="00893CB3"/>
    <w:rsid w:val="00897D2F"/>
    <w:rsid w:val="008C018D"/>
    <w:rsid w:val="008D5FD8"/>
    <w:rsid w:val="009077B7"/>
    <w:rsid w:val="00920715"/>
    <w:rsid w:val="009247A3"/>
    <w:rsid w:val="009273C6"/>
    <w:rsid w:val="009450F3"/>
    <w:rsid w:val="00975A83"/>
    <w:rsid w:val="009E04AA"/>
    <w:rsid w:val="00A53049"/>
    <w:rsid w:val="00A701A0"/>
    <w:rsid w:val="00AC7706"/>
    <w:rsid w:val="00AE5885"/>
    <w:rsid w:val="00AF1622"/>
    <w:rsid w:val="00B2527F"/>
    <w:rsid w:val="00B35B87"/>
    <w:rsid w:val="00B37E01"/>
    <w:rsid w:val="00B5213E"/>
    <w:rsid w:val="00B60BBD"/>
    <w:rsid w:val="00BA2B5E"/>
    <w:rsid w:val="00BB136F"/>
    <w:rsid w:val="00BC45FE"/>
    <w:rsid w:val="00BE0756"/>
    <w:rsid w:val="00BE716E"/>
    <w:rsid w:val="00C2720D"/>
    <w:rsid w:val="00C561FC"/>
    <w:rsid w:val="00D1189E"/>
    <w:rsid w:val="00D15FF6"/>
    <w:rsid w:val="00D275AA"/>
    <w:rsid w:val="00D94B96"/>
    <w:rsid w:val="00DC6889"/>
    <w:rsid w:val="00DC7743"/>
    <w:rsid w:val="00DE0486"/>
    <w:rsid w:val="00DE3543"/>
    <w:rsid w:val="00DE4CC9"/>
    <w:rsid w:val="00DF379A"/>
    <w:rsid w:val="00E01902"/>
    <w:rsid w:val="00E1786C"/>
    <w:rsid w:val="00E94BD3"/>
    <w:rsid w:val="00E95D8E"/>
    <w:rsid w:val="00ED0254"/>
    <w:rsid w:val="00EF1A48"/>
    <w:rsid w:val="00F100DD"/>
    <w:rsid w:val="00F17837"/>
    <w:rsid w:val="00F267BC"/>
    <w:rsid w:val="00F44F11"/>
    <w:rsid w:val="00F73567"/>
    <w:rsid w:val="00F815C1"/>
    <w:rsid w:val="00F841C1"/>
    <w:rsid w:val="00FC391A"/>
    <w:rsid w:val="00FE54AE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54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5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5485"/>
    <w:rPr>
      <w:rFonts w:cs="Times New Roman"/>
    </w:rPr>
  </w:style>
  <w:style w:type="paragraph" w:customStyle="1" w:styleId="consplustitle0">
    <w:name w:val="consplustitle0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0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4BD3"/>
    <w:rPr>
      <w:rFonts w:cs="Times New Roman"/>
      <w:color w:val="0000FF"/>
      <w:u w:val="single"/>
    </w:rPr>
  </w:style>
  <w:style w:type="paragraph" w:customStyle="1" w:styleId="consplusnormal1">
    <w:name w:val="consplusnormal"/>
    <w:basedOn w:val="a"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94BD3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94BD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E94BD3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94BD3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23E080179C9CDD218AFCD24998D589B5EE548C1130A5BCE3B23CC924ED5205674EE625E97C45133548669B36PDaFJ" TargetMode="External"/><Relationship Id="rId18" Type="http://schemas.openxmlformats.org/officeDocument/2006/relationships/hyperlink" Target="consultantplus://offline/ref=7B23E080179C9CDD218AFCD24998D589B5EE5889123AA5BCE3B23CC924ED5205754EBE29EA7850476C12319635D852B540BD27334DP1a2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23E080179C9CDD218AFCD24998D589B5EE548C1130A5BCE3B23CC924ED5205754EBE29E87A5810395D30CA708B41B44EBD253B51112AB1PAa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5EE5E8C133DA5BCE3B23CC924ED5205674EE625E97C45133548669B36PDaFJ" TargetMode="External"/><Relationship Id="rId17" Type="http://schemas.openxmlformats.org/officeDocument/2006/relationships/hyperlink" Target="consultantplus://offline/ref=7B23E080179C9CDD218AFCD24998D589B5EE5580133EA5BCE3B23CC924ED5205674EE625E97C45133548669B36PDa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23E080179C9CDD218AFCD24998D589B5EE548C1130A5BCE3B23CC924ED5205674EE625E97C45133548669B36PDaFJ" TargetMode="External"/><Relationship Id="rId20" Type="http://schemas.openxmlformats.org/officeDocument/2006/relationships/hyperlink" Target="consultantplus://offline/ref=7B23E080179C9CDD218AFCD24998D589B5EE5889123AA5BCE3B23CC924ED5205754EBE29EA7850476C12319635D852B540BD27334DP1a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3E080179C9CDD218AFCD24998D589B5EE5889123AA5BCE3B23CC924ED5205674EE625E97C45133548669B36PDaF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23E080179C9CDD218AFCD24998D589B5E35F811639A5BCE3B23CC924ED5205674EE625E97C45133548669B36PDaF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B23E080179C9CDD218AFCD24998D589B5EE5488123EA5BCE3B23CC924ED5205674EE625E97C45133548669B36PDaFJ" TargetMode="External"/><Relationship Id="rId19" Type="http://schemas.openxmlformats.org/officeDocument/2006/relationships/hyperlink" Target="consultantplus://offline/ref=7B23E080179C9CDD218AFCD24998D589B5EE548C1130A5BCE3B23CC924ED5205754EBE29E87A5810395D30CA708B41B44EBD253B51112AB1PAa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ED05E52F2719568E6645641BE680414A7BB93F1AB2F727825F7F176ECD41542179E3716BBDB21994AF36Ck0u6J" TargetMode="External"/><Relationship Id="rId14" Type="http://schemas.openxmlformats.org/officeDocument/2006/relationships/hyperlink" Target="consultantplus://offline/ref=54EED05E52F2719568E6645641BE680414A7BB93F1AB2F727825F7F176ECD41542179E3716BBDB21994AF36Ck0u6J" TargetMode="External"/><Relationship Id="rId22" Type="http://schemas.openxmlformats.org/officeDocument/2006/relationships/hyperlink" Target="consultantplus://offline/ref=7B23E080179C9CDD218AE2DF5FF48B83B7ED03841330A7E3B9E63A9E7BBD5450350EB87CAB3E56123D56649D34D518E40CF62832490D2ABBBD4E7C26P6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8FD-50E8-46D3-8598-B458A8E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2696</Words>
  <Characters>15368</Characters>
  <Application>Microsoft Office Word</Application>
  <DocSecurity>2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Горноуральского городского округа от 08.09.2014 N 2428"Об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</dc:title>
  <dc:subject/>
  <dc:creator>ConsultantPlus</dc:creator>
  <cp:keywords/>
  <dc:description/>
  <cp:lastModifiedBy>Dima</cp:lastModifiedBy>
  <cp:revision>2</cp:revision>
  <cp:lastPrinted>2021-08-16T09:54:00Z</cp:lastPrinted>
  <dcterms:created xsi:type="dcterms:W3CDTF">2021-09-24T04:55:00Z</dcterms:created>
  <dcterms:modified xsi:type="dcterms:W3CDTF">2021-09-24T04:55:00Z</dcterms:modified>
</cp:coreProperties>
</file>